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08.11.2005 N 187</w:t>
              <w:br/>
              <w:t xml:space="preserve">(ред. от 17.11.2020)</w:t>
              <w:br/>
              <w:t xml:space="preserve">"О земельном налоге на территории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8 ноября 2005 г. N 187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ЗЕМЕЛЬНОМ НАЛОГЕ НА ТЕРРИТОРИИ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02.03.2006 </w:t>
            </w:r>
            <w:hyperlink w:history="0" r:id="rId7" w:tooltip="Решение Пермской городской Думы от 02.03.2006 N 31 &quot;О внесении изменений и допол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29.06.2006 </w:t>
            </w:r>
            <w:hyperlink w:history="0" r:id="rId8" w:tooltip="Решение Пермской городской Думы от 29.06.2006 N 160 &quot;О внесении изменений и дополнений в решение Пермской городской Думы от 08.11.2005 N 187 &quot;О земельном налоге на территории города Перми&quot; (с последующими изменениями и дополнениями)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29.06.2006 </w:t>
            </w:r>
            <w:hyperlink w:history="0" r:id="rId9" w:tooltip="Решение Пермской городской Думы от 29.06.2006 N 174 &quot;О внесении изменений и дополнений в решение Пермской городской Думы от 08.11.2005 N 187 &quot;О земельном налоге на территории города Перми&quot; (в ред. решения от 02.03.2006 N 31)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 от 26.06.2007 </w:t>
            </w:r>
            <w:hyperlink w:history="0" r:id="rId10" w:tooltip="Решение Пермской городской Думы от 26.06.2007 N 153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25.09.2007 </w:t>
            </w:r>
            <w:hyperlink w:history="0" r:id="rId11" w:tooltip="Решение Пермской городской Думы от 25.09.2007 N 210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28.09.2010 </w:t>
            </w:r>
            <w:hyperlink w:history="0" r:id="rId12" w:tooltip="Решение Пермской городской Думы от 28.09.2010 N 143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22.11.2011 </w:t>
            </w:r>
            <w:hyperlink w:history="0" r:id="rId13" w:tooltip="Решение Пермской городской Думы от 22.11.2011 N 225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19.11.2013 </w:t>
            </w:r>
            <w:hyperlink w:history="0" r:id="rId14" w:tooltip="Решение Пермской городской Думы от 19.11.2013 N 257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18.11.2014 </w:t>
            </w:r>
            <w:hyperlink w:history="0" r:id="rId15" w:tooltip="Решение Пермской городской Думы от 18.11.2014 N 240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24.05.2016 </w:t>
            </w:r>
            <w:hyperlink w:history="0" r:id="rId16" w:tooltip="Решение Пермской городской Думы от 24.05.2016 N 99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24.04.2018 </w:t>
            </w:r>
            <w:hyperlink w:history="0" r:id="rId17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23.10.2018 </w:t>
            </w:r>
            <w:hyperlink w:history="0" r:id="rId18" w:tooltip="Решение Пермской городской Думы от 23.10.2018 N 204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22.10.2019 </w:t>
            </w:r>
            <w:hyperlink w:history="0" r:id="rId19" w:tooltip="Решение Пермской городской Думы от 22.10.2019 N 245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20" w:tooltip="Решение Пермской городской Думы от 17.11.2020 N 239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главой 31</w:t>
        </w:r>
      </w:hyperlink>
      <w:r>
        <w:rPr>
          <w:sz w:val="20"/>
        </w:rPr>
        <w:t xml:space="preserve"> Налогового кодекса Российской Федерации, </w:t>
      </w:r>
      <w:hyperlink w:history="0" r:id="rId22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земельном налоге на территории города Перми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вступает в силу с 1 января 2006 года, но не ранее чем через месяц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 момента вступления настоящего решения в силу:</w:t>
      </w:r>
    </w:p>
    <w:p>
      <w:pPr>
        <w:pStyle w:val="0"/>
        <w:spacing w:before="200" w:line-rule="auto"/>
        <w:ind w:firstLine="540"/>
        <w:jc w:val="both"/>
      </w:pPr>
      <w:hyperlink w:history="0" r:id="rId23" w:tooltip="Решение Пермской городской Думы от 28.04.1998 N 81 (ред. от 16.11.2004) &quot;Об утверждении порядка взимания земельного налога на территории г.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4" w:tooltip="Решение Пермской городской Думы от 08.07.1998 N 136 &quot;О внесении изменений в решение Пермской городской Думы от 28.04.98 г. N 81 &quot;Об утверждении порядка взимания земельного налога на территории г.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08.07.1998 N 136 "О внесении изменений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5" w:tooltip="Решение Пермской городской Думы от 19.01.1999 N 3 &quot;О внесении изменения в решение Пермской городской Думы от 28.04.98 г. N 81 &quot;Об утверждении порядка взимания земельного налога на территории г.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19.01.1999 N 3 "О внесении изменения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6" w:tooltip="Решение Пермской городской Думы от 19.09.2000 N 109 &quot;О внесении дополнений в решение Пермской городской Думы от 28.04.98 N 81 &quot;Об утверждении порядка взимания земельного налога на территории г. Перми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19.09.2000 N 109 "О внесении дополнений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7" w:tooltip="Решение Пермской городской Думы от 27.11.2001 N 162 (ред. от 17.02.2004) &quot;О внесении изменений в решение Пермской городской Думы от 28.04.1998 N 81 &quot;Об утверждении порядка взимания земельного налога на территории города Перми&quot; (с последующими изменениями и дополнениями)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27.11.2001 N 162 "О внесении изменений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8" w:tooltip="Решение Пермской городской Думы от 18.02.2003 N 8 &quot;О внесении изменений в решение Пермской городской Думы от 28.04.1998 N 81 &quot;Об утверждении порядка взимания земельного налога на территории г. Перми&quot; (с последующими изменениями и дополнениями)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18.02.2003 N 8 "О внесении изменений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29" w:tooltip="Решение Пермской городской Думы от 23.12.2003 N 166 &quot;О внесении изменений в решение Пермской городской Думы от 28.04.1998 N 81 &quot;Об утверждении порядка взимания земельного налога на территории г. Перми&quot; (с последующими изменениями и дополнениями)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23.12.2003 N 166 "О внесении изменений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30" w:tooltip="Решение Пермской городской Думы от 17.02.2004 N 23 &quot;О внесении изменений в решение Пермской городской Думы от 27.11.2001 N 162 &quot;О внесении изменений в решение Пермской городской Думы от 28.04.1998 N 81 &quot;Об утверждении порядка взимания земельного налога на территории города Перми&quot; (с последующими изменениями и дополнениями)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17.02.2004 N 23 "О внесении изменений в решение Пермской городской Думы от 27.11.2001 N 162 "О внесении изменений в решение Пермской городской Думы от 28 апреля 1998 г.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31" w:tooltip="Решение Пермской городской Думы от 16.11.2004 N 158 &quot;О внесении изменений в решение Пермской городской Думы от 28.04.1998 N 81 &quot;Об утверждении порядка взимания земельного налога на территории города Перми&quot; (с последующими изменениями и дополнениями)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16.11.2004 N 158 "О внесении изменений в решение Пермской городской Думы от 28.04.1998 N 81 "Об утверждении порядка взимания земельного налога на территории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32" w:tooltip="Решение Пермской городской Думы от 19.03.2002 N 29 &quot;О внесении изменений в решение Пермской городской Думы от 27.11.2001 N 162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19.03.2002 N 29 "О внесении изменений в решение Пермской городской Думы от 27.11.2001 N 162".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решение и положение в газете "Российская газета".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администрации города Перми предусмотреть в бюджете города Перми на 2006 год средства муниципальным учреждениям на оформление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исполнения решения возложить на комиссию Пермской городской Думы по экономической политике и бюджету (Ширинкин М.В.).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А.Л.КАМЕНЕВ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08.11.2005 N 187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ЗЕМЕЛЬНОМ НАЛОГЕ НА ТЕРРИТОРИИ ГОРОДА ПЕРМИ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02.03.2006 </w:t>
            </w:r>
            <w:hyperlink w:history="0" r:id="rId33" w:tooltip="Решение Пермской городской Думы от 02.03.2006 N 31 &quot;О внесении изменений и допол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29.06.2006 </w:t>
            </w:r>
            <w:hyperlink w:history="0" r:id="rId34" w:tooltip="Решение Пермской городской Думы от 29.06.2006 N 160 &quot;О внесении изменений и дополнений в решение Пермской городской Думы от 08.11.2005 N 187 &quot;О земельном налоге на территории города Перми&quot; (с последующими изменениями и дополнениями)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 от 29.06.2006 </w:t>
            </w:r>
            <w:hyperlink w:history="0" r:id="rId35" w:tooltip="Решение Пермской городской Думы от 29.06.2006 N 174 &quot;О внесении изменений и дополнений в решение Пермской городской Думы от 08.11.2005 N 187 &quot;О земельном налоге на территории города Перми&quot; (в ред. решения от 02.03.2006 N 31)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 от 26.06.2007 </w:t>
            </w:r>
            <w:hyperlink w:history="0" r:id="rId36" w:tooltip="Решение Пермской городской Думы от 26.06.2007 N 153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25.09.2007 </w:t>
            </w:r>
            <w:hyperlink w:history="0" r:id="rId37" w:tooltip="Решение Пермской городской Думы от 25.09.2007 N 210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28.09.2010 </w:t>
            </w:r>
            <w:hyperlink w:history="0" r:id="rId38" w:tooltip="Решение Пермской городской Думы от 28.09.2010 N 143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143</w:t>
              </w:r>
            </w:hyperlink>
            <w:r>
              <w:rPr>
                <w:sz w:val="20"/>
                <w:color w:val="392c69"/>
              </w:rPr>
              <w:t xml:space="preserve">, от 22.11.2011 </w:t>
            </w:r>
            <w:hyperlink w:history="0" r:id="rId39" w:tooltip="Решение Пермской городской Думы от 22.11.2011 N 225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19.11.2013 </w:t>
            </w:r>
            <w:hyperlink w:history="0" r:id="rId40" w:tooltip="Решение Пермской городской Думы от 19.11.2013 N 257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 от 18.11.2014 </w:t>
            </w:r>
            <w:hyperlink w:history="0" r:id="rId41" w:tooltip="Решение Пермской городской Думы от 18.11.2014 N 240 &quot;О внесении изменений в решение Пермской городской Думы от 08.11.2005 N 187 &quot;О земельном налоге на территории города Перми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24.05.2016 </w:t>
            </w:r>
            <w:hyperlink w:history="0" r:id="rId42" w:tooltip="Решение Пермской городской Думы от 24.05.2016 N 99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24.04.2018 </w:t>
            </w:r>
            <w:hyperlink w:history="0" r:id="rId43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 от 23.10.2018 </w:t>
            </w:r>
            <w:hyperlink w:history="0" r:id="rId44" w:tooltip="Решение Пермской городской Думы от 23.10.2018 N 204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22.10.2019 </w:t>
            </w:r>
            <w:hyperlink w:history="0" r:id="rId45" w:tooltip="Решение Пермской городской Думы от 22.10.2019 N 245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17.11.2020 </w:t>
            </w:r>
            <w:hyperlink w:history="0" r:id="rId46" w:tooltip="Решение Пермской городской Думы от 17.11.2020 N 239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      <w:r>
                <w:rPr>
                  <w:sz w:val="20"/>
                  <w:color w:val="0000ff"/>
                </w:rPr>
                <w:t xml:space="preserve">N 239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7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Главой 31</w:t>
        </w:r>
      </w:hyperlink>
      <w:r>
        <w:rPr>
          <w:sz w:val="20"/>
        </w:rPr>
        <w:t xml:space="preserve"> Налогового кодекса Российской Федерации и настоящим Положением на территории города Перми устанавливается земельный налог.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Настоящим Положением в соответствии с Налоговым </w:t>
      </w:r>
      <w:hyperlink w:history="0" r:id="rId48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Кодекс) определяются налоговые ставки земельного налога (далее - налог), порядок уплаты налога, а также устанавливаются налоговые льготы, основания и порядок их применения.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24.04.2018 </w:t>
      </w:r>
      <w:hyperlink w:history="0" r:id="rId49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N 60</w:t>
        </w:r>
      </w:hyperlink>
      <w:r>
        <w:rPr>
          <w:sz w:val="20"/>
        </w:rPr>
        <w:t xml:space="preserve">, от 17.11.2020 </w:t>
      </w:r>
      <w:hyperlink w:history="0" r:id="rId50" w:tooltip="Решение Пермской городской Думы от 17.11.2020 N 239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Налоговые ставки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ставки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второй-четвертый утратили силу. - </w:t>
      </w:r>
      <w:hyperlink w:history="0" r:id="rId51" w:tooltip="Решение Пермской городской Думы от 23.10.2018 N 204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23.10.2018 N 204;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0,2 процента в отношении земельных участков: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w:history="0" r:id="rId52" w:tooltip="Федеральный закон от 29.07.2017 N 217-ФЗ (ред. от 22.12.2020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ешение Пермской городской Думы от 22.10.2019 N 245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22.10.2019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предоставленных (приобретенных) под индивидуальные гаражи, а также под гаражи в гаражно-строительных, гаражно-эксплуатационных и иных гаражных кооперативах, овощные ямы (индивидуальные и в кооперативах овощных ям);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29.06.2006 </w:t>
      </w:r>
      <w:hyperlink w:history="0" r:id="rId54" w:tooltip="Решение Пермской городской Думы от 29.06.2006 N 160 &quot;О внесении изменений и дополнений в решение Пермской городской Думы от 08.11.2005 N 187 &quot;О земельном налоге на территории города Перми&quot; (с последующими изменениями и дополнениями)&quot; {КонсультантПлюс}">
        <w:r>
          <w:rPr>
            <w:sz w:val="20"/>
            <w:color w:val="0000ff"/>
          </w:rPr>
          <w:t xml:space="preserve">N 160</w:t>
        </w:r>
      </w:hyperlink>
      <w:r>
        <w:rPr>
          <w:sz w:val="20"/>
        </w:rPr>
        <w:t xml:space="preserve">, от 25.09.2007 </w:t>
      </w:r>
      <w:hyperlink w:history="0" r:id="rId55" w:tooltip="Решение Пермской городской Думы от 25.09.2007 N 210 &quot;О внесении изменений в решение Пермской городской Думы от 08.11.2005 N 187 &quot;О земельном налоге на территории города Перми&quot; {КонсультантПлюс}">
        <w:r>
          <w:rPr>
            <w:sz w:val="20"/>
            <w:color w:val="0000ff"/>
          </w:rPr>
          <w:t xml:space="preserve">N 210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0,3 процента в отношении земельных участков: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Решение Пермской городской Думы от 02.03.2006 N 31 &quot;О внесении изменений и дополнений в решение Пермской городской Думы от 08.11.2005 N 187 &quot;О земельном налоге на территор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02.03.2006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23.10.2018 </w:t>
      </w:r>
      <w:hyperlink w:history="0" r:id="rId57" w:tooltip="Решение Пермской городской Думы от 23.10.2018 N 204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, от 17.11.2020 </w:t>
      </w:r>
      <w:hyperlink w:history="0" r:id="rId58" w:tooltip="Решение Пермской городской Думы от 17.11.2020 N 239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N 239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Решение Пермской городской Думы от 19.11.2013 N 257 &quot;О внесении изменения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19.11.2013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1,5 процента в отношении прочих земельных участков.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Порядок уплаты налога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0" w:tooltip="Решение Пермской городской Думы от 17.11.2020 N 239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17.11.2020 N 239)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 (авансовые платежи по налогу) подлежит уплате в порядке и сроки, установленные законодательством о налогах и сборах.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Льготы по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Освобождаются от налогообложения в отношении одного земельного участка, предоставленного (приобретенного) под жилой дом или для личного подсобного хозяйства, садоводства, огородничества или животноводства, а также дачного хозяйства: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Решение Пермской городской Думы от 25.09.2007 N 210 &quot;О внесении изменений в решение Пермской городской Думы от 08.11.2005 N 187 &quot;О земельном налоге на территории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25.09.2007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2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24.04.2018 N 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уменьшения налоговой базы на величину кадастровой стоимости 1200 кв. м площади земельного участка, граждане, имеющие статус малоимущих в соответствии с установленным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24.04.2018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размер уменьшения налоговой базы в отношении одного земельного участка, находящегося в общей совместной или общей долевой собственности, определяется с учетом доли земельного участка, принадлежащего налогоплательщику на праве общей совместной или общей долевой собственности.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Решение Пермской городской Думы от 25.09.2007 N 210 &quot;О внесении изменений в решение Пермской городской Думы от 08.11.2005 N 187 &quot;О земельном налоге на территории города Перми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25.09.2007 N 210; в ред. </w:t>
      </w:r>
      <w:hyperlink w:history="0" r:id="rId65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24.04.2018 N 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пятый-седьмой утратили силу. - </w:t>
      </w:r>
      <w:hyperlink w:history="0" r:id="rId66" w:tooltip="Решение Пермской городской Думы от 22.11.2011 N 225 &quot;О внесении изменений в решение Пермской городской Думы от 08.11.2005 N 187 &quot;О земельном налоге на территор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22.11.2011 N 225.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5. Основания и порядок применения льготы по налогу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Решение Пермской городской Думы от 24.04.2018 N 60 &quot;О внесении изменений в Положение о земельном налоге на территории города Перми, утвержденное решением Пермской городской Думы от 08.11.2005 N 187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24.04.2018 N 60)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применения налоговой льготы, предусмотренной в </w:t>
      </w:r>
      <w:hyperlink w:history="0" w:anchor="P83" w:tooltip="4. Льготы по налогу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являются следующие документы, подтверждающие право налогоплательщика на налоговую льготу: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наличии среднедушевого дохода семьи или дохода одиноко проживающего гражданина ниже величины прожиточного </w:t>
      </w:r>
      <w:hyperlink w:history="0" r:id="rId68" w:tooltip="Справочная информация: &quot;Величина прожиточного минимума в Пермском кра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минимума</w:t>
        </w:r>
      </w:hyperlink>
      <w:r>
        <w:rPr>
          <w:sz w:val="20"/>
        </w:rPr>
        <w:t xml:space="preserve">, установленного в Пермском крае, выданная уполномоченным органом и действующая на дату предъявления в налоговый орган,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право собственности на льготируемый земельный участок.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налоговой льготы осуществляется в порядке, установленном </w:t>
      </w:r>
      <w:hyperlink w:history="0" r:id="rId69" w:tooltip="&quot;Налоговый кодекс Российской Федерации (часть вторая)&quot; от 05.08.2000 N 117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главой 31</w:t>
        </w:r>
      </w:hyperlink>
      <w:r>
        <w:rPr>
          <w:sz w:val="20"/>
        </w:rPr>
        <w:t xml:space="preserve"> Кодекса.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6. Порядок доведения сведений о кадастровой стоимости земельных участков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70" w:tooltip="Решение Пермской городской Думы от 25.09.2007 N 210 &quot;О внесении изменений в решение Пермской городской Думы от 08.11.2005 N 187 &quot;О земельном налоге на территор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25.09.2007 N 210.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08.11.2005 N 187</w:t>
            <w:br/>
            <w:t>(ред. от 17.11.2020)</w:t>
            <w:br/>
            <w:t>"О земельном налоге на территории города Перми"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480F280464D8FF1222AC7510E30B3693C835D764AF579B734C55CBE815964721CABED810A5ACB2C1FE0FB8612F3F406D8944D8A3B849664562B87FjBK" TargetMode = "External"/>
	<Relationship Id="rId8" Type="http://schemas.openxmlformats.org/officeDocument/2006/relationships/hyperlink" Target="consultantplus://offline/ref=CD480F280464D8FF1222AC7510E30B3693C835D764AE57987E4C55CBE815964721CABED810A5ACB2C1FE0FB8612F3F406D8944D8A3B849664562B87FjBK" TargetMode = "External"/>
	<Relationship Id="rId9" Type="http://schemas.openxmlformats.org/officeDocument/2006/relationships/hyperlink" Target="consultantplus://offline/ref=CD480F280464D8FF1222AC7510E30B3693C835D764AE569F724C55CBE815964721CABED810A5ACB2C1FE0FB8612F3F406D8944D8A3B849664562B87FjBK" TargetMode = "External"/>
	<Relationship Id="rId10" Type="http://schemas.openxmlformats.org/officeDocument/2006/relationships/hyperlink" Target="consultantplus://offline/ref=CD480F280464D8FF1222AC7510E30B3693C835D764A35A9E774C55CBE815964721CABED810A5ACB2C1FE0FB8612F3F406D8944D8A3B849664562B87FjBK" TargetMode = "External"/>
	<Relationship Id="rId11" Type="http://schemas.openxmlformats.org/officeDocument/2006/relationships/hyperlink" Target="consultantplus://offline/ref=CD480F280464D8FF1222AC7510E30B3693C835D764A25B9A724C55CBE815964721CABED810A5ACB2C1FE0FB8612F3F406D8944D8A3B849664562B87FjBK" TargetMode = "External"/>
	<Relationship Id="rId12" Type="http://schemas.openxmlformats.org/officeDocument/2006/relationships/hyperlink" Target="consultantplus://offline/ref=CD480F280464D8FF1222AC7510E30B3693C835D762AD539E734C55CBE815964721CABED810A5ACB2C1FE0FB8612F3F406D8944D8A3B849664562B87FjBK" TargetMode = "External"/>
	<Relationship Id="rId13" Type="http://schemas.openxmlformats.org/officeDocument/2006/relationships/hyperlink" Target="consultantplus://offline/ref=CD480F280464D8FF1222AC7510E30B3693C835D763AF5298754C55CBE815964721CABED810A5ACB2C1FE0FB8612F3F406D8944D8A3B849664562B87FjBK" TargetMode = "External"/>
	<Relationship Id="rId14" Type="http://schemas.openxmlformats.org/officeDocument/2006/relationships/hyperlink" Target="consultantplus://offline/ref=CD480F280464D8FF1222AC7510E30B3693C835D761AB529A744C55CBE815964721CABED810A5ACB2C1FE0FB8612F3F406D8944D8A3B849664562B87FjBK" TargetMode = "External"/>
	<Relationship Id="rId15" Type="http://schemas.openxmlformats.org/officeDocument/2006/relationships/hyperlink" Target="consultantplus://offline/ref=CD480F280464D8FF1222AC7510E30B3693C835D761A35B9C7F4C55CBE815964721CABED810A5ACB2C1FE0FB8612F3F406D8944D8A3B849664562B87FjBK" TargetMode = "External"/>
	<Relationship Id="rId16" Type="http://schemas.openxmlformats.org/officeDocument/2006/relationships/hyperlink" Target="consultantplus://offline/ref=CD480F280464D8FF1222AC7510E30B3693C835D76FAF5599714C55CBE815964721CABED810A5ACB2C1FE0FB8612F3F406D8944D8A3B849664562B87FjBK" TargetMode = "External"/>
	<Relationship Id="rId17" Type="http://schemas.openxmlformats.org/officeDocument/2006/relationships/hyperlink" Target="consultantplus://offline/ref=CD480F280464D8FF1222AC7510E30B3693C835D767AA579F714608C1E04C9A4526C5E1CF17ECA0B3C1FE0FBD6F703A557CD148D1B5A64E7F5960BAFB7Ej7K" TargetMode = "External"/>
	<Relationship Id="rId18" Type="http://schemas.openxmlformats.org/officeDocument/2006/relationships/hyperlink" Target="consultantplus://offline/ref=CD480F280464D8FF1222AC7510E30B3693C835D767AA5A9F7F4208C1E04C9A4526C5E1CF17ECA0B3C1FE0FBD6F703A557CD148D1B5A64E7F5960BAFB7Ej7K" TargetMode = "External"/>
	<Relationship Id="rId19" Type="http://schemas.openxmlformats.org/officeDocument/2006/relationships/hyperlink" Target="consultantplus://offline/ref=CD480F280464D8FF1222AC7510E30B3693C835D767A852997E4408C1E04C9A4526C5E1CF17ECA0B3C1FE0FBD6F703A557CD148D1B5A64E7F5960BAFB7Ej7K" TargetMode = "External"/>
	<Relationship Id="rId20" Type="http://schemas.openxmlformats.org/officeDocument/2006/relationships/hyperlink" Target="consultantplus://offline/ref=CD480F280464D8FF1222AC7510E30B3693C835D767AF559C724508C1E04C9A4526C5E1CF17ECA0B3C1FE0FBD6F703A557CD148D1B5A64E7F5960BAFB7Ej7K" TargetMode = "External"/>
	<Relationship Id="rId21" Type="http://schemas.openxmlformats.org/officeDocument/2006/relationships/hyperlink" Target="consultantplus://offline/ref=CD480F280464D8FF1222B278068F563D9FC26BD961A358C92A130E96BF1C9C106685E79A57ACABB995AF4BE8677A661A38835BD2BDBA74jCK" TargetMode = "External"/>
	<Relationship Id="rId22" Type="http://schemas.openxmlformats.org/officeDocument/2006/relationships/hyperlink" Target="consultantplus://offline/ref=CD480F280464D8FF1222AC7510E30B3693C835D767AD549C7E4708C1E04C9A4526C5E1CF17ECA0B3C1FE0FBA6D703A557CD148D1B5A64E7F5960BAFB7Ej7K" TargetMode = "External"/>
	<Relationship Id="rId23" Type="http://schemas.openxmlformats.org/officeDocument/2006/relationships/hyperlink" Target="consultantplus://offline/ref=CD480F280464D8FF1222AC7510E30B3693C835D764A9569F734C55CBE815964721CABECA10FDA0B3C9E00FBA74796E0673jAK" TargetMode = "External"/>
	<Relationship Id="rId24" Type="http://schemas.openxmlformats.org/officeDocument/2006/relationships/hyperlink" Target="consultantplus://offline/ref=CD480F280464D8FF1222AC7510E30B3693C835D762A35A9F7D115FC3B11994402E95BBDF01A5ACBADFFE08A3687B6C70j6K" TargetMode = "External"/>
	<Relationship Id="rId25" Type="http://schemas.openxmlformats.org/officeDocument/2006/relationships/hyperlink" Target="consultantplus://offline/ref=CD480F280464D8FF1222AC7510E30B3693C835D763AE529E7D115FC3B11994402E95BBDF01A5ACBADFFE08A3687B6C70j6K" TargetMode = "External"/>
	<Relationship Id="rId26" Type="http://schemas.openxmlformats.org/officeDocument/2006/relationships/hyperlink" Target="consultantplus://offline/ref=CD480F280464D8FF1222AC7510E30B3693C835D76FA35A9F7D115FC3B11994402E95BBDF01A5ACBADFFE08A3687B6C70j6K" TargetMode = "External"/>
	<Relationship Id="rId27" Type="http://schemas.openxmlformats.org/officeDocument/2006/relationships/hyperlink" Target="consultantplus://offline/ref=CD480F280464D8FF1222AC7510E30B3693C835D761AE509C7D115FC3B11994402E95BBDF01A5ACBADFFE08A3687B6C70j6K" TargetMode = "External"/>
	<Relationship Id="rId28" Type="http://schemas.openxmlformats.org/officeDocument/2006/relationships/hyperlink" Target="consultantplus://offline/ref=CD480F280464D8FF1222AC7510E30B3693C835D767A354987F4C55CBE815964721CABECA10FDA0B3C9E00FBA74796E0673jAK" TargetMode = "External"/>
	<Relationship Id="rId29" Type="http://schemas.openxmlformats.org/officeDocument/2006/relationships/hyperlink" Target="consultantplus://offline/ref=8B335B182D908D31DBF1C1DFBE4C3E187DF1A62BFE5A0C8DD722E238ADFE19F05F7051BA7E20DB1CF1AB2336DB2A9739AAk7K" TargetMode = "External"/>
	<Relationship Id="rId30" Type="http://schemas.openxmlformats.org/officeDocument/2006/relationships/hyperlink" Target="consultantplus://offline/ref=8B335B182D908D31DBF1C1DFBE4C3E187DF1A62BFE5A0A8BD322E238ADFE19F05F7051BA7E20DB1CF1AB2336DB2A9739AAk7K" TargetMode = "External"/>
	<Relationship Id="rId31" Type="http://schemas.openxmlformats.org/officeDocument/2006/relationships/hyperlink" Target="consultantplus://offline/ref=8B335B182D908D31DBF1C1DFBE4C3E187DF1A62BFE590D83D122E238ADFE19F05F7051BA7E20DB1CF1AB2336DB2A9739AAk7K" TargetMode = "External"/>
	<Relationship Id="rId32" Type="http://schemas.openxmlformats.org/officeDocument/2006/relationships/hyperlink" Target="consultantplus://offline/ref=8B335B182D908D31DBF1C1DFBE4C3E187DF1A62BFD5E0A89DC22E238ADFE19F05F7051BA7E20DB1CF1AB2336DB2A9739AAk7K" TargetMode = "External"/>
	<Relationship Id="rId33" Type="http://schemas.openxmlformats.org/officeDocument/2006/relationships/hyperlink" Target="consultantplus://offline/ref=8B335B182D908D31DBF1C1DFBE4C3E187DF1A62BFE5F0B8FD122E238ADFE19F05F7051A87E78D71DF9B52334CE7CC67FF055820E0149EBF9BAFDFAA3kDK" TargetMode = "External"/>
	<Relationship Id="rId34" Type="http://schemas.openxmlformats.org/officeDocument/2006/relationships/hyperlink" Target="consultantplus://offline/ref=8B335B182D908D31DBF1C1DFBE4C3E187DF1A62BFE5E0B8CDC22E238ADFE19F05F7051A87E78D71DF9B52334CE7CC67FF055820E0149EBF9BAFDFAA3kDK" TargetMode = "External"/>
	<Relationship Id="rId35" Type="http://schemas.openxmlformats.org/officeDocument/2006/relationships/hyperlink" Target="consultantplus://offline/ref=8B335B182D908D31DBF1C1DFBE4C3E187DF1A62BFE5E0A8BD022E238ADFE19F05F7051A87E78D71DF9B52334CE7CC67FF055820E0149EBF9BAFDFAA3kDK" TargetMode = "External"/>
	<Relationship Id="rId36" Type="http://schemas.openxmlformats.org/officeDocument/2006/relationships/hyperlink" Target="consultantplus://offline/ref=8B335B182D908D31DBF1C1DFBE4C3E187DF1A62BFE53068AD522E238ADFE19F05F7051A87E78D71DF9B52334CE7CC67FF055820E0149EBF9BAFDFAA3kDK" TargetMode = "External"/>
	<Relationship Id="rId37" Type="http://schemas.openxmlformats.org/officeDocument/2006/relationships/hyperlink" Target="consultantplus://offline/ref=8B335B182D908D31DBF1C1DFBE4C3E187DF1A62BFE52078ED022E238ADFE19F05F7051A87E78D71DF9B52334CE7CC67FF055820E0149EBF9BAFDFAA3kDK" TargetMode = "External"/>
	<Relationship Id="rId38" Type="http://schemas.openxmlformats.org/officeDocument/2006/relationships/hyperlink" Target="consultantplus://offline/ref=8B335B182D908D31DBF1C1DFBE4C3E187DF1A62BF85D0F8AD122E238ADFE19F05F7051A87E78D71DF9B52334CE7CC67FF055820E0149EBF9BAFDFAA3kDK" TargetMode = "External"/>
	<Relationship Id="rId39" Type="http://schemas.openxmlformats.org/officeDocument/2006/relationships/hyperlink" Target="consultantplus://offline/ref=8B335B182D908D31DBF1C1DFBE4C3E187DF1A62BF95F0E8CD722E238ADFE19F05F7051A87E78D71DF9B52334CE7CC67FF055820E0149EBF9BAFDFAA3kDK" TargetMode = "External"/>
	<Relationship Id="rId40" Type="http://schemas.openxmlformats.org/officeDocument/2006/relationships/hyperlink" Target="consultantplus://offline/ref=8B335B182D908D31DBF1C1DFBE4C3E187DF1A62BFB5B0E8ED622E238ADFE19F05F7051A87E78D71DF9B52334CE7CC67FF055820E0149EBF9BAFDFAA3kDK" TargetMode = "External"/>
	<Relationship Id="rId41" Type="http://schemas.openxmlformats.org/officeDocument/2006/relationships/hyperlink" Target="consultantplus://offline/ref=8B335B182D908D31DBF1C1DFBE4C3E187DF1A62BFB530788DD22E238ADFE19F05F7051A87E78D71DF9B52334CE7CC67FF055820E0149EBF9BAFDFAA3kDK" TargetMode = "External"/>
	<Relationship Id="rId42" Type="http://schemas.openxmlformats.org/officeDocument/2006/relationships/hyperlink" Target="consultantplus://offline/ref=8B335B182D908D31DBF1C1DFBE4C3E187DF1A62BF55F098DD322E238ADFE19F05F7051A87E78D71DF9B52334CE7CC67FF055820E0149EBF9BAFDFAA3kDK" TargetMode = "External"/>
	<Relationship Id="rId43" Type="http://schemas.openxmlformats.org/officeDocument/2006/relationships/hyperlink" Target="consultantplus://offline/ref=8B335B182D908D31DBF1C1DFBE4C3E187DF1A62BFD5A0B8BD328BF32A5A715F2587F0EBF7931DB1CF9B52331C023C36AE10D8E071757ECE0A6FFF83DABk0K" TargetMode = "External"/>
	<Relationship Id="rId44" Type="http://schemas.openxmlformats.org/officeDocument/2006/relationships/hyperlink" Target="consultantplus://offline/ref=8B335B182D908D31DBF1C1DFBE4C3E187DF1A62BFD5A068BDD2CBF32A5A715F2587F0EBF7931DB1CF9B52331C023C36AE10D8E071757ECE0A6FFF83DABk0K" TargetMode = "External"/>
	<Relationship Id="rId45" Type="http://schemas.openxmlformats.org/officeDocument/2006/relationships/hyperlink" Target="consultantplus://offline/ref=8B335B182D908D31DBF1C1DFBE4C3E187DF1A62BFD580E8DDC2ABF32A5A715F2587F0EBF7931DB1CF9B52331C023C36AE10D8E071757ECE0A6FFF83DABk0K" TargetMode = "External"/>
	<Relationship Id="rId46" Type="http://schemas.openxmlformats.org/officeDocument/2006/relationships/hyperlink" Target="consultantplus://offline/ref=8B335B182D908D31DBF1C1DFBE4C3E187DF1A62BFD5F0988D02BBF32A5A715F2587F0EBF7931DB1CF9B52331C023C36AE10D8E071757ECE0A6FFF83DABk0K" TargetMode = "External"/>
	<Relationship Id="rId47" Type="http://schemas.openxmlformats.org/officeDocument/2006/relationships/hyperlink" Target="consultantplus://offline/ref=8B335B182D908D31DBF1DFD2A820631371FBF825FB5304DD887DB965FAF713A7183F08EA3971D016ADE46764C8299F25A55F9D041F4BAEkEK" TargetMode = "External"/>
	<Relationship Id="rId48" Type="http://schemas.openxmlformats.org/officeDocument/2006/relationships/hyperlink" Target="consultantplus://offline/ref=8B335B182D908D31DBF1DFD2A820631371FBF825FB5304DD887DB965FAF713A7183F08EA3971DF16ADE46764C8299F25A55F9D041F4BAEkEK" TargetMode = "External"/>
	<Relationship Id="rId49" Type="http://schemas.openxmlformats.org/officeDocument/2006/relationships/hyperlink" Target="consultantplus://offline/ref=8B335B182D908D31DBF1C1DFBE4C3E187DF1A62BFD5A0B8BD328BF32A5A715F2587F0EBF7931DB1CF9B52331C323C36AE10D8E071757ECE0A6FFF83DABk0K" TargetMode = "External"/>
	<Relationship Id="rId50" Type="http://schemas.openxmlformats.org/officeDocument/2006/relationships/hyperlink" Target="consultantplus://offline/ref=8B335B182D908D31DBF1C1DFBE4C3E187DF1A62BFD5F0988D02BBF32A5A715F2587F0EBF7931DB1CF9B52331C323C36AE10D8E071757ECE0A6FFF83DABk0K" TargetMode = "External"/>
	<Relationship Id="rId51" Type="http://schemas.openxmlformats.org/officeDocument/2006/relationships/hyperlink" Target="consultantplus://offline/ref=8B335B182D908D31DBF1C1DFBE4C3E187DF1A62BFD5A068BDD2CBF32A5A715F2587F0EBF7931DB1CF9B52331C323C36AE10D8E071757ECE0A6FFF83DABk0K" TargetMode = "External"/>
	<Relationship Id="rId52" Type="http://schemas.openxmlformats.org/officeDocument/2006/relationships/hyperlink" Target="consultantplus://offline/ref=8B335B182D908D31DBF1DFD2A820631376FDF92FF95C04DD887DB965FAF713A70A3F50E63B7DC81DFEAB2131C7A2kAK" TargetMode = "External"/>
	<Relationship Id="rId53" Type="http://schemas.openxmlformats.org/officeDocument/2006/relationships/hyperlink" Target="consultantplus://offline/ref=8B335B182D908D31DBF1C1DFBE4C3E187DF1A62BFD580E8DDC2ABF32A5A715F2587F0EBF7931DB1CF9B52331C023C36AE10D8E071757ECE0A6FFF83DABk0K" TargetMode = "External"/>
	<Relationship Id="rId54" Type="http://schemas.openxmlformats.org/officeDocument/2006/relationships/hyperlink" Target="consultantplus://offline/ref=8B335B182D908D31DBF1C1DFBE4C3E187DF1A62BFE5E0B8CDC22E238ADFE19F05F7051A87E78D71DF9B52334CE7CC67FF055820E0149EBF9BAFDFAA3kDK" TargetMode = "External"/>
	<Relationship Id="rId55" Type="http://schemas.openxmlformats.org/officeDocument/2006/relationships/hyperlink" Target="consultantplus://offline/ref=8B335B182D908D31DBF1C1DFBE4C3E187DF1A62BFE52078ED022E238ADFE19F05F7051A87E78D71DF9B52337CE7CC67FF055820E0149EBF9BAFDFAA3kDK" TargetMode = "External"/>
	<Relationship Id="rId56" Type="http://schemas.openxmlformats.org/officeDocument/2006/relationships/hyperlink" Target="consultantplus://offline/ref=8B335B182D908D31DBF1C1DFBE4C3E187DF1A62BFE5F0B8FD122E238ADFE19F05F7051A87E78D71DF9B52337CE7CC67FF055820E0149EBF9BAFDFAA3kDK" TargetMode = "External"/>
	<Relationship Id="rId57" Type="http://schemas.openxmlformats.org/officeDocument/2006/relationships/hyperlink" Target="consultantplus://offline/ref=8B335B182D908D31DBF1C1DFBE4C3E187DF1A62BFD5A068BDD2CBF32A5A715F2587F0EBF7931DB1CF9B52331C223C36AE10D8E071757ECE0A6FFF83DABk0K" TargetMode = "External"/>
	<Relationship Id="rId58" Type="http://schemas.openxmlformats.org/officeDocument/2006/relationships/hyperlink" Target="consultantplus://offline/ref=8B335B182D908D31DBF1C1DFBE4C3E187DF1A62BFD5F0988D02BBF32A5A715F2587F0EBF7931DB1CF9B52331C223C36AE10D8E071757ECE0A6FFF83DABk0K" TargetMode = "External"/>
	<Relationship Id="rId59" Type="http://schemas.openxmlformats.org/officeDocument/2006/relationships/hyperlink" Target="consultantplus://offline/ref=8B335B182D908D31DBF1C1DFBE4C3E187DF1A62BFB5B0E8ED622E238ADFE19F05F7051A87E78D71DF9B52334CE7CC67FF055820E0149EBF9BAFDFAA3kDK" TargetMode = "External"/>
	<Relationship Id="rId60" Type="http://schemas.openxmlformats.org/officeDocument/2006/relationships/hyperlink" Target="consultantplus://offline/ref=8B335B182D908D31DBF1C1DFBE4C3E187DF1A62BFD5F0988D02BBF32A5A715F2587F0EBF7931DB1CF9B52331CD23C36AE10D8E071757ECE0A6FFF83DABk0K" TargetMode = "External"/>
	<Relationship Id="rId61" Type="http://schemas.openxmlformats.org/officeDocument/2006/relationships/hyperlink" Target="consultantplus://offline/ref=8B335B182D908D31DBF1C1DFBE4C3E187DF1A62BFE52078ED022E238ADFE19F05F7051A87E78D71DF9B52339CE7CC67FF055820E0149EBF9BAFDFAA3kDK" TargetMode = "External"/>
	<Relationship Id="rId62" Type="http://schemas.openxmlformats.org/officeDocument/2006/relationships/hyperlink" Target="consultantplus://offline/ref=8B335B182D908D31DBF1C1DFBE4C3E187DF1A62BFD5A0B8BD328BF32A5A715F2587F0EBF7931DB1CF9B52330C523C36AE10D8E071757ECE0A6FFF83DABk0K" TargetMode = "External"/>
	<Relationship Id="rId63" Type="http://schemas.openxmlformats.org/officeDocument/2006/relationships/hyperlink" Target="consultantplus://offline/ref=8B335B182D908D31DBF1C1DFBE4C3E187DF1A62BFD5A0B8BD328BF32A5A715F2587F0EBF7931DB1CF9B52330C423C36AE10D8E071757ECE0A6FFF83DABk0K" TargetMode = "External"/>
	<Relationship Id="rId64" Type="http://schemas.openxmlformats.org/officeDocument/2006/relationships/hyperlink" Target="consultantplus://offline/ref=8B335B182D908D31DBF1C1DFBE4C3E187DF1A62BFE52078ED022E238ADFE19F05F7051A87E78D71DF9B52231CE7CC67FF055820E0149EBF9BAFDFAA3kDK" TargetMode = "External"/>
	<Relationship Id="rId65" Type="http://schemas.openxmlformats.org/officeDocument/2006/relationships/hyperlink" Target="consultantplus://offline/ref=8B335B182D908D31DBF1C1DFBE4C3E187DF1A62BFD5A0B8BD328BF32A5A715F2587F0EBF7931DB1CF9B52330C623C36AE10D8E071757ECE0A6FFF83DABk0K" TargetMode = "External"/>
	<Relationship Id="rId66" Type="http://schemas.openxmlformats.org/officeDocument/2006/relationships/hyperlink" Target="consultantplus://offline/ref=8B335B182D908D31DBF1C1DFBE4C3E187DF1A62BF95F0E8CD722E238ADFE19F05F7051A87E78D71DF9B52339CE7CC67FF055820E0149EBF9BAFDFAA3kDK" TargetMode = "External"/>
	<Relationship Id="rId67" Type="http://schemas.openxmlformats.org/officeDocument/2006/relationships/hyperlink" Target="consultantplus://offline/ref=8B335B182D908D31DBF1C1DFBE4C3E187DF1A62BFD5A0B8BD328BF32A5A715F2587F0EBF7931DB1CF9B52330C123C36AE10D8E071757ECE0A6FFF83DABk0K" TargetMode = "External"/>
	<Relationship Id="rId68" Type="http://schemas.openxmlformats.org/officeDocument/2006/relationships/hyperlink" Target="consultantplus://offline/ref=8B335B182D908D31DBF1C1DFBE4C3E187DF1A62BF95B0E82DF7FE830F4F21BF7502F54AF6F78D715E7B5242FC72895A3k9K" TargetMode = "External"/>
	<Relationship Id="rId69" Type="http://schemas.openxmlformats.org/officeDocument/2006/relationships/hyperlink" Target="consultantplus://offline/ref=8B335B182D908D31DBF1DFD2A820631371FBF825FB5304DD887DB965FAF713A7183F08EA3971D316ADE46764C8299F25A55F9D041F4BAEkEK" TargetMode = "External"/>
	<Relationship Id="rId70" Type="http://schemas.openxmlformats.org/officeDocument/2006/relationships/hyperlink" Target="consultantplus://offline/ref=8B335B182D908D31DBF1C1DFBE4C3E187DF1A62BFE52078ED022E238ADFE19F05F7051A87E78D71DF9B52233CE7CC67FF055820E0149EBF9BAFDFAA3k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08.11.2005 N 187
(ред. от 17.11.2020)
"О земельном налоге на территории города Перми"</dc:title>
  <dcterms:created xsi:type="dcterms:W3CDTF">2022-07-18T10:35:59Z</dcterms:created>
</cp:coreProperties>
</file>