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074" w:rsidRDefault="006C7074" w:rsidP="006C7074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7074">
        <w:rPr>
          <w:rFonts w:ascii="Times New Roman" w:hAnsi="Times New Roman" w:cs="Times New Roman"/>
          <w:b/>
          <w:sz w:val="28"/>
          <w:szCs w:val="28"/>
        </w:rPr>
        <w:t>Ц-5. Зона оптовой торговли, открытых рынков.</w:t>
      </w:r>
    </w:p>
    <w:p w:rsidR="006C7074" w:rsidRPr="006C7074" w:rsidRDefault="006C7074" w:rsidP="006C7074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7074" w:rsidRPr="006C7074" w:rsidRDefault="006C7074" w:rsidP="006C70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7074">
        <w:rPr>
          <w:rFonts w:ascii="Times New Roman" w:hAnsi="Times New Roman" w:cs="Times New Roman"/>
          <w:sz w:val="28"/>
          <w:szCs w:val="28"/>
        </w:rPr>
        <w:t>Зона рынков и оптовой торговли Ц-5 выделена для обеспечения правовых условий формирования, строительства и использования объектов преимущественно торгового назначения и коммунального обслуживания общегородского и регионального значения, ориентированных на удовлетворение потребностей населения в приобретении продуктов питания, товаров повседневного, периодического и эпизодического обслуживания.</w:t>
      </w:r>
    </w:p>
    <w:p w:rsidR="006C7074" w:rsidRPr="006C7074" w:rsidRDefault="006C7074" w:rsidP="006C70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7074">
        <w:rPr>
          <w:rFonts w:ascii="Times New Roman" w:hAnsi="Times New Roman" w:cs="Times New Roman"/>
          <w:sz w:val="28"/>
          <w:szCs w:val="28"/>
        </w:rPr>
        <w:t>Виды разрешенного использования земельных участков и объектов капитального строительства:</w:t>
      </w:r>
    </w:p>
    <w:p w:rsidR="006C7074" w:rsidRPr="006C7074" w:rsidRDefault="006C7074" w:rsidP="006C70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7074">
        <w:rPr>
          <w:rFonts w:ascii="Times New Roman" w:hAnsi="Times New Roman" w:cs="Times New Roman"/>
          <w:sz w:val="28"/>
          <w:szCs w:val="28"/>
        </w:rPr>
        <w:t>Основные виды разрешенного использования:</w:t>
      </w:r>
    </w:p>
    <w:p w:rsidR="006C7074" w:rsidRPr="006C7074" w:rsidRDefault="006C7074" w:rsidP="006C70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7074">
        <w:rPr>
          <w:rFonts w:ascii="Times New Roman" w:hAnsi="Times New Roman" w:cs="Times New Roman"/>
          <w:sz w:val="28"/>
          <w:szCs w:val="28"/>
        </w:rPr>
        <w:t>рынки непродовольственных товаров,</w:t>
      </w:r>
    </w:p>
    <w:p w:rsidR="006C7074" w:rsidRPr="006C7074" w:rsidRDefault="006C7074" w:rsidP="006C70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7074">
        <w:rPr>
          <w:rFonts w:ascii="Times New Roman" w:hAnsi="Times New Roman" w:cs="Times New Roman"/>
          <w:sz w:val="28"/>
          <w:szCs w:val="28"/>
        </w:rPr>
        <w:t>рынки продовольственные оптовые, мелкооптовые,</w:t>
      </w:r>
    </w:p>
    <w:p w:rsidR="006C7074" w:rsidRPr="006C7074" w:rsidRDefault="006C7074" w:rsidP="006C70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7074">
        <w:rPr>
          <w:rFonts w:ascii="Times New Roman" w:hAnsi="Times New Roman" w:cs="Times New Roman"/>
          <w:sz w:val="28"/>
          <w:szCs w:val="28"/>
        </w:rPr>
        <w:t>объекты складского назначения различного профиля, в том числе торговые базы,</w:t>
      </w:r>
    </w:p>
    <w:p w:rsidR="006C7074" w:rsidRPr="006C7074" w:rsidRDefault="006C7074" w:rsidP="006C70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7074">
        <w:rPr>
          <w:rFonts w:ascii="Times New Roman" w:hAnsi="Times New Roman" w:cs="Times New Roman"/>
          <w:sz w:val="28"/>
          <w:szCs w:val="28"/>
        </w:rPr>
        <w:t>объекты технологического назначения рынков (холодильные камеры, весовые, другие),</w:t>
      </w:r>
    </w:p>
    <w:p w:rsidR="006C7074" w:rsidRPr="006C7074" w:rsidRDefault="006C7074" w:rsidP="006C70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7074">
        <w:rPr>
          <w:rFonts w:ascii="Times New Roman" w:hAnsi="Times New Roman" w:cs="Times New Roman"/>
          <w:sz w:val="28"/>
          <w:szCs w:val="28"/>
        </w:rPr>
        <w:t>камеры хранения, другие помещения для складирования товаров,</w:t>
      </w:r>
    </w:p>
    <w:p w:rsidR="006C7074" w:rsidRPr="006C7074" w:rsidRDefault="006C7074" w:rsidP="006C70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7074">
        <w:rPr>
          <w:rFonts w:ascii="Times New Roman" w:hAnsi="Times New Roman" w:cs="Times New Roman"/>
          <w:sz w:val="28"/>
          <w:szCs w:val="28"/>
        </w:rPr>
        <w:t>лаборатории по проверке качества продукции,</w:t>
      </w:r>
    </w:p>
    <w:p w:rsidR="006C7074" w:rsidRPr="006C7074" w:rsidRDefault="006C7074" w:rsidP="006C70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7074">
        <w:rPr>
          <w:rFonts w:ascii="Times New Roman" w:hAnsi="Times New Roman" w:cs="Times New Roman"/>
          <w:sz w:val="28"/>
          <w:szCs w:val="28"/>
        </w:rPr>
        <w:t>административно-хозяйственные, деловые, общественные учреждения и организации,</w:t>
      </w:r>
    </w:p>
    <w:p w:rsidR="006C7074" w:rsidRPr="006C7074" w:rsidRDefault="006C7074" w:rsidP="006C70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7074">
        <w:rPr>
          <w:rFonts w:ascii="Times New Roman" w:hAnsi="Times New Roman" w:cs="Times New Roman"/>
          <w:sz w:val="28"/>
          <w:szCs w:val="28"/>
        </w:rPr>
        <w:t>магазины, торговые комплексы,</w:t>
      </w:r>
    </w:p>
    <w:p w:rsidR="006C7074" w:rsidRPr="006C7074" w:rsidRDefault="006C7074" w:rsidP="006C70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C7074">
        <w:rPr>
          <w:rFonts w:ascii="Times New Roman" w:hAnsi="Times New Roman" w:cs="Times New Roman"/>
          <w:sz w:val="28"/>
          <w:szCs w:val="28"/>
        </w:rPr>
        <w:t>авторынки</w:t>
      </w:r>
      <w:proofErr w:type="spellEnd"/>
      <w:r w:rsidRPr="006C7074">
        <w:rPr>
          <w:rFonts w:ascii="Times New Roman" w:hAnsi="Times New Roman" w:cs="Times New Roman"/>
          <w:sz w:val="28"/>
          <w:szCs w:val="28"/>
        </w:rPr>
        <w:t>, автосалоны,</w:t>
      </w:r>
    </w:p>
    <w:p w:rsidR="006C7074" w:rsidRPr="006C7074" w:rsidRDefault="006C7074" w:rsidP="006C70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7074">
        <w:rPr>
          <w:rFonts w:ascii="Times New Roman" w:hAnsi="Times New Roman" w:cs="Times New Roman"/>
          <w:sz w:val="28"/>
          <w:szCs w:val="28"/>
        </w:rPr>
        <w:t>выставки товаров,</w:t>
      </w:r>
    </w:p>
    <w:p w:rsidR="006C7074" w:rsidRPr="006C7074" w:rsidRDefault="006C7074" w:rsidP="006C70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7074">
        <w:rPr>
          <w:rFonts w:ascii="Times New Roman" w:hAnsi="Times New Roman" w:cs="Times New Roman"/>
          <w:sz w:val="28"/>
          <w:szCs w:val="28"/>
        </w:rPr>
        <w:t>телевизионные и радиостудии,</w:t>
      </w:r>
    </w:p>
    <w:p w:rsidR="006C7074" w:rsidRPr="006C7074" w:rsidRDefault="006C7074" w:rsidP="006C70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7074">
        <w:rPr>
          <w:rFonts w:ascii="Times New Roman" w:hAnsi="Times New Roman" w:cs="Times New Roman"/>
          <w:sz w:val="28"/>
          <w:szCs w:val="28"/>
        </w:rPr>
        <w:t>отделения банков, пункты приема валюты,</w:t>
      </w:r>
    </w:p>
    <w:p w:rsidR="006C7074" w:rsidRPr="006C7074" w:rsidRDefault="006C7074" w:rsidP="006C70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7074">
        <w:rPr>
          <w:rFonts w:ascii="Times New Roman" w:hAnsi="Times New Roman" w:cs="Times New Roman"/>
          <w:sz w:val="28"/>
          <w:szCs w:val="28"/>
        </w:rPr>
        <w:t>объекты общественного питания,</w:t>
      </w:r>
    </w:p>
    <w:p w:rsidR="006C7074" w:rsidRPr="006C7074" w:rsidRDefault="006C7074" w:rsidP="006C70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7074">
        <w:rPr>
          <w:rFonts w:ascii="Times New Roman" w:hAnsi="Times New Roman" w:cs="Times New Roman"/>
          <w:sz w:val="28"/>
          <w:szCs w:val="28"/>
        </w:rPr>
        <w:t>аптеки,</w:t>
      </w:r>
    </w:p>
    <w:p w:rsidR="006C7074" w:rsidRPr="006C7074" w:rsidRDefault="006C7074" w:rsidP="006C70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7074">
        <w:rPr>
          <w:rFonts w:ascii="Times New Roman" w:hAnsi="Times New Roman" w:cs="Times New Roman"/>
          <w:sz w:val="28"/>
          <w:szCs w:val="28"/>
        </w:rPr>
        <w:t>объекты бытового обслуживания населения (пошивочные ателье, ремонтные мастерские бытовой техники, парикмахерские, мастерские по пошиву и изготовлению обуви и другие),</w:t>
      </w:r>
    </w:p>
    <w:p w:rsidR="006C7074" w:rsidRPr="006C7074" w:rsidRDefault="006C7074" w:rsidP="006C70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7074">
        <w:rPr>
          <w:rFonts w:ascii="Times New Roman" w:hAnsi="Times New Roman" w:cs="Times New Roman"/>
          <w:sz w:val="28"/>
          <w:szCs w:val="28"/>
        </w:rPr>
        <w:t>гостиницы, дома приема гостей, центры обслуживания туристов, мотели, кемпинги,</w:t>
      </w:r>
    </w:p>
    <w:p w:rsidR="006C7074" w:rsidRPr="006C7074" w:rsidRDefault="006C7074" w:rsidP="006C70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7074">
        <w:rPr>
          <w:rFonts w:ascii="Times New Roman" w:hAnsi="Times New Roman" w:cs="Times New Roman"/>
          <w:sz w:val="28"/>
          <w:szCs w:val="28"/>
        </w:rPr>
        <w:t xml:space="preserve">АЗС, авторемонтные мастерские, </w:t>
      </w:r>
      <w:proofErr w:type="spellStart"/>
      <w:r w:rsidRPr="006C7074">
        <w:rPr>
          <w:rFonts w:ascii="Times New Roman" w:hAnsi="Times New Roman" w:cs="Times New Roman"/>
          <w:sz w:val="28"/>
          <w:szCs w:val="28"/>
        </w:rPr>
        <w:t>автомойки</w:t>
      </w:r>
      <w:proofErr w:type="spellEnd"/>
      <w:r w:rsidRPr="006C7074">
        <w:rPr>
          <w:rFonts w:ascii="Times New Roman" w:hAnsi="Times New Roman" w:cs="Times New Roman"/>
          <w:sz w:val="28"/>
          <w:szCs w:val="28"/>
        </w:rPr>
        <w:t xml:space="preserve"> (при условии размещения объектов V класса по классификации </w:t>
      </w:r>
      <w:proofErr w:type="spellStart"/>
      <w:r w:rsidRPr="006C7074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6C7074">
        <w:rPr>
          <w:rFonts w:ascii="Times New Roman" w:hAnsi="Times New Roman" w:cs="Times New Roman"/>
          <w:sz w:val="28"/>
          <w:szCs w:val="28"/>
        </w:rPr>
        <w:t>),</w:t>
      </w:r>
    </w:p>
    <w:p w:rsidR="006C7074" w:rsidRPr="006C7074" w:rsidRDefault="006C7074" w:rsidP="006C70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7074">
        <w:rPr>
          <w:rFonts w:ascii="Times New Roman" w:hAnsi="Times New Roman" w:cs="Times New Roman"/>
          <w:sz w:val="28"/>
          <w:szCs w:val="28"/>
        </w:rPr>
        <w:t>АЗС IV класса вредности,</w:t>
      </w:r>
    </w:p>
    <w:p w:rsidR="006C7074" w:rsidRPr="006C7074" w:rsidRDefault="006C7074" w:rsidP="006C70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C7074">
        <w:rPr>
          <w:rFonts w:ascii="Times New Roman" w:hAnsi="Times New Roman" w:cs="Times New Roman"/>
          <w:sz w:val="28"/>
          <w:szCs w:val="28"/>
        </w:rPr>
        <w:t xml:space="preserve">(абзац введен </w:t>
      </w:r>
      <w:hyperlink r:id="rId4" w:history="1">
        <w:r w:rsidRPr="006C7074">
          <w:rPr>
            <w:rFonts w:ascii="Times New Roman" w:hAnsi="Times New Roman" w:cs="Times New Roman"/>
            <w:color w:val="0000FF"/>
            <w:sz w:val="28"/>
            <w:szCs w:val="28"/>
          </w:rPr>
          <w:t>решением</w:t>
        </w:r>
      </w:hyperlink>
      <w:r w:rsidRPr="006C7074">
        <w:rPr>
          <w:rFonts w:ascii="Times New Roman" w:hAnsi="Times New Roman" w:cs="Times New Roman"/>
          <w:sz w:val="28"/>
          <w:szCs w:val="28"/>
        </w:rPr>
        <w:t xml:space="preserve"> Пермской городской Думы от 25.03.2014 N 63)</w:t>
      </w:r>
    </w:p>
    <w:p w:rsidR="006C7074" w:rsidRPr="006C7074" w:rsidRDefault="006C7074" w:rsidP="006C70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7074">
        <w:rPr>
          <w:rFonts w:ascii="Times New Roman" w:hAnsi="Times New Roman" w:cs="Times New Roman"/>
          <w:sz w:val="28"/>
          <w:szCs w:val="28"/>
        </w:rPr>
        <w:t>мастерские по изготовлению продукции по индивидуальным заказам,</w:t>
      </w:r>
    </w:p>
    <w:p w:rsidR="006C7074" w:rsidRPr="006C7074" w:rsidRDefault="006C7074" w:rsidP="006C70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7074">
        <w:rPr>
          <w:rFonts w:ascii="Times New Roman" w:hAnsi="Times New Roman" w:cs="Times New Roman"/>
          <w:sz w:val="28"/>
          <w:szCs w:val="28"/>
        </w:rPr>
        <w:t>пункты оказания первой медицинской помощи,</w:t>
      </w:r>
    </w:p>
    <w:p w:rsidR="006C7074" w:rsidRPr="006C7074" w:rsidRDefault="006C7074" w:rsidP="006C70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7074">
        <w:rPr>
          <w:rFonts w:ascii="Times New Roman" w:hAnsi="Times New Roman" w:cs="Times New Roman"/>
          <w:sz w:val="28"/>
          <w:szCs w:val="28"/>
        </w:rPr>
        <w:t>жилищно-эксплуатационные и аварийно-диспетчерские службы,</w:t>
      </w:r>
    </w:p>
    <w:p w:rsidR="006C7074" w:rsidRPr="006C7074" w:rsidRDefault="006C7074" w:rsidP="006C70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7074">
        <w:rPr>
          <w:rFonts w:ascii="Times New Roman" w:hAnsi="Times New Roman" w:cs="Times New Roman"/>
          <w:sz w:val="28"/>
          <w:szCs w:val="28"/>
        </w:rPr>
        <w:t>диспетчерский пункт электротранспорта,</w:t>
      </w:r>
    </w:p>
    <w:p w:rsidR="006C7074" w:rsidRPr="006C7074" w:rsidRDefault="006C7074" w:rsidP="006C70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7074">
        <w:rPr>
          <w:rFonts w:ascii="Times New Roman" w:hAnsi="Times New Roman" w:cs="Times New Roman"/>
          <w:sz w:val="28"/>
          <w:szCs w:val="28"/>
        </w:rPr>
        <w:t>общественные туалеты,</w:t>
      </w:r>
    </w:p>
    <w:p w:rsidR="006C7074" w:rsidRPr="006C7074" w:rsidRDefault="006C7074" w:rsidP="006C70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7074">
        <w:rPr>
          <w:rFonts w:ascii="Times New Roman" w:hAnsi="Times New Roman" w:cs="Times New Roman"/>
          <w:sz w:val="28"/>
          <w:szCs w:val="28"/>
        </w:rPr>
        <w:t>стоянки и гаражи, в том числе многоэтажные встроенные, пристроенные, отдельно стоящие надземные, подземные,</w:t>
      </w:r>
    </w:p>
    <w:p w:rsidR="006C7074" w:rsidRPr="006C7074" w:rsidRDefault="006C7074" w:rsidP="006C70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7074">
        <w:rPr>
          <w:rFonts w:ascii="Times New Roman" w:hAnsi="Times New Roman" w:cs="Times New Roman"/>
          <w:sz w:val="28"/>
          <w:szCs w:val="28"/>
        </w:rPr>
        <w:lastRenderedPageBreak/>
        <w:t xml:space="preserve">объекты пожарной охраны (пожарная часть, пожарное депо, отдельно стоящие здания </w:t>
      </w:r>
      <w:proofErr w:type="spellStart"/>
      <w:r w:rsidRPr="006C7074">
        <w:rPr>
          <w:rFonts w:ascii="Times New Roman" w:hAnsi="Times New Roman" w:cs="Times New Roman"/>
          <w:sz w:val="28"/>
          <w:szCs w:val="28"/>
        </w:rPr>
        <w:t>теплодымокамеры</w:t>
      </w:r>
      <w:proofErr w:type="spellEnd"/>
      <w:r w:rsidRPr="006C7074">
        <w:rPr>
          <w:rFonts w:ascii="Times New Roman" w:hAnsi="Times New Roman" w:cs="Times New Roman"/>
          <w:sz w:val="28"/>
          <w:szCs w:val="28"/>
        </w:rPr>
        <w:t xml:space="preserve"> и учебной башни),</w:t>
      </w:r>
    </w:p>
    <w:p w:rsidR="006C7074" w:rsidRPr="006C7074" w:rsidRDefault="006C7074" w:rsidP="006C70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C7074">
        <w:rPr>
          <w:rFonts w:ascii="Times New Roman" w:hAnsi="Times New Roman" w:cs="Times New Roman"/>
          <w:sz w:val="28"/>
          <w:szCs w:val="28"/>
        </w:rPr>
        <w:t xml:space="preserve">(абзац введен </w:t>
      </w:r>
      <w:hyperlink r:id="rId5" w:history="1">
        <w:r w:rsidRPr="006C7074">
          <w:rPr>
            <w:rFonts w:ascii="Times New Roman" w:hAnsi="Times New Roman" w:cs="Times New Roman"/>
            <w:color w:val="0000FF"/>
            <w:sz w:val="28"/>
            <w:szCs w:val="28"/>
          </w:rPr>
          <w:t>решением</w:t>
        </w:r>
      </w:hyperlink>
      <w:r w:rsidRPr="006C7074">
        <w:rPr>
          <w:rFonts w:ascii="Times New Roman" w:hAnsi="Times New Roman" w:cs="Times New Roman"/>
          <w:sz w:val="28"/>
          <w:szCs w:val="28"/>
        </w:rPr>
        <w:t xml:space="preserve"> Пермской городской Думы от 26.04.2011 N 64)</w:t>
      </w:r>
    </w:p>
    <w:p w:rsidR="006C7074" w:rsidRPr="006C7074" w:rsidRDefault="006C7074" w:rsidP="006C70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7074">
        <w:rPr>
          <w:rFonts w:ascii="Times New Roman" w:hAnsi="Times New Roman" w:cs="Times New Roman"/>
          <w:sz w:val="28"/>
          <w:szCs w:val="28"/>
        </w:rPr>
        <w:t>объекты телевидения, радио и связи.</w:t>
      </w:r>
    </w:p>
    <w:p w:rsidR="006C7074" w:rsidRPr="006C7074" w:rsidRDefault="006C7074" w:rsidP="006C70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C7074">
        <w:rPr>
          <w:rFonts w:ascii="Times New Roman" w:hAnsi="Times New Roman" w:cs="Times New Roman"/>
          <w:sz w:val="28"/>
          <w:szCs w:val="28"/>
        </w:rPr>
        <w:t xml:space="preserve">(абзац введен </w:t>
      </w:r>
      <w:hyperlink r:id="rId6" w:history="1">
        <w:r w:rsidRPr="006C7074">
          <w:rPr>
            <w:rFonts w:ascii="Times New Roman" w:hAnsi="Times New Roman" w:cs="Times New Roman"/>
            <w:color w:val="0000FF"/>
            <w:sz w:val="28"/>
            <w:szCs w:val="28"/>
          </w:rPr>
          <w:t>решением</w:t>
        </w:r>
      </w:hyperlink>
      <w:r w:rsidRPr="006C7074">
        <w:rPr>
          <w:rFonts w:ascii="Times New Roman" w:hAnsi="Times New Roman" w:cs="Times New Roman"/>
          <w:sz w:val="28"/>
          <w:szCs w:val="28"/>
        </w:rPr>
        <w:t xml:space="preserve"> Пермской городской Думы от 19.11.2013 N 261)</w:t>
      </w:r>
    </w:p>
    <w:p w:rsidR="006C7074" w:rsidRPr="006C7074" w:rsidRDefault="006C7074" w:rsidP="006C70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7074">
        <w:rPr>
          <w:rFonts w:ascii="Times New Roman" w:hAnsi="Times New Roman" w:cs="Times New Roman"/>
          <w:sz w:val="28"/>
          <w:szCs w:val="28"/>
        </w:rPr>
        <w:t>Вспомогательные виды разрешенного использования:</w:t>
      </w:r>
    </w:p>
    <w:p w:rsidR="006C7074" w:rsidRPr="006C7074" w:rsidRDefault="006C7074" w:rsidP="006C70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7074">
        <w:rPr>
          <w:rFonts w:ascii="Times New Roman" w:hAnsi="Times New Roman" w:cs="Times New Roman"/>
          <w:sz w:val="28"/>
          <w:szCs w:val="28"/>
        </w:rPr>
        <w:t>зеленые насаждения,</w:t>
      </w:r>
    </w:p>
    <w:p w:rsidR="006C7074" w:rsidRPr="006C7074" w:rsidRDefault="006C7074" w:rsidP="006C70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7074">
        <w:rPr>
          <w:rFonts w:ascii="Times New Roman" w:hAnsi="Times New Roman" w:cs="Times New Roman"/>
          <w:sz w:val="28"/>
          <w:szCs w:val="28"/>
        </w:rPr>
        <w:t>информационные центры,</w:t>
      </w:r>
    </w:p>
    <w:p w:rsidR="006C7074" w:rsidRPr="006C7074" w:rsidRDefault="006C7074" w:rsidP="006C70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7074">
        <w:rPr>
          <w:rFonts w:ascii="Times New Roman" w:hAnsi="Times New Roman" w:cs="Times New Roman"/>
          <w:sz w:val="28"/>
          <w:szCs w:val="28"/>
        </w:rPr>
        <w:t>отделения, участковые пункты полиции и пункты охраны общественного порядка,</w:t>
      </w:r>
    </w:p>
    <w:p w:rsidR="006C7074" w:rsidRPr="006C7074" w:rsidRDefault="006C7074" w:rsidP="006C70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C7074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7" w:history="1">
        <w:r w:rsidRPr="006C7074">
          <w:rPr>
            <w:rFonts w:ascii="Times New Roman" w:hAnsi="Times New Roman" w:cs="Times New Roman"/>
            <w:color w:val="0000FF"/>
            <w:sz w:val="28"/>
            <w:szCs w:val="28"/>
          </w:rPr>
          <w:t>решения</w:t>
        </w:r>
      </w:hyperlink>
      <w:r w:rsidRPr="006C7074">
        <w:rPr>
          <w:rFonts w:ascii="Times New Roman" w:hAnsi="Times New Roman" w:cs="Times New Roman"/>
          <w:sz w:val="28"/>
          <w:szCs w:val="28"/>
        </w:rPr>
        <w:t xml:space="preserve"> Пермской городской Думы от 25.03.2014 N 63)</w:t>
      </w:r>
    </w:p>
    <w:p w:rsidR="006C7074" w:rsidRPr="006C7074" w:rsidRDefault="006C7074" w:rsidP="006C70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7074">
        <w:rPr>
          <w:rFonts w:ascii="Times New Roman" w:hAnsi="Times New Roman" w:cs="Times New Roman"/>
          <w:sz w:val="28"/>
          <w:szCs w:val="28"/>
        </w:rPr>
        <w:t>транспортные агентства,</w:t>
      </w:r>
    </w:p>
    <w:p w:rsidR="006C7074" w:rsidRPr="006C7074" w:rsidRDefault="006C7074" w:rsidP="006C70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7074">
        <w:rPr>
          <w:rFonts w:ascii="Times New Roman" w:hAnsi="Times New Roman" w:cs="Times New Roman"/>
          <w:sz w:val="28"/>
          <w:szCs w:val="28"/>
        </w:rPr>
        <w:t>организации связи,</w:t>
      </w:r>
    </w:p>
    <w:p w:rsidR="006C7074" w:rsidRPr="006C7074" w:rsidRDefault="006C7074" w:rsidP="006C70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7074">
        <w:rPr>
          <w:rFonts w:ascii="Times New Roman" w:hAnsi="Times New Roman" w:cs="Times New Roman"/>
          <w:sz w:val="28"/>
          <w:szCs w:val="28"/>
        </w:rPr>
        <w:t>ЦТП, ТП, РП,</w:t>
      </w:r>
    </w:p>
    <w:p w:rsidR="006C7074" w:rsidRPr="006C7074" w:rsidRDefault="006C7074" w:rsidP="006C70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7074">
        <w:rPr>
          <w:rFonts w:ascii="Times New Roman" w:hAnsi="Times New Roman" w:cs="Times New Roman"/>
          <w:sz w:val="28"/>
          <w:szCs w:val="28"/>
        </w:rPr>
        <w:t>объекты пожарной охраны (гидранты, резервуары, пожарные водоемы),</w:t>
      </w:r>
    </w:p>
    <w:p w:rsidR="006C7074" w:rsidRPr="006C7074" w:rsidRDefault="006C7074" w:rsidP="006C70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7074">
        <w:rPr>
          <w:rFonts w:ascii="Times New Roman" w:hAnsi="Times New Roman" w:cs="Times New Roman"/>
          <w:sz w:val="28"/>
          <w:szCs w:val="28"/>
        </w:rPr>
        <w:t>объекты наружного противопожарного водоснабжения (пожарные резервуары, водоемы),</w:t>
      </w:r>
    </w:p>
    <w:p w:rsidR="006C7074" w:rsidRPr="006C7074" w:rsidRDefault="006C7074" w:rsidP="006C70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7074">
        <w:rPr>
          <w:rFonts w:ascii="Times New Roman" w:hAnsi="Times New Roman" w:cs="Times New Roman"/>
          <w:sz w:val="28"/>
          <w:szCs w:val="28"/>
        </w:rPr>
        <w:t>площадки для сбора мусора,</w:t>
      </w:r>
    </w:p>
    <w:p w:rsidR="006C7074" w:rsidRPr="006C7074" w:rsidRDefault="006C7074" w:rsidP="006C70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7074">
        <w:rPr>
          <w:rFonts w:ascii="Times New Roman" w:hAnsi="Times New Roman" w:cs="Times New Roman"/>
          <w:sz w:val="28"/>
          <w:szCs w:val="28"/>
        </w:rPr>
        <w:t>котельные мощностью до 3 М</w:t>
      </w:r>
      <w:proofErr w:type="gramStart"/>
      <w:r w:rsidRPr="006C7074">
        <w:rPr>
          <w:rFonts w:ascii="Times New Roman" w:hAnsi="Times New Roman" w:cs="Times New Roman"/>
          <w:sz w:val="28"/>
          <w:szCs w:val="28"/>
        </w:rPr>
        <w:t>Вт вкл</w:t>
      </w:r>
      <w:proofErr w:type="gramEnd"/>
      <w:r w:rsidRPr="006C7074">
        <w:rPr>
          <w:rFonts w:ascii="Times New Roman" w:hAnsi="Times New Roman" w:cs="Times New Roman"/>
          <w:sz w:val="28"/>
          <w:szCs w:val="28"/>
        </w:rPr>
        <w:t>ючительно.</w:t>
      </w:r>
    </w:p>
    <w:p w:rsidR="006C7074" w:rsidRPr="006C7074" w:rsidRDefault="006C7074" w:rsidP="006C70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C7074">
        <w:rPr>
          <w:rFonts w:ascii="Times New Roman" w:hAnsi="Times New Roman" w:cs="Times New Roman"/>
          <w:sz w:val="28"/>
          <w:szCs w:val="28"/>
        </w:rPr>
        <w:t xml:space="preserve">(абзац введен </w:t>
      </w:r>
      <w:hyperlink r:id="rId8" w:history="1">
        <w:r w:rsidRPr="006C7074">
          <w:rPr>
            <w:rFonts w:ascii="Times New Roman" w:hAnsi="Times New Roman" w:cs="Times New Roman"/>
            <w:color w:val="0000FF"/>
            <w:sz w:val="28"/>
            <w:szCs w:val="28"/>
          </w:rPr>
          <w:t>решением</w:t>
        </w:r>
      </w:hyperlink>
      <w:r w:rsidRPr="006C7074">
        <w:rPr>
          <w:rFonts w:ascii="Times New Roman" w:hAnsi="Times New Roman" w:cs="Times New Roman"/>
          <w:sz w:val="28"/>
          <w:szCs w:val="28"/>
        </w:rPr>
        <w:t xml:space="preserve"> Пермской городской Думы от 24.09.2013 N 199)</w:t>
      </w:r>
    </w:p>
    <w:p w:rsidR="006C7074" w:rsidRPr="006C7074" w:rsidRDefault="006C7074" w:rsidP="006C70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7074">
        <w:rPr>
          <w:rFonts w:ascii="Times New Roman" w:hAnsi="Times New Roman" w:cs="Times New Roman"/>
          <w:sz w:val="28"/>
          <w:szCs w:val="28"/>
        </w:rPr>
        <w:t>Условно разрешенные виды использования:</w:t>
      </w:r>
    </w:p>
    <w:p w:rsidR="006C7074" w:rsidRPr="006C7074" w:rsidRDefault="006C7074" w:rsidP="006C70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7074">
        <w:rPr>
          <w:rFonts w:ascii="Times New Roman" w:hAnsi="Times New Roman" w:cs="Times New Roman"/>
          <w:sz w:val="28"/>
          <w:szCs w:val="28"/>
        </w:rPr>
        <w:t>оптовая торговля на временных сооружениях (палатки, павильоны на колесах, транспортные средства и другие),</w:t>
      </w:r>
    </w:p>
    <w:p w:rsidR="006C7074" w:rsidRPr="006C7074" w:rsidRDefault="006C7074" w:rsidP="006C70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7074">
        <w:rPr>
          <w:rFonts w:ascii="Times New Roman" w:hAnsi="Times New Roman" w:cs="Times New Roman"/>
          <w:sz w:val="28"/>
          <w:szCs w:val="28"/>
        </w:rPr>
        <w:t>развлекательные объекты, включая бильярдные, танцзалы, дискотеки, боулинг,</w:t>
      </w:r>
    </w:p>
    <w:p w:rsidR="006C7074" w:rsidRPr="006C7074" w:rsidRDefault="006C7074" w:rsidP="006C70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7074">
        <w:rPr>
          <w:rFonts w:ascii="Times New Roman" w:hAnsi="Times New Roman" w:cs="Times New Roman"/>
          <w:sz w:val="28"/>
          <w:szCs w:val="28"/>
        </w:rPr>
        <w:t>приемные пункты прачечных и химчисток, прачечные самообслуживания,</w:t>
      </w:r>
    </w:p>
    <w:p w:rsidR="006C7074" w:rsidRPr="006C7074" w:rsidRDefault="006C7074" w:rsidP="006C70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7074">
        <w:rPr>
          <w:rFonts w:ascii="Times New Roman" w:hAnsi="Times New Roman" w:cs="Times New Roman"/>
          <w:sz w:val="28"/>
          <w:szCs w:val="28"/>
        </w:rPr>
        <w:t>бани, сауны,</w:t>
      </w:r>
    </w:p>
    <w:p w:rsidR="006C7074" w:rsidRPr="006C7074" w:rsidRDefault="006C7074" w:rsidP="006C70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7074">
        <w:rPr>
          <w:rFonts w:ascii="Times New Roman" w:hAnsi="Times New Roman" w:cs="Times New Roman"/>
          <w:sz w:val="28"/>
          <w:szCs w:val="28"/>
        </w:rPr>
        <w:t>объекты религиозного назначения,</w:t>
      </w:r>
    </w:p>
    <w:p w:rsidR="006C7074" w:rsidRPr="006C7074" w:rsidRDefault="006C7074" w:rsidP="006C70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7074">
        <w:rPr>
          <w:rFonts w:ascii="Times New Roman" w:hAnsi="Times New Roman" w:cs="Times New Roman"/>
          <w:sz w:val="28"/>
          <w:szCs w:val="28"/>
        </w:rPr>
        <w:t>пункты приема вторсырья,</w:t>
      </w:r>
    </w:p>
    <w:p w:rsidR="006C7074" w:rsidRPr="006C7074" w:rsidRDefault="006C7074" w:rsidP="006C70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7074">
        <w:rPr>
          <w:rFonts w:ascii="Times New Roman" w:hAnsi="Times New Roman" w:cs="Times New Roman"/>
          <w:sz w:val="28"/>
          <w:szCs w:val="28"/>
        </w:rPr>
        <w:t>ЭП, РС, РП, ВНС, КНС, ЦТП, ТП, ГРУ площадью застройки более 100 кв. м, предназначенные для обслуживания линейных объектов, на отдельном земельном участке,</w:t>
      </w:r>
    </w:p>
    <w:p w:rsidR="006C7074" w:rsidRPr="006C7074" w:rsidRDefault="006C7074" w:rsidP="006C70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7074">
        <w:rPr>
          <w:rFonts w:ascii="Times New Roman" w:hAnsi="Times New Roman" w:cs="Times New Roman"/>
          <w:sz w:val="28"/>
          <w:szCs w:val="28"/>
        </w:rPr>
        <w:t>антенны сотовой, радиорелейной и спутниковой связи,</w:t>
      </w:r>
    </w:p>
    <w:p w:rsidR="006C7074" w:rsidRPr="006C7074" w:rsidRDefault="006C7074" w:rsidP="006C70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7074">
        <w:rPr>
          <w:rFonts w:ascii="Times New Roman" w:hAnsi="Times New Roman" w:cs="Times New Roman"/>
          <w:sz w:val="28"/>
          <w:szCs w:val="28"/>
        </w:rPr>
        <w:t>котельные для жилых и нежилых зданий при соблюдении требований технических регламентов, а также экологических, санитарно-гигиенических и противопожарных требований мощностью до 18,5 М</w:t>
      </w:r>
      <w:proofErr w:type="gramStart"/>
      <w:r w:rsidRPr="006C7074">
        <w:rPr>
          <w:rFonts w:ascii="Times New Roman" w:hAnsi="Times New Roman" w:cs="Times New Roman"/>
          <w:sz w:val="28"/>
          <w:szCs w:val="28"/>
        </w:rPr>
        <w:t>Вт вкл</w:t>
      </w:r>
      <w:proofErr w:type="gramEnd"/>
      <w:r w:rsidRPr="006C7074">
        <w:rPr>
          <w:rFonts w:ascii="Times New Roman" w:hAnsi="Times New Roman" w:cs="Times New Roman"/>
          <w:sz w:val="28"/>
          <w:szCs w:val="28"/>
        </w:rPr>
        <w:t>ючительно.</w:t>
      </w:r>
    </w:p>
    <w:p w:rsidR="006C7074" w:rsidRPr="006C7074" w:rsidRDefault="006C7074" w:rsidP="006C70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C7074">
        <w:rPr>
          <w:rFonts w:ascii="Times New Roman" w:hAnsi="Times New Roman" w:cs="Times New Roman"/>
          <w:sz w:val="28"/>
          <w:szCs w:val="28"/>
        </w:rPr>
        <w:t xml:space="preserve">(абзац введен </w:t>
      </w:r>
      <w:hyperlink r:id="rId9" w:history="1">
        <w:r w:rsidRPr="006C7074">
          <w:rPr>
            <w:rFonts w:ascii="Times New Roman" w:hAnsi="Times New Roman" w:cs="Times New Roman"/>
            <w:color w:val="0000FF"/>
            <w:sz w:val="28"/>
            <w:szCs w:val="28"/>
          </w:rPr>
          <w:t>решением</w:t>
        </w:r>
      </w:hyperlink>
      <w:r w:rsidRPr="006C7074">
        <w:rPr>
          <w:rFonts w:ascii="Times New Roman" w:hAnsi="Times New Roman" w:cs="Times New Roman"/>
          <w:sz w:val="28"/>
          <w:szCs w:val="28"/>
        </w:rPr>
        <w:t xml:space="preserve"> Пермской городской Думы от 24.09.2013 N 199)</w:t>
      </w:r>
    </w:p>
    <w:p w:rsidR="008A0C89" w:rsidRDefault="008A0C89"/>
    <w:sectPr w:rsidR="008A0C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C7074"/>
    <w:rsid w:val="006C7074"/>
    <w:rsid w:val="008A0C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707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7907793B2B5FD11CFF35C3FC112DC2CBAA32C294388D767E72BCD20A2DFE8ED8F94FB35BA423FFADDDEFEhArD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7907793B2B5FD11CFF35C3FC112DC2CBAA32C294283DA66EF2BCD20A2DFE8ED8F94FB35BA423FFADDDEFFhArC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7907793B2B5FD11CFF35C3FC112DC2CBAA32C294280DC64E32BCD20A2DFE8ED8F94FB35BA423FFADDDEFChArBG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07907793B2B5FD11CFF35C3FC112DC2CBAA32C294189D967E32BCD20A2DFE8ED8F94FB35BA423FFADDDEFEhAr8G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07907793B2B5FD11CFF35C3FC112DC2CBAA32C294283DA66EF2BCD20A2DFE8ED8F94FB35BA423FFADDDEFFhArDG" TargetMode="External"/><Relationship Id="rId9" Type="http://schemas.openxmlformats.org/officeDocument/2006/relationships/hyperlink" Target="consultantplus://offline/ref=07907793B2B5FD11CFF35C3FC112DC2CBAA32C294388D767E72BCD20A2DFE8ED8F94FB35BA423FFADDDEFEhArF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665</Words>
  <Characters>3795</Characters>
  <Application>Microsoft Office Word</Application>
  <DocSecurity>0</DocSecurity>
  <Lines>31</Lines>
  <Paragraphs>8</Paragraphs>
  <ScaleCrop>false</ScaleCrop>
  <Company/>
  <LinksUpToDate>false</LinksUpToDate>
  <CharactersWithSpaces>4452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Задорецкая</dc:creator>
  <cp:keywords/>
  <dc:description/>
  <cp:lastModifiedBy>Задорецкая</cp:lastModifiedBy>
  <cp:revision>2</cp:revision>
  <dcterms:created xsi:type="dcterms:W3CDTF">2014-09-03T04:05:00Z</dcterms:created>
  <dcterms:modified xsi:type="dcterms:W3CDTF">2014-09-03T04:05:00Z</dcterms:modified>
</cp:coreProperties>
</file>