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A4C" w:rsidRDefault="006E1A4C">
      <w:pPr>
        <w:widowControl w:val="0"/>
        <w:autoSpaceDE w:val="0"/>
        <w:autoSpaceDN w:val="0"/>
        <w:adjustRightInd w:val="0"/>
        <w:spacing w:after="0" w:line="240" w:lineRule="auto"/>
        <w:jc w:val="both"/>
        <w:outlineLvl w:val="0"/>
        <w:rPr>
          <w:rFonts w:ascii="Calibri" w:hAnsi="Calibri" w:cs="Calibri"/>
        </w:rPr>
      </w:pPr>
    </w:p>
    <w:p w:rsidR="006E1A4C" w:rsidRDefault="006E1A4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ПЕРМСКАЯ ГОРОДСКАЯ ДУМА</w:t>
      </w:r>
    </w:p>
    <w:p w:rsidR="006E1A4C" w:rsidRDefault="006E1A4C">
      <w:pPr>
        <w:widowControl w:val="0"/>
        <w:autoSpaceDE w:val="0"/>
        <w:autoSpaceDN w:val="0"/>
        <w:adjustRightInd w:val="0"/>
        <w:spacing w:after="0" w:line="240" w:lineRule="auto"/>
        <w:jc w:val="center"/>
        <w:rPr>
          <w:rFonts w:ascii="Calibri" w:hAnsi="Calibri" w:cs="Calibri"/>
          <w:b/>
          <w:bCs/>
        </w:rPr>
      </w:pPr>
    </w:p>
    <w:p w:rsidR="006E1A4C" w:rsidRDefault="006E1A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РЕШЕНИЕ</w:t>
      </w:r>
    </w:p>
    <w:p w:rsidR="006E1A4C" w:rsidRDefault="006E1A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октября 2008 г. N 315</w:t>
      </w:r>
    </w:p>
    <w:p w:rsidR="006E1A4C" w:rsidRDefault="006E1A4C">
      <w:pPr>
        <w:widowControl w:val="0"/>
        <w:autoSpaceDE w:val="0"/>
        <w:autoSpaceDN w:val="0"/>
        <w:adjustRightInd w:val="0"/>
        <w:spacing w:after="0" w:line="240" w:lineRule="auto"/>
        <w:jc w:val="center"/>
        <w:rPr>
          <w:rFonts w:ascii="Calibri" w:hAnsi="Calibri" w:cs="Calibri"/>
          <w:b/>
          <w:bCs/>
        </w:rPr>
      </w:pPr>
    </w:p>
    <w:p w:rsidR="006E1A4C" w:rsidRDefault="006E1A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ПРЕДОСТАВЛЕНИИ ЗЕМЕЛЬНЫХ</w:t>
      </w:r>
    </w:p>
    <w:p w:rsidR="006E1A4C" w:rsidRDefault="006E1A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УЧАСТКОВ ДЛЯ СТРОИТЕЛЬСТВА И ИНЫХ ЦЕЛЕЙ НА ТЕРРИТОРИИ</w:t>
      </w:r>
    </w:p>
    <w:p w:rsidR="006E1A4C" w:rsidRDefault="006E1A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ПЕРМИ</w:t>
      </w:r>
    </w:p>
    <w:p w:rsidR="006E1A4C" w:rsidRDefault="006E1A4C">
      <w:pPr>
        <w:widowControl w:val="0"/>
        <w:autoSpaceDE w:val="0"/>
        <w:autoSpaceDN w:val="0"/>
        <w:adjustRightInd w:val="0"/>
        <w:spacing w:after="0" w:line="240" w:lineRule="auto"/>
        <w:jc w:val="center"/>
        <w:rPr>
          <w:rFonts w:ascii="Calibri" w:hAnsi="Calibri" w:cs="Calibri"/>
        </w:rPr>
      </w:pPr>
    </w:p>
    <w:p w:rsidR="006E1A4C" w:rsidRDefault="006E1A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решений Пермской городской Думы от 27.01.2009 </w:t>
      </w:r>
      <w:hyperlink r:id="rId4" w:history="1">
        <w:r>
          <w:rPr>
            <w:rFonts w:ascii="Calibri" w:hAnsi="Calibri" w:cs="Calibri"/>
            <w:color w:val="0000FF"/>
          </w:rPr>
          <w:t>N 16</w:t>
        </w:r>
      </w:hyperlink>
      <w:r>
        <w:rPr>
          <w:rFonts w:ascii="Calibri" w:hAnsi="Calibri" w:cs="Calibri"/>
        </w:rPr>
        <w:t>,</w:t>
      </w:r>
    </w:p>
    <w:p w:rsidR="006E1A4C" w:rsidRDefault="006E1A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23.06.2009 </w:t>
      </w:r>
      <w:hyperlink r:id="rId5" w:history="1">
        <w:r>
          <w:rPr>
            <w:rFonts w:ascii="Calibri" w:hAnsi="Calibri" w:cs="Calibri"/>
            <w:color w:val="0000FF"/>
          </w:rPr>
          <w:t>N 139</w:t>
        </w:r>
      </w:hyperlink>
      <w:r>
        <w:rPr>
          <w:rFonts w:ascii="Calibri" w:hAnsi="Calibri" w:cs="Calibri"/>
        </w:rPr>
        <w:t xml:space="preserve">, от 26.01.2010 </w:t>
      </w:r>
      <w:hyperlink r:id="rId6" w:history="1">
        <w:r>
          <w:rPr>
            <w:rFonts w:ascii="Calibri" w:hAnsi="Calibri" w:cs="Calibri"/>
            <w:color w:val="0000FF"/>
          </w:rPr>
          <w:t>N 13</w:t>
        </w:r>
      </w:hyperlink>
      <w:r>
        <w:rPr>
          <w:rFonts w:ascii="Calibri" w:hAnsi="Calibri" w:cs="Calibri"/>
        </w:rPr>
        <w:t xml:space="preserve">, от 29.06.2010 </w:t>
      </w:r>
      <w:hyperlink r:id="rId7" w:history="1">
        <w:r>
          <w:rPr>
            <w:rFonts w:ascii="Calibri" w:hAnsi="Calibri" w:cs="Calibri"/>
            <w:color w:val="0000FF"/>
          </w:rPr>
          <w:t>N 89</w:t>
        </w:r>
      </w:hyperlink>
      <w:r>
        <w:rPr>
          <w:rFonts w:ascii="Calibri" w:hAnsi="Calibri" w:cs="Calibri"/>
        </w:rPr>
        <w:t>,</w:t>
      </w:r>
    </w:p>
    <w:p w:rsidR="006E1A4C" w:rsidRDefault="006E1A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21.06.2011 </w:t>
      </w:r>
      <w:hyperlink r:id="rId8" w:history="1">
        <w:r>
          <w:rPr>
            <w:rFonts w:ascii="Calibri" w:hAnsi="Calibri" w:cs="Calibri"/>
            <w:color w:val="0000FF"/>
          </w:rPr>
          <w:t>N 124</w:t>
        </w:r>
      </w:hyperlink>
      <w:r>
        <w:rPr>
          <w:rFonts w:ascii="Calibri" w:hAnsi="Calibri" w:cs="Calibri"/>
        </w:rPr>
        <w:t xml:space="preserve">, от 21.12.2011 </w:t>
      </w:r>
      <w:hyperlink r:id="rId9" w:history="1">
        <w:r>
          <w:rPr>
            <w:rFonts w:ascii="Calibri" w:hAnsi="Calibri" w:cs="Calibri"/>
            <w:color w:val="0000FF"/>
          </w:rPr>
          <w:t>N 246</w:t>
        </w:r>
      </w:hyperlink>
      <w:r>
        <w:rPr>
          <w:rFonts w:ascii="Calibri" w:hAnsi="Calibri" w:cs="Calibri"/>
        </w:rPr>
        <w:t>,</w:t>
      </w:r>
    </w:p>
    <w:p w:rsidR="006E1A4C" w:rsidRDefault="006E1A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22.05.2012 </w:t>
      </w:r>
      <w:hyperlink r:id="rId10" w:history="1">
        <w:r>
          <w:rPr>
            <w:rFonts w:ascii="Calibri" w:hAnsi="Calibri" w:cs="Calibri"/>
            <w:color w:val="0000FF"/>
          </w:rPr>
          <w:t>N 93</w:t>
        </w:r>
      </w:hyperlink>
      <w:r>
        <w:rPr>
          <w:rFonts w:ascii="Calibri" w:hAnsi="Calibri" w:cs="Calibri"/>
        </w:rPr>
        <w:t xml:space="preserve">, от 26.06.2012 </w:t>
      </w:r>
      <w:hyperlink r:id="rId11" w:history="1">
        <w:r>
          <w:rPr>
            <w:rFonts w:ascii="Calibri" w:hAnsi="Calibri" w:cs="Calibri"/>
            <w:color w:val="0000FF"/>
          </w:rPr>
          <w:t>N 130</w:t>
        </w:r>
      </w:hyperlink>
      <w:r>
        <w:rPr>
          <w:rFonts w:ascii="Calibri" w:hAnsi="Calibri" w:cs="Calibri"/>
        </w:rPr>
        <w:t>,</w:t>
      </w:r>
    </w:p>
    <w:p w:rsidR="006E1A4C" w:rsidRDefault="006E1A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25.09.2012 </w:t>
      </w:r>
      <w:hyperlink r:id="rId12" w:history="1">
        <w:r>
          <w:rPr>
            <w:rFonts w:ascii="Calibri" w:hAnsi="Calibri" w:cs="Calibri"/>
            <w:color w:val="0000FF"/>
          </w:rPr>
          <w:t>N 194</w:t>
        </w:r>
      </w:hyperlink>
      <w:r>
        <w:rPr>
          <w:rFonts w:ascii="Calibri" w:hAnsi="Calibri" w:cs="Calibri"/>
        </w:rPr>
        <w:t xml:space="preserve">, от 18.12.2012 </w:t>
      </w:r>
      <w:hyperlink r:id="rId13" w:history="1">
        <w:r>
          <w:rPr>
            <w:rFonts w:ascii="Calibri" w:hAnsi="Calibri" w:cs="Calibri"/>
            <w:color w:val="0000FF"/>
          </w:rPr>
          <w:t>N 285</w:t>
        </w:r>
      </w:hyperlink>
      <w:r>
        <w:rPr>
          <w:rFonts w:ascii="Calibri" w:hAnsi="Calibri" w:cs="Calibri"/>
        </w:rPr>
        <w:t>,</w:t>
      </w:r>
    </w:p>
    <w:p w:rsidR="006E1A4C" w:rsidRDefault="006E1A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24.09.2013 </w:t>
      </w:r>
      <w:hyperlink r:id="rId14" w:history="1">
        <w:r>
          <w:rPr>
            <w:rFonts w:ascii="Calibri" w:hAnsi="Calibri" w:cs="Calibri"/>
            <w:color w:val="0000FF"/>
          </w:rPr>
          <w:t>N 213</w:t>
        </w:r>
      </w:hyperlink>
      <w:r>
        <w:rPr>
          <w:rFonts w:ascii="Calibri" w:hAnsi="Calibri" w:cs="Calibri"/>
        </w:rPr>
        <w:t xml:space="preserve">, от 22.10.2013 </w:t>
      </w:r>
      <w:hyperlink r:id="rId15" w:history="1">
        <w:r>
          <w:rPr>
            <w:rFonts w:ascii="Calibri" w:hAnsi="Calibri" w:cs="Calibri"/>
            <w:color w:val="0000FF"/>
          </w:rPr>
          <w:t>N 236</w:t>
        </w:r>
      </w:hyperlink>
      <w:r>
        <w:rPr>
          <w:rFonts w:ascii="Calibri" w:hAnsi="Calibri" w:cs="Calibri"/>
        </w:rPr>
        <w:t>,</w:t>
      </w:r>
    </w:p>
    <w:p w:rsidR="006E1A4C" w:rsidRDefault="006E1A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28.01.2014 </w:t>
      </w:r>
      <w:hyperlink r:id="rId16" w:history="1">
        <w:r>
          <w:rPr>
            <w:rFonts w:ascii="Calibri" w:hAnsi="Calibri" w:cs="Calibri"/>
            <w:color w:val="0000FF"/>
          </w:rPr>
          <w:t>N 11</w:t>
        </w:r>
      </w:hyperlink>
      <w:r>
        <w:rPr>
          <w:rFonts w:ascii="Calibri" w:hAnsi="Calibri" w:cs="Calibri"/>
        </w:rPr>
        <w:t>)</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7"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w:t>
      </w:r>
      <w:hyperlink r:id="rId18" w:history="1">
        <w:r>
          <w:rPr>
            <w:rFonts w:ascii="Calibri" w:hAnsi="Calibri" w:cs="Calibri"/>
            <w:color w:val="0000FF"/>
          </w:rPr>
          <w:t>Уставом</w:t>
        </w:r>
      </w:hyperlink>
      <w:r>
        <w:rPr>
          <w:rFonts w:ascii="Calibri" w:hAnsi="Calibri" w:cs="Calibri"/>
        </w:rPr>
        <w:t xml:space="preserve"> города Перми, </w:t>
      </w:r>
      <w:hyperlink r:id="rId19" w:history="1">
        <w:r>
          <w:rPr>
            <w:rFonts w:ascii="Calibri" w:hAnsi="Calibri" w:cs="Calibri"/>
            <w:color w:val="0000FF"/>
          </w:rPr>
          <w:t>решением</w:t>
        </w:r>
      </w:hyperlink>
      <w:r>
        <w:rPr>
          <w:rFonts w:ascii="Calibri" w:hAnsi="Calibri" w:cs="Calibri"/>
        </w:rPr>
        <w:t xml:space="preserve"> Пермской городской Думы от 26.06.2007 N 143 "Об утверждении Правил землепользования и застройки города Перми" Пермская городская Дума решила:</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41" w:history="1">
        <w:r>
          <w:rPr>
            <w:rFonts w:ascii="Calibri" w:hAnsi="Calibri" w:cs="Calibri"/>
            <w:color w:val="0000FF"/>
          </w:rPr>
          <w:t>Положение</w:t>
        </w:r>
      </w:hyperlink>
      <w:r>
        <w:rPr>
          <w:rFonts w:ascii="Calibri" w:hAnsi="Calibri" w:cs="Calibri"/>
        </w:rPr>
        <w:t xml:space="preserve"> о предоставлении земельных участков для строительства и иных целей на территории города Перми согласно приложению.</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Рекомендовать администрации города Перми до 01.01.2009 разработать правовые акты, направленные на создание механизма реализации настоящего решения, в том числе:</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0" w:history="1">
        <w:r>
          <w:rPr>
            <w:rFonts w:ascii="Calibri" w:hAnsi="Calibri" w:cs="Calibri"/>
            <w:color w:val="0000FF"/>
          </w:rPr>
          <w:t>Решение</w:t>
        </w:r>
      </w:hyperlink>
      <w:r>
        <w:rPr>
          <w:rFonts w:ascii="Calibri" w:hAnsi="Calibri" w:cs="Calibri"/>
        </w:rPr>
        <w:t xml:space="preserve"> Пермской городской Думы от 23.06.2009 N 139,</w:t>
      </w:r>
    </w:p>
    <w:p w:rsidR="006E1A4C" w:rsidRDefault="006E1A4C">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регламент</w:t>
        </w:r>
      </w:hyperlink>
      <w:r>
        <w:rPr>
          <w:rFonts w:ascii="Calibri" w:hAnsi="Calibri" w:cs="Calibri"/>
        </w:rPr>
        <w:t xml:space="preserve"> взаимодействия департамента планирования и развития территории города Перми с функциональными и территориальными органами администрации города Перми по предоставлению земельных участков для строительства с предварительным согласованием места размещения объектов,</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управления инвестиционными проектами.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22" w:history="1">
        <w:r>
          <w:rPr>
            <w:rFonts w:ascii="Calibri" w:hAnsi="Calibri" w:cs="Calibri"/>
            <w:color w:val="0000FF"/>
          </w:rPr>
          <w:t>Решение</w:t>
        </w:r>
      </w:hyperlink>
      <w:r>
        <w:rPr>
          <w:rFonts w:ascii="Calibri" w:hAnsi="Calibri" w:cs="Calibri"/>
        </w:rPr>
        <w:t xml:space="preserve"> Пермской городской Думы от 23.06.2009 N 139.</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исполнением решения возложить на комитет Пермской городской Думы по вопросам градостроительства, планирования и развития территории города.</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jc w:val="right"/>
        <w:rPr>
          <w:rFonts w:ascii="Calibri" w:hAnsi="Calibri" w:cs="Calibri"/>
        </w:rPr>
      </w:pPr>
      <w:r>
        <w:rPr>
          <w:rFonts w:ascii="Calibri" w:hAnsi="Calibri" w:cs="Calibri"/>
        </w:rPr>
        <w:t>Глава города Перми</w:t>
      </w:r>
    </w:p>
    <w:p w:rsidR="006E1A4C" w:rsidRDefault="006E1A4C">
      <w:pPr>
        <w:widowControl w:val="0"/>
        <w:autoSpaceDE w:val="0"/>
        <w:autoSpaceDN w:val="0"/>
        <w:adjustRightInd w:val="0"/>
        <w:spacing w:after="0" w:line="240" w:lineRule="auto"/>
        <w:jc w:val="right"/>
        <w:rPr>
          <w:rFonts w:ascii="Calibri" w:hAnsi="Calibri" w:cs="Calibri"/>
        </w:rPr>
      </w:pPr>
      <w:r>
        <w:rPr>
          <w:rFonts w:ascii="Calibri" w:hAnsi="Calibri" w:cs="Calibri"/>
        </w:rPr>
        <w:t>И.Н.ШУБИН</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jc w:val="right"/>
        <w:outlineLvl w:val="0"/>
        <w:rPr>
          <w:rFonts w:ascii="Calibri" w:hAnsi="Calibri" w:cs="Calibri"/>
        </w:rPr>
      </w:pPr>
      <w:bookmarkStart w:id="1" w:name="Par36"/>
      <w:bookmarkEnd w:id="1"/>
      <w:r>
        <w:rPr>
          <w:rFonts w:ascii="Calibri" w:hAnsi="Calibri" w:cs="Calibri"/>
        </w:rPr>
        <w:t>Приложение</w:t>
      </w:r>
    </w:p>
    <w:p w:rsidR="006E1A4C" w:rsidRDefault="006E1A4C">
      <w:pPr>
        <w:widowControl w:val="0"/>
        <w:autoSpaceDE w:val="0"/>
        <w:autoSpaceDN w:val="0"/>
        <w:adjustRightInd w:val="0"/>
        <w:spacing w:after="0" w:line="240" w:lineRule="auto"/>
        <w:jc w:val="right"/>
        <w:rPr>
          <w:rFonts w:ascii="Calibri" w:hAnsi="Calibri" w:cs="Calibri"/>
        </w:rPr>
      </w:pPr>
      <w:r>
        <w:rPr>
          <w:rFonts w:ascii="Calibri" w:hAnsi="Calibri" w:cs="Calibri"/>
        </w:rPr>
        <w:t>к решению</w:t>
      </w:r>
    </w:p>
    <w:p w:rsidR="006E1A4C" w:rsidRDefault="006E1A4C">
      <w:pPr>
        <w:widowControl w:val="0"/>
        <w:autoSpaceDE w:val="0"/>
        <w:autoSpaceDN w:val="0"/>
        <w:adjustRightInd w:val="0"/>
        <w:spacing w:after="0" w:line="240" w:lineRule="auto"/>
        <w:jc w:val="right"/>
        <w:rPr>
          <w:rFonts w:ascii="Calibri" w:hAnsi="Calibri" w:cs="Calibri"/>
        </w:rPr>
      </w:pPr>
      <w:r>
        <w:rPr>
          <w:rFonts w:ascii="Calibri" w:hAnsi="Calibri" w:cs="Calibri"/>
        </w:rPr>
        <w:t>Пермской городской Думы</w:t>
      </w:r>
    </w:p>
    <w:p w:rsidR="006E1A4C" w:rsidRDefault="006E1A4C">
      <w:pPr>
        <w:widowControl w:val="0"/>
        <w:autoSpaceDE w:val="0"/>
        <w:autoSpaceDN w:val="0"/>
        <w:adjustRightInd w:val="0"/>
        <w:spacing w:after="0" w:line="240" w:lineRule="auto"/>
        <w:jc w:val="right"/>
        <w:rPr>
          <w:rFonts w:ascii="Calibri" w:hAnsi="Calibri" w:cs="Calibri"/>
        </w:rPr>
      </w:pPr>
      <w:r>
        <w:rPr>
          <w:rFonts w:ascii="Calibri" w:hAnsi="Calibri" w:cs="Calibri"/>
        </w:rPr>
        <w:t>от 28.10.2008 N 315</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jc w:val="center"/>
        <w:rPr>
          <w:rFonts w:ascii="Calibri" w:hAnsi="Calibri" w:cs="Calibri"/>
          <w:b/>
          <w:bCs/>
        </w:rPr>
      </w:pPr>
      <w:bookmarkStart w:id="2" w:name="Par41"/>
      <w:bookmarkEnd w:id="2"/>
      <w:r>
        <w:rPr>
          <w:rFonts w:ascii="Calibri" w:hAnsi="Calibri" w:cs="Calibri"/>
          <w:b/>
          <w:bCs/>
        </w:rPr>
        <w:t>ПОЛОЖЕНИЕ</w:t>
      </w:r>
    </w:p>
    <w:p w:rsidR="006E1A4C" w:rsidRDefault="006E1A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ЗЕМЕЛЬНЫХ УЧАСТКОВ ДЛЯ СТРОИТЕЛЬСТВА</w:t>
      </w:r>
    </w:p>
    <w:p w:rsidR="006E1A4C" w:rsidRDefault="006E1A4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ИНЫХ ЦЕЛЕЙ НА ТЕРРИТОРИИ ГОРОДА ПЕРМИ</w:t>
      </w:r>
    </w:p>
    <w:p w:rsidR="006E1A4C" w:rsidRDefault="006E1A4C">
      <w:pPr>
        <w:widowControl w:val="0"/>
        <w:autoSpaceDE w:val="0"/>
        <w:autoSpaceDN w:val="0"/>
        <w:adjustRightInd w:val="0"/>
        <w:spacing w:after="0" w:line="240" w:lineRule="auto"/>
        <w:jc w:val="center"/>
        <w:rPr>
          <w:rFonts w:ascii="Calibri" w:hAnsi="Calibri" w:cs="Calibri"/>
        </w:rPr>
      </w:pPr>
    </w:p>
    <w:p w:rsidR="006E1A4C" w:rsidRDefault="006E1A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решений Пермской городской Думы от 27.01.2009 </w:t>
      </w:r>
      <w:hyperlink r:id="rId23" w:history="1">
        <w:r>
          <w:rPr>
            <w:rFonts w:ascii="Calibri" w:hAnsi="Calibri" w:cs="Calibri"/>
            <w:color w:val="0000FF"/>
          </w:rPr>
          <w:t>N 16</w:t>
        </w:r>
      </w:hyperlink>
      <w:r>
        <w:rPr>
          <w:rFonts w:ascii="Calibri" w:hAnsi="Calibri" w:cs="Calibri"/>
        </w:rPr>
        <w:t>,</w:t>
      </w:r>
    </w:p>
    <w:p w:rsidR="006E1A4C" w:rsidRDefault="006E1A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23.06.2009 </w:t>
      </w:r>
      <w:hyperlink r:id="rId24" w:history="1">
        <w:r>
          <w:rPr>
            <w:rFonts w:ascii="Calibri" w:hAnsi="Calibri" w:cs="Calibri"/>
            <w:color w:val="0000FF"/>
          </w:rPr>
          <w:t>N 139</w:t>
        </w:r>
      </w:hyperlink>
      <w:r>
        <w:rPr>
          <w:rFonts w:ascii="Calibri" w:hAnsi="Calibri" w:cs="Calibri"/>
        </w:rPr>
        <w:t xml:space="preserve">, от 26.01.2010 </w:t>
      </w:r>
      <w:hyperlink r:id="rId25" w:history="1">
        <w:r>
          <w:rPr>
            <w:rFonts w:ascii="Calibri" w:hAnsi="Calibri" w:cs="Calibri"/>
            <w:color w:val="0000FF"/>
          </w:rPr>
          <w:t>N 13</w:t>
        </w:r>
      </w:hyperlink>
      <w:r>
        <w:rPr>
          <w:rFonts w:ascii="Calibri" w:hAnsi="Calibri" w:cs="Calibri"/>
        </w:rPr>
        <w:t xml:space="preserve">, от 29.06.2010 </w:t>
      </w:r>
      <w:hyperlink r:id="rId26" w:history="1">
        <w:r>
          <w:rPr>
            <w:rFonts w:ascii="Calibri" w:hAnsi="Calibri" w:cs="Calibri"/>
            <w:color w:val="0000FF"/>
          </w:rPr>
          <w:t>N 89</w:t>
        </w:r>
      </w:hyperlink>
      <w:r>
        <w:rPr>
          <w:rFonts w:ascii="Calibri" w:hAnsi="Calibri" w:cs="Calibri"/>
        </w:rPr>
        <w:t>,</w:t>
      </w:r>
    </w:p>
    <w:p w:rsidR="006E1A4C" w:rsidRDefault="006E1A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21.06.2011 </w:t>
      </w:r>
      <w:hyperlink r:id="rId27" w:history="1">
        <w:r>
          <w:rPr>
            <w:rFonts w:ascii="Calibri" w:hAnsi="Calibri" w:cs="Calibri"/>
            <w:color w:val="0000FF"/>
          </w:rPr>
          <w:t>N 124</w:t>
        </w:r>
      </w:hyperlink>
      <w:r>
        <w:rPr>
          <w:rFonts w:ascii="Calibri" w:hAnsi="Calibri" w:cs="Calibri"/>
        </w:rPr>
        <w:t xml:space="preserve">, от 21.12.2011 </w:t>
      </w:r>
      <w:hyperlink r:id="rId28" w:history="1">
        <w:r>
          <w:rPr>
            <w:rFonts w:ascii="Calibri" w:hAnsi="Calibri" w:cs="Calibri"/>
            <w:color w:val="0000FF"/>
          </w:rPr>
          <w:t>N 246</w:t>
        </w:r>
      </w:hyperlink>
      <w:r>
        <w:rPr>
          <w:rFonts w:ascii="Calibri" w:hAnsi="Calibri" w:cs="Calibri"/>
        </w:rPr>
        <w:t>,</w:t>
      </w:r>
    </w:p>
    <w:p w:rsidR="006E1A4C" w:rsidRDefault="006E1A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22.05.2012 </w:t>
      </w:r>
      <w:hyperlink r:id="rId29" w:history="1">
        <w:r>
          <w:rPr>
            <w:rFonts w:ascii="Calibri" w:hAnsi="Calibri" w:cs="Calibri"/>
            <w:color w:val="0000FF"/>
          </w:rPr>
          <w:t>N 93</w:t>
        </w:r>
      </w:hyperlink>
      <w:r>
        <w:rPr>
          <w:rFonts w:ascii="Calibri" w:hAnsi="Calibri" w:cs="Calibri"/>
        </w:rPr>
        <w:t xml:space="preserve">, от 26.06.2012 </w:t>
      </w:r>
      <w:hyperlink r:id="rId30" w:history="1">
        <w:r>
          <w:rPr>
            <w:rFonts w:ascii="Calibri" w:hAnsi="Calibri" w:cs="Calibri"/>
            <w:color w:val="0000FF"/>
          </w:rPr>
          <w:t>N 130</w:t>
        </w:r>
      </w:hyperlink>
      <w:r>
        <w:rPr>
          <w:rFonts w:ascii="Calibri" w:hAnsi="Calibri" w:cs="Calibri"/>
        </w:rPr>
        <w:t>,</w:t>
      </w:r>
    </w:p>
    <w:p w:rsidR="006E1A4C" w:rsidRDefault="006E1A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25.09.2012 </w:t>
      </w:r>
      <w:hyperlink r:id="rId31" w:history="1">
        <w:r>
          <w:rPr>
            <w:rFonts w:ascii="Calibri" w:hAnsi="Calibri" w:cs="Calibri"/>
            <w:color w:val="0000FF"/>
          </w:rPr>
          <w:t>N 194</w:t>
        </w:r>
      </w:hyperlink>
      <w:r>
        <w:rPr>
          <w:rFonts w:ascii="Calibri" w:hAnsi="Calibri" w:cs="Calibri"/>
        </w:rPr>
        <w:t xml:space="preserve">, от 18.12.2012 </w:t>
      </w:r>
      <w:hyperlink r:id="rId32" w:history="1">
        <w:r>
          <w:rPr>
            <w:rFonts w:ascii="Calibri" w:hAnsi="Calibri" w:cs="Calibri"/>
            <w:color w:val="0000FF"/>
          </w:rPr>
          <w:t>N 285</w:t>
        </w:r>
      </w:hyperlink>
      <w:r>
        <w:rPr>
          <w:rFonts w:ascii="Calibri" w:hAnsi="Calibri" w:cs="Calibri"/>
        </w:rPr>
        <w:t>,</w:t>
      </w:r>
    </w:p>
    <w:p w:rsidR="006E1A4C" w:rsidRDefault="006E1A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24.09.2013 </w:t>
      </w:r>
      <w:hyperlink r:id="rId33" w:history="1">
        <w:r>
          <w:rPr>
            <w:rFonts w:ascii="Calibri" w:hAnsi="Calibri" w:cs="Calibri"/>
            <w:color w:val="0000FF"/>
          </w:rPr>
          <w:t>N 213</w:t>
        </w:r>
      </w:hyperlink>
      <w:r>
        <w:rPr>
          <w:rFonts w:ascii="Calibri" w:hAnsi="Calibri" w:cs="Calibri"/>
        </w:rPr>
        <w:t xml:space="preserve">, от 22.10.2013 </w:t>
      </w:r>
      <w:hyperlink r:id="rId34" w:history="1">
        <w:r>
          <w:rPr>
            <w:rFonts w:ascii="Calibri" w:hAnsi="Calibri" w:cs="Calibri"/>
            <w:color w:val="0000FF"/>
          </w:rPr>
          <w:t>N 236</w:t>
        </w:r>
      </w:hyperlink>
      <w:r>
        <w:rPr>
          <w:rFonts w:ascii="Calibri" w:hAnsi="Calibri" w:cs="Calibri"/>
        </w:rPr>
        <w:t>,</w:t>
      </w:r>
    </w:p>
    <w:p w:rsidR="006E1A4C" w:rsidRDefault="006E1A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28.01.2014 </w:t>
      </w:r>
      <w:hyperlink r:id="rId35" w:history="1">
        <w:r>
          <w:rPr>
            <w:rFonts w:ascii="Calibri" w:hAnsi="Calibri" w:cs="Calibri"/>
            <w:color w:val="0000FF"/>
          </w:rPr>
          <w:t>N 11</w:t>
        </w:r>
      </w:hyperlink>
      <w:r>
        <w:rPr>
          <w:rFonts w:ascii="Calibri" w:hAnsi="Calibri" w:cs="Calibri"/>
        </w:rPr>
        <w:t>)</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jc w:val="center"/>
        <w:outlineLvl w:val="1"/>
        <w:rPr>
          <w:rFonts w:ascii="Calibri" w:hAnsi="Calibri" w:cs="Calibri"/>
        </w:rPr>
      </w:pPr>
      <w:bookmarkStart w:id="3" w:name="Par53"/>
      <w:bookmarkEnd w:id="3"/>
      <w:r>
        <w:rPr>
          <w:rFonts w:ascii="Calibri" w:hAnsi="Calibri" w:cs="Calibri"/>
        </w:rPr>
        <w:t>1. Общие положения</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Настоящее Положение разработано в соответствии с Гражданским </w:t>
      </w:r>
      <w:hyperlink r:id="rId36" w:history="1">
        <w:r>
          <w:rPr>
            <w:rFonts w:ascii="Calibri" w:hAnsi="Calibri" w:cs="Calibri"/>
            <w:color w:val="0000FF"/>
          </w:rPr>
          <w:t>кодексом</w:t>
        </w:r>
      </w:hyperlink>
      <w:r>
        <w:rPr>
          <w:rFonts w:ascii="Calibri" w:hAnsi="Calibri" w:cs="Calibri"/>
        </w:rPr>
        <w:t xml:space="preserve"> Российской Федерации, Земельным </w:t>
      </w:r>
      <w:hyperlink r:id="rId37" w:history="1">
        <w:r>
          <w:rPr>
            <w:rFonts w:ascii="Calibri" w:hAnsi="Calibri" w:cs="Calibri"/>
            <w:color w:val="0000FF"/>
          </w:rPr>
          <w:t>кодексом</w:t>
        </w:r>
      </w:hyperlink>
      <w:r>
        <w:rPr>
          <w:rFonts w:ascii="Calibri" w:hAnsi="Calibri" w:cs="Calibri"/>
        </w:rPr>
        <w:t xml:space="preserve"> Российской Федерации, Градостроительным </w:t>
      </w:r>
      <w:hyperlink r:id="rId38"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39"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Федеральным </w:t>
      </w:r>
      <w:hyperlink r:id="rId40" w:history="1">
        <w:r>
          <w:rPr>
            <w:rFonts w:ascii="Calibri" w:hAnsi="Calibri" w:cs="Calibri"/>
            <w:color w:val="0000FF"/>
          </w:rPr>
          <w:t>законом</w:t>
        </w:r>
      </w:hyperlink>
      <w:r>
        <w:rPr>
          <w:rFonts w:ascii="Calibri" w:hAnsi="Calibri" w:cs="Calibri"/>
        </w:rPr>
        <w:t xml:space="preserve"> от 21.07.1997 N 122-ФЗ "О государственной регистрации прав на недвижимое имущество и сделок с ним", </w:t>
      </w:r>
      <w:hyperlink r:id="rId41" w:history="1">
        <w:r>
          <w:rPr>
            <w:rFonts w:ascii="Calibri" w:hAnsi="Calibri" w:cs="Calibri"/>
            <w:color w:val="0000FF"/>
          </w:rPr>
          <w:t>Уставом</w:t>
        </w:r>
      </w:hyperlink>
      <w:r>
        <w:rPr>
          <w:rFonts w:ascii="Calibri" w:hAnsi="Calibri" w:cs="Calibri"/>
        </w:rPr>
        <w:t xml:space="preserve"> города Перми, </w:t>
      </w:r>
      <w:hyperlink r:id="rId42" w:history="1">
        <w:r>
          <w:rPr>
            <w:rFonts w:ascii="Calibri" w:hAnsi="Calibri" w:cs="Calibri"/>
            <w:color w:val="0000FF"/>
          </w:rPr>
          <w:t>Правилами</w:t>
        </w:r>
      </w:hyperlink>
      <w:r>
        <w:rPr>
          <w:rFonts w:ascii="Calibri" w:hAnsi="Calibri" w:cs="Calibri"/>
        </w:rPr>
        <w:t xml:space="preserve"> землепользования и застройки города Перми, а также другими нормативными правовыми актами Российской Федерации, Пермской области и Пермского края, города Перми.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Положение определяет единые на территории города Перми условия предоставления земельных участков гражданам и юридическим лицам на определенном виде права для целей, связанных со строительством, а также под существующие объекты капитального строительства и объекты, связанные с их обслуживанием.</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Настоящее Положение не регулирует:</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вопросы предоставления земельных участков в рамках развития застроенных территорий. Порядок и условия предоставления земельных участков в рамках развития застроенных территорий в границах города Перми определяются в соответствии с Земельным </w:t>
      </w:r>
      <w:hyperlink r:id="rId43" w:history="1">
        <w:r>
          <w:rPr>
            <w:rFonts w:ascii="Calibri" w:hAnsi="Calibri" w:cs="Calibri"/>
            <w:color w:val="0000FF"/>
          </w:rPr>
          <w:t>кодексом</w:t>
        </w:r>
      </w:hyperlink>
      <w:r>
        <w:rPr>
          <w:rFonts w:ascii="Calibri" w:hAnsi="Calibri" w:cs="Calibri"/>
        </w:rPr>
        <w:t xml:space="preserve"> Российской Федерации, Градостроительным </w:t>
      </w:r>
      <w:hyperlink r:id="rId44" w:history="1">
        <w:r>
          <w:rPr>
            <w:rFonts w:ascii="Calibri" w:hAnsi="Calibri" w:cs="Calibri"/>
            <w:color w:val="0000FF"/>
          </w:rPr>
          <w:t>кодексом</w:t>
        </w:r>
      </w:hyperlink>
      <w:r>
        <w:rPr>
          <w:rFonts w:ascii="Calibri" w:hAnsi="Calibri" w:cs="Calibri"/>
        </w:rPr>
        <w:t xml:space="preserve"> Российской Федерации, </w:t>
      </w:r>
      <w:hyperlink r:id="rId45" w:history="1">
        <w:r>
          <w:rPr>
            <w:rFonts w:ascii="Calibri" w:hAnsi="Calibri" w:cs="Calibri"/>
            <w:color w:val="0000FF"/>
          </w:rPr>
          <w:t>решением</w:t>
        </w:r>
      </w:hyperlink>
      <w:r>
        <w:rPr>
          <w:rFonts w:ascii="Calibri" w:hAnsi="Calibri" w:cs="Calibri"/>
        </w:rPr>
        <w:t xml:space="preserve"> Пермской городской Думы от 25.09.2007 N 219 "О развитии застроенных территорий города Перми", а также иными муниципальными правовыми актами;</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вопросы предоставления земельных участков для их комплексного освоения в целях жилищного строительства. Порядок и условия предоставления земельных участков в границах города Перми для их комплексного освоения в целях жилищного строительства определяются в соответствии с Земельным </w:t>
      </w:r>
      <w:hyperlink r:id="rId47" w:history="1">
        <w:r>
          <w:rPr>
            <w:rFonts w:ascii="Calibri" w:hAnsi="Calibri" w:cs="Calibri"/>
            <w:color w:val="0000FF"/>
          </w:rPr>
          <w:t>кодексом</w:t>
        </w:r>
      </w:hyperlink>
      <w:r>
        <w:rPr>
          <w:rFonts w:ascii="Calibri" w:hAnsi="Calibri" w:cs="Calibri"/>
        </w:rPr>
        <w:t xml:space="preserve"> Российской Федерации, а также муниципальными правовыми актами;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1.3.3. вопросы предоставления земельных участков для целей, не связанных со строительством. Порядок и условия предоставления земельных участков в границах города Перми для целей, не связанных со строительством, определяются в соответствии с Земельным </w:t>
      </w:r>
      <w:hyperlink r:id="rId48" w:history="1">
        <w:r>
          <w:rPr>
            <w:rFonts w:ascii="Calibri" w:hAnsi="Calibri" w:cs="Calibri"/>
            <w:color w:val="0000FF"/>
          </w:rPr>
          <w:t>кодексом</w:t>
        </w:r>
      </w:hyperlink>
      <w:r>
        <w:rPr>
          <w:rFonts w:ascii="Calibri" w:hAnsi="Calibri" w:cs="Calibri"/>
        </w:rPr>
        <w:t xml:space="preserve"> Российской Федерации, </w:t>
      </w:r>
      <w:hyperlink r:id="rId49" w:history="1">
        <w:r>
          <w:rPr>
            <w:rFonts w:ascii="Calibri" w:hAnsi="Calibri" w:cs="Calibri"/>
            <w:color w:val="0000FF"/>
          </w:rPr>
          <w:t>решением</w:t>
        </w:r>
      </w:hyperlink>
      <w:r>
        <w:rPr>
          <w:rFonts w:ascii="Calibri" w:hAnsi="Calibri" w:cs="Calibri"/>
        </w:rPr>
        <w:t xml:space="preserve"> Пермской городской Думы от 23.10.2007 N 260 "Об утверждении порядка предоставления гражданам и юридическим лицам земельных участков, находящихся в муниципальной собственности, и земельных участков, государственная собственность на которые не разграничена, для целей, не связанных со строительством, на территории города Перми";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1.3.4. вопросы предоставления земельных участков в целях ведения гражданами садоводства, огородничества и дачного хозяйства. Порядок и условия предоставления земельных участков для указанных целей определяются Федеральным </w:t>
      </w:r>
      <w:hyperlink r:id="rId50" w:history="1">
        <w:r>
          <w:rPr>
            <w:rFonts w:ascii="Calibri" w:hAnsi="Calibri" w:cs="Calibri"/>
            <w:color w:val="0000FF"/>
          </w:rPr>
          <w:t>законом</w:t>
        </w:r>
      </w:hyperlink>
      <w:r>
        <w:rPr>
          <w:rFonts w:ascii="Calibri" w:hAnsi="Calibri" w:cs="Calibri"/>
        </w:rPr>
        <w:t xml:space="preserve"> от 15.04.1998 N 66-ФЗ "О садоводческих, огороднических и дачных некоммерческих объединениях граждан".</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1.3.4 введен </w:t>
      </w:r>
      <w:hyperlink r:id="rId51" w:history="1">
        <w:r>
          <w:rPr>
            <w:rFonts w:ascii="Calibri" w:hAnsi="Calibri" w:cs="Calibri"/>
            <w:color w:val="0000FF"/>
          </w:rPr>
          <w:t>решением</w:t>
        </w:r>
      </w:hyperlink>
      <w:r>
        <w:rPr>
          <w:rFonts w:ascii="Calibri" w:hAnsi="Calibri" w:cs="Calibri"/>
        </w:rPr>
        <w:t xml:space="preserve"> Пермской городской Думы от 26.06.2012 N 130)</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Положение регламентирует вопросы, связанные с предоставлением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целях реализации настоящего Положения используются следующие термины и определения:</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1.5.1. земельные участки - земельные участки на территории города Перми, в том числе:</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земельные участки, находящиеся в муниципальной собственности города Перми (государственная собственность на которые разграничена),</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земельные участки, государственная собственность на которые не разграничена, находящиеся в границах города Перми, полномочия по распоряжению такими участками в соответствии с Федеральным </w:t>
      </w:r>
      <w:hyperlink r:id="rId52" w:history="1">
        <w:r>
          <w:rPr>
            <w:rFonts w:ascii="Calibri" w:hAnsi="Calibri" w:cs="Calibri"/>
            <w:color w:val="0000FF"/>
          </w:rPr>
          <w:t>законом</w:t>
        </w:r>
      </w:hyperlink>
      <w:r>
        <w:rPr>
          <w:rFonts w:ascii="Calibri" w:hAnsi="Calibri" w:cs="Calibri"/>
        </w:rPr>
        <w:t xml:space="preserve"> от 25.10.2001 N 137-ФЗ "О введении в действие Земельного кодекса Российской Федерации", </w:t>
      </w:r>
      <w:hyperlink r:id="rId53" w:history="1">
        <w:r>
          <w:rPr>
            <w:rFonts w:ascii="Calibri" w:hAnsi="Calibri" w:cs="Calibri"/>
            <w:color w:val="0000FF"/>
          </w:rPr>
          <w:t>Законом</w:t>
        </w:r>
      </w:hyperlink>
      <w:r>
        <w:rPr>
          <w:rFonts w:ascii="Calibri" w:hAnsi="Calibri" w:cs="Calibri"/>
        </w:rPr>
        <w:t xml:space="preserve"> Пермского края от 01.07.2009 N 463-ПК "О полномочиях органов государственной власти Пермского края в сфере земельных отношений" предоставлены органу местного самоуправления города Перми;</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неделимый земельный участок - земельный участок, занятый зданием, строением, сооружением (за исключением многоквартирного жилого дома), в котором помещения принадлежат различным собственникам и в силу технических условий (землеустроительных, градостроительных) отсутствует возможность его раздела и образования отдельных земельных участков. При отсутствии совместного обращения собственников помещений в здании (за исключением многоквартирного жилого дома) в целях приобретения прав на неделимый земельный участок решение о предоставлении земельного участка в аренду с множественностью лиц на стороне арендатора принимается на основании заявления первого обратившегося собственника при условии сохранения за иными правообладателями помещений в этом здании (за исключением многоквартирного жилого дома) права на вступление в договор аренды данного земельного участка;</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решения</w:t>
        </w:r>
      </w:hyperlink>
      <w:r>
        <w:rPr>
          <w:rFonts w:ascii="Calibri" w:hAnsi="Calibri" w:cs="Calibri"/>
        </w:rPr>
        <w:t xml:space="preserve"> Пермской городской Думы от 27.01.2009 N 16)</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объект капитального строительства - здания, строения, сооружения, созданные (или создаваемые) юридическими или физическими лицами посредством строительства в установленном порядке, а также приобретенные в результате оформления гражданско-правовых сделок или в порядке приватизации государственного (муниципального) имущества. К таковым не относятся объекты, не являющиеся зданиями, строениями, сооружениями, в том числе объекты, которые не признаются недвижимым имуществом, а также самовольные постройки;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орган, уполномоченный в области управления и распоряжения земельными участками на территории города Перми, - департамент земельных отношений администрации города Перми (далее - ДЗО);</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 орган, уполномоченный в области градостроительной деятельности на территории города Перми, - департамент градостроительства и архитектуры администрации города Перми (далее - ДГА);</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решения</w:t>
        </w:r>
      </w:hyperlink>
      <w:r>
        <w:rPr>
          <w:rFonts w:ascii="Calibri" w:hAnsi="Calibri" w:cs="Calibri"/>
        </w:rPr>
        <w:t xml:space="preserve"> Пермской городской Думы от 21.12.2011 N 246)</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орган, уполномоченный в области организации и проведения торгов (конкурсов, аукционов) по продаже земельных участков или права на заключение договоров аренды земельных участков, находящихся в муниципальной собственности города Перми, и участков, собственность на которые не разграничена, для строительства - департамент имущественных отношений администрации города Перми (далее - ДИО);</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1.5.7. утратил силу. - </w:t>
      </w:r>
      <w:hyperlink r:id="rId57" w:history="1">
        <w:r>
          <w:rPr>
            <w:rFonts w:ascii="Calibri" w:hAnsi="Calibri" w:cs="Calibri"/>
            <w:color w:val="0000FF"/>
          </w:rPr>
          <w:t>Решение</w:t>
        </w:r>
      </w:hyperlink>
      <w:r>
        <w:rPr>
          <w:rFonts w:ascii="Calibri" w:hAnsi="Calibri" w:cs="Calibri"/>
        </w:rPr>
        <w:t xml:space="preserve"> Пермской городской Думы от 23.06.2009 N 139;</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1.5.8. конкурсная комиссия по продаже земельных участков или права на заключение договоров аренды земельных участков для строительства на конкурсной основе - специально созданный коллегиальный орган администрации города Перми (далее - конкурсная комиссия). </w:t>
      </w:r>
      <w:hyperlink r:id="rId58" w:history="1">
        <w:r>
          <w:rPr>
            <w:rFonts w:ascii="Calibri" w:hAnsi="Calibri" w:cs="Calibri"/>
            <w:color w:val="0000FF"/>
          </w:rPr>
          <w:t>Положение</w:t>
        </w:r>
      </w:hyperlink>
      <w:r>
        <w:rPr>
          <w:rFonts w:ascii="Calibri" w:hAnsi="Calibri" w:cs="Calibri"/>
        </w:rPr>
        <w:t xml:space="preserve"> о конкурсной комиссии, ее количественный и персональный </w:t>
      </w:r>
      <w:hyperlink r:id="rId59" w:history="1">
        <w:r>
          <w:rPr>
            <w:rFonts w:ascii="Calibri" w:hAnsi="Calibri" w:cs="Calibri"/>
            <w:color w:val="0000FF"/>
          </w:rPr>
          <w:t>состав</w:t>
        </w:r>
      </w:hyperlink>
      <w:r>
        <w:rPr>
          <w:rFonts w:ascii="Calibri" w:hAnsi="Calibri" w:cs="Calibri"/>
        </w:rPr>
        <w:t xml:space="preserve"> утверждаются главой администрации города Перми;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заявитель - физическое или юридическое лицо, заинтересованное в реализации субъективных прав в отношении земельных участков.</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1.5.9 в ред. </w:t>
      </w:r>
      <w:hyperlink r:id="rId60"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jc w:val="center"/>
        <w:outlineLvl w:val="1"/>
        <w:rPr>
          <w:rFonts w:ascii="Calibri" w:hAnsi="Calibri" w:cs="Calibri"/>
        </w:rPr>
      </w:pPr>
      <w:bookmarkStart w:id="4" w:name="Par82"/>
      <w:bookmarkEnd w:id="4"/>
      <w:r>
        <w:rPr>
          <w:rFonts w:ascii="Calibri" w:hAnsi="Calibri" w:cs="Calibri"/>
        </w:rPr>
        <w:t>2. Общие условия предоставления земельных участков</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Предоставление земельных участков в собственность, аренду осуществляется за плату, за исключением случаев, установленных законом.</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2.2. При предоставлении земельного участка определяется вид разрешенного использования земельного участка согласно градостроительным регламентам в соответствии с </w:t>
      </w:r>
      <w:hyperlink r:id="rId61" w:history="1">
        <w:r>
          <w:rPr>
            <w:rFonts w:ascii="Calibri" w:hAnsi="Calibri" w:cs="Calibri"/>
            <w:color w:val="0000FF"/>
          </w:rPr>
          <w:t>Правилами</w:t>
        </w:r>
      </w:hyperlink>
      <w:r>
        <w:rPr>
          <w:rFonts w:ascii="Calibri" w:hAnsi="Calibri" w:cs="Calibri"/>
        </w:rPr>
        <w:t xml:space="preserve"> землепользования и застройки города Перми.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62" w:history="1">
        <w:r>
          <w:rPr>
            <w:rFonts w:ascii="Calibri" w:hAnsi="Calibri" w:cs="Calibri"/>
            <w:color w:val="0000FF"/>
          </w:rPr>
          <w:t>Решение</w:t>
        </w:r>
      </w:hyperlink>
      <w:r>
        <w:rPr>
          <w:rFonts w:ascii="Calibri" w:hAnsi="Calibri" w:cs="Calibri"/>
        </w:rPr>
        <w:t xml:space="preserve"> Пермской городской Думы от 26.06.2012 N 130.</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Не допускается предоставление в собственность физических и юридических лиц земельных участков общего пользования, занятых площадями, улицами, проездами, автомобильными дорогами, пешеходными путями, набережными, береговой полосой, скверами, бульварами, закрытыми водоемами, пляжами и другими подобными объектами.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земельных участков в границах земельных участков общего пользования возможно на праве аренды с ограниченным сроком использования для проведения соответствующих ремонтных и строительных работ по прокладке объектов инженерной инфраструктуры, для возведения некапитальных объектов и объектов капитального строительства.</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случае если в акте, свидетельстве или другом документе, устанавливающем или удостоверяющем право гражданина на земельный участок, предоставленный ему до введения в действие Земельного </w:t>
      </w:r>
      <w:hyperlink r:id="rId63" w:history="1">
        <w:r>
          <w:rPr>
            <w:rFonts w:ascii="Calibri" w:hAnsi="Calibri" w:cs="Calibri"/>
            <w:color w:val="0000FF"/>
          </w:rPr>
          <w:t>кодекса</w:t>
        </w:r>
      </w:hyperlink>
      <w:r>
        <w:rPr>
          <w:rFonts w:ascii="Calibri" w:hAnsi="Calibri" w:cs="Calibri"/>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законодательством такой земельный участок не может предоставляться в частную собственность.</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 случае неиспользования земельного участка, предоставленного для строительства в аренду, в течение установленного срока аренды, права на указанный земельный участок прекращаются в порядке, установленном договором аренды земельного участка, действующим законодательством и муниципальными правовыми актами.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 процедуре предварительного согласования места размещения объекта предоставление земельного участка невозможно, если: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испрашиваемый земельный участок полностью либо частично обременен правами третьих лиц;</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 в отношении испрашиваемого земельного участка либо его части выдан акт о выборе земельного участка;</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2.6.3. испрашиваемый земельный участок либо его часть не учитывают местоположение застроенной территории, в отношении которой принято решение о развитии;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2.6.4. испрашиваемый земельный участок либо его часть не учитывают местоположения границ земельного участка, в отношении которого принято решение о формировании земельного участка на торги;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2.6.5. испрашиваемый земельный участок либо его часть не учитывают местоположения границ земельного участка, в отношении которого утверждена схема расположения земельного участка на кадастровом плане или кадастровой карте территории либо сведения о котором внесены в государственный кадастр недвижимости;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2.6.6. имеются установленные в соответствии с законодательством, а также техническими регламентами ограничения или запреты, не позволяющие использовать испрашиваемый земельный участок для заявленных целей;</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2.6.7. в отношении территории, на которой находится испрашиваемый земельный участок, принято решение о подготовке документации по планировке территории.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настоящего подпункта не распространяется на случаи предоставления земельных участков для строительства объектов, перечисленных в </w:t>
      </w:r>
      <w:hyperlink w:anchor="Par109" w:history="1">
        <w:r>
          <w:rPr>
            <w:rFonts w:ascii="Calibri" w:hAnsi="Calibri" w:cs="Calibri"/>
            <w:color w:val="0000FF"/>
          </w:rPr>
          <w:t>абзацах втором</w:t>
        </w:r>
      </w:hyperlink>
      <w:r>
        <w:rPr>
          <w:rFonts w:ascii="Calibri" w:hAnsi="Calibri" w:cs="Calibri"/>
        </w:rPr>
        <w:t xml:space="preserve">, </w:t>
      </w:r>
      <w:hyperlink w:anchor="Par113" w:history="1">
        <w:r>
          <w:rPr>
            <w:rFonts w:ascii="Calibri" w:hAnsi="Calibri" w:cs="Calibri"/>
            <w:color w:val="0000FF"/>
          </w:rPr>
          <w:t>шестом пункта 3.1</w:t>
        </w:r>
      </w:hyperlink>
      <w:r>
        <w:rPr>
          <w:rFonts w:ascii="Calibri" w:hAnsi="Calibri" w:cs="Calibri"/>
        </w:rPr>
        <w:t xml:space="preserve"> настоящего Положения;</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решения</w:t>
        </w:r>
      </w:hyperlink>
      <w:r>
        <w:rPr>
          <w:rFonts w:ascii="Calibri" w:hAnsi="Calibri" w:cs="Calibri"/>
        </w:rPr>
        <w:t xml:space="preserve"> Пермской городской Думы от 28.01.2014 N 11)</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2.6.7 в ред. </w:t>
      </w:r>
      <w:hyperlink r:id="rId65" w:history="1">
        <w:r>
          <w:rPr>
            <w:rFonts w:ascii="Calibri" w:hAnsi="Calibri" w:cs="Calibri"/>
            <w:color w:val="0000FF"/>
          </w:rPr>
          <w:t>решения</w:t>
        </w:r>
      </w:hyperlink>
      <w:r>
        <w:rPr>
          <w:rFonts w:ascii="Calibri" w:hAnsi="Calibri" w:cs="Calibri"/>
        </w:rPr>
        <w:t xml:space="preserve"> Пермской городской Думы от 25.09.2012 N 194)</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2.6.8. в отношении территории, на которой находится испрашиваемый земельный участок, принято решение о резервировании земель для государственных или муниципальных нужд;</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2.6.9. в отношении испрашиваемого земельного участка принято решение о возможности </w:t>
      </w:r>
      <w:r>
        <w:rPr>
          <w:rFonts w:ascii="Calibri" w:hAnsi="Calibri" w:cs="Calibri"/>
        </w:rPr>
        <w:lastRenderedPageBreak/>
        <w:t>предоставления, срок которого на момент подачи заявления не истек.</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w:t>
      </w:r>
      <w:hyperlink r:id="rId66" w:history="1">
        <w:r>
          <w:rPr>
            <w:rFonts w:ascii="Calibri" w:hAnsi="Calibri" w:cs="Calibri"/>
            <w:color w:val="0000FF"/>
          </w:rPr>
          <w:t>решением</w:t>
        </w:r>
      </w:hyperlink>
      <w:r>
        <w:rPr>
          <w:rFonts w:ascii="Calibri" w:hAnsi="Calibri" w:cs="Calibri"/>
        </w:rPr>
        <w:t xml:space="preserve"> Пермской городской Думы от 26.06.2012 N 130)</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jc w:val="center"/>
        <w:outlineLvl w:val="1"/>
        <w:rPr>
          <w:rFonts w:ascii="Calibri" w:hAnsi="Calibri" w:cs="Calibri"/>
        </w:rPr>
      </w:pPr>
      <w:bookmarkStart w:id="5" w:name="Par106"/>
      <w:bookmarkEnd w:id="5"/>
      <w:r>
        <w:rPr>
          <w:rFonts w:ascii="Calibri" w:hAnsi="Calibri" w:cs="Calibri"/>
        </w:rPr>
        <w:t>3. Предоставление земельных участков на торгах</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Предоставление земельных участков для строительства осуществляется исключительно на торгах (конкурсах, аукционах), кроме случаев:</w:t>
      </w:r>
    </w:p>
    <w:p w:rsidR="006E1A4C" w:rsidRDefault="006E1A4C">
      <w:pPr>
        <w:widowControl w:val="0"/>
        <w:autoSpaceDE w:val="0"/>
        <w:autoSpaceDN w:val="0"/>
        <w:adjustRightInd w:val="0"/>
        <w:spacing w:after="0" w:line="240" w:lineRule="auto"/>
        <w:ind w:firstLine="540"/>
        <w:jc w:val="both"/>
        <w:rPr>
          <w:rFonts w:ascii="Calibri" w:hAnsi="Calibri" w:cs="Calibri"/>
        </w:rPr>
      </w:pPr>
      <w:bookmarkStart w:id="6" w:name="Par109"/>
      <w:bookmarkEnd w:id="6"/>
      <w:r>
        <w:rPr>
          <w:rFonts w:ascii="Calibri" w:hAnsi="Calibri" w:cs="Calibri"/>
        </w:rPr>
        <w:t>предоставления земельных участков для строительства сетей инженерно-технического обеспечения (тепло-, газо-, электро-, водоснабжения, водоотведения, связи и других), предназначенных для присоединения объекта (здания, строения, сооружения, реконструируемого объекта, объекта незавершенного строительства) к системам тепло-, газо-, электро-, водоснабжения, водоотведения, связи и другим,</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земельных участков для строительства объектов благоустройства: внутриквартальных проездов, тротуаров, пешеходных дорожек,</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земельных участков для строительства подъездов к автомобильным дорогам общего пользования, съездов с автомобильных дорог общего пользования,</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земельных участков для строительства зданий, строений, сооружений религиозного и благотворительного назначения религиозным организациям,</w:t>
      </w:r>
    </w:p>
    <w:p w:rsidR="006E1A4C" w:rsidRDefault="006E1A4C">
      <w:pPr>
        <w:widowControl w:val="0"/>
        <w:autoSpaceDE w:val="0"/>
        <w:autoSpaceDN w:val="0"/>
        <w:adjustRightInd w:val="0"/>
        <w:spacing w:after="0" w:line="240" w:lineRule="auto"/>
        <w:ind w:firstLine="540"/>
        <w:jc w:val="both"/>
        <w:rPr>
          <w:rFonts w:ascii="Calibri" w:hAnsi="Calibri" w:cs="Calibri"/>
        </w:rPr>
      </w:pPr>
      <w:bookmarkStart w:id="7" w:name="Par113"/>
      <w:bookmarkEnd w:id="7"/>
      <w:r>
        <w:rPr>
          <w:rFonts w:ascii="Calibri" w:hAnsi="Calibri" w:cs="Calibri"/>
        </w:rPr>
        <w:t>предоставления земельных участков для строительства линейных объектов транспортной и инженерной инфраструктуры при наличии принятого органом местного самоуправления решения о подготовке документации по планировке территории и подготовленного на его основании технического задания на разработку документации по планировке территории,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земельных участков для строительства автомобильных газонаполнительных компрессорных станций,</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земельных участков для строительства производственных объектов коммерческих организаций, осуществляющих предпринимательскую деятельность в одной из отраслей промышленности, в границах производственно-коммунальных зон.</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 ред. </w:t>
      </w:r>
      <w:hyperlink r:id="rId67" w:history="1">
        <w:r>
          <w:rPr>
            <w:rFonts w:ascii="Calibri" w:hAnsi="Calibri" w:cs="Calibri"/>
            <w:color w:val="0000FF"/>
          </w:rPr>
          <w:t>решения</w:t>
        </w:r>
      </w:hyperlink>
      <w:r>
        <w:rPr>
          <w:rFonts w:ascii="Calibri" w:hAnsi="Calibri" w:cs="Calibri"/>
        </w:rPr>
        <w:t xml:space="preserve"> Пермской городской Думы от 28.01.2014 N 11)</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Продажа права на заключение договора аренды земельного участка для строительства может осуществляться посредством проведения торгов путем организации открытого аукциона либо в виде конкурса.</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Земельные участки предоставляются гражданам и юридическим лицам исключительно посредством проведения торгов в виде открытого аукциона в случаях продажи земельных участков для жилищного строительства, в том числе для индивидуального жилищного строительства, ведения личного подсобного хозяйства, или продажи права на заключение договоров аренды земельных участков для жилищного строительства, в том числе для индивидуального жилищного строительства, за исключением следующих случаев:</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земельный участок предоставляется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Пермского края или средств бюджета города Перми, на основе заказа, размещенного в соответствии с федеральным законом о размещении заказов на поставки товаров, выполнение работ, оказание услуг для государственных или муниципальных нужд, на срок строительства объекта недвижимости,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земельный участок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w:t>
      </w:r>
      <w:hyperlink r:id="rId69" w:history="1">
        <w:r>
          <w:rPr>
            <w:rFonts w:ascii="Calibri" w:hAnsi="Calibri" w:cs="Calibri"/>
            <w:color w:val="0000FF"/>
          </w:rPr>
          <w:t>статьями 46.1</w:t>
        </w:r>
      </w:hyperlink>
      <w:r>
        <w:rPr>
          <w:rFonts w:ascii="Calibri" w:hAnsi="Calibri" w:cs="Calibri"/>
        </w:rPr>
        <w:t>-</w:t>
      </w:r>
      <w:hyperlink r:id="rId70" w:history="1">
        <w:r>
          <w:rPr>
            <w:rFonts w:ascii="Calibri" w:hAnsi="Calibri" w:cs="Calibri"/>
            <w:color w:val="0000FF"/>
          </w:rPr>
          <w:t>46.3</w:t>
        </w:r>
      </w:hyperlink>
      <w:r>
        <w:rPr>
          <w:rFonts w:ascii="Calibri" w:hAnsi="Calibri" w:cs="Calibri"/>
        </w:rPr>
        <w:t xml:space="preserve"> Градостроительного кодекса Российской Федерации порядке заключен договор о развитии застроенной территории,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аукцион по продаже земельного участка либо права на заключение договора аренды земельного участка для жилищного строительства (для комплексного освоения в целях жилищного строительства) признан несостоявшимся, так как в аукционе участвовало менее двух участников. В этом случае земельный участок может быть предоставлен единственному заявителю,</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случаях, установленных действующим федеральным законодательством.</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иных случаях земельные участки, подлежащие предоставлению на торгах, могут предоставляться как путем проведения конкурса, так и путем организации аукциона.</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Проведение конкурса по продаже права на заключение договора аренды земельного участка для строительства может осуществляться в случае установления администрацией города Перми следующих требований к победителю торгов:</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убытков и иных затрат на снос объектов недвижимости (в том числе самовольных построек), переселение жителей, перенос сооружений и коммуникаций транспорта, связи и инженерного оборудования, находящихся на земельном участке,</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объектов инженерной, транспортной и социальной инфраструктуры,</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сроков возведения объектов капитального строительства,</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благоустройство территорий общего пользования,</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требования.</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Предоставление земельных участков для строительства на торгах осуществляется в соответствии с установленным для них видом разрешенного использования (целевым назначением) и с проведением работ по формированию земельного участка.</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земельных участков и их постановку на государственный кадастровый учет осуществляют функциональные органы администрации города Перми.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земельных участков для индивидуального и малоэтажного жилищного строительства осуществляется на свободных участках в кварталах сложившейся усадебной малоэтажной застройки и на свободных территориях при формировании новых жилых массивов индивидуального жилищного строительства.</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для жилищного строительства может быть выставлен на торги только в случае, если определены вид разрешенного использования (целевое назначение) такого земельного участка, основанные на результатах инженерных изысканий параметры разрешенного строительства объекта капитального строительства, а также технические условия подключения такого объекта к сетям инженерно-технического обеспечения и плата за подключение.</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для индивидуального и малоэтажного жилищного строительства может быть выставлен на торги только в случае, если определены вид разрешенного использования (целевое назначение) такого земельного участка, а также технические условия подключения объекта к сетям инженерно-технического обеспечения и плата за подключение.</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Предметом торгов является:</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земельного участка в собственность - земельный участок. Критерием определения победителя аукциона в этом случае является наибольшая (предложенная) цена за земельный участок. Критерием определения победителя конкурса в этом случае является предложенная цена за земельный участок, а также иные установленные условия конкурса,</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решения</w:t>
        </w:r>
      </w:hyperlink>
      <w:r>
        <w:rPr>
          <w:rFonts w:ascii="Calibri" w:hAnsi="Calibri" w:cs="Calibri"/>
        </w:rPr>
        <w:t xml:space="preserve"> Пермской городской Думы от 27.01.2009 N 16)</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земельного участка в аренду - право на заключение договора аренды земельного участка. Критерием определения победителя аукциона в этом случае являются наибольшие (предложенные) цена или размер арендной платы за право на заключение договора аренды. Критерием определения победителя конкурса в этом случае является наибольший размер платы за право на заключение договора аренды либо наибольший размер арендной платы в год, а также иные установленные условия конкурса.</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решения</w:t>
        </w:r>
      </w:hyperlink>
      <w:r>
        <w:rPr>
          <w:rFonts w:ascii="Calibri" w:hAnsi="Calibri" w:cs="Calibri"/>
        </w:rPr>
        <w:t xml:space="preserve"> Пермской городской Думы от 27.01.2009 N 16)</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jc w:val="center"/>
        <w:outlineLvl w:val="1"/>
        <w:rPr>
          <w:rFonts w:ascii="Calibri" w:hAnsi="Calibri" w:cs="Calibri"/>
        </w:rPr>
      </w:pPr>
      <w:bookmarkStart w:id="8" w:name="Par142"/>
      <w:bookmarkEnd w:id="8"/>
      <w:r>
        <w:rPr>
          <w:rFonts w:ascii="Calibri" w:hAnsi="Calibri" w:cs="Calibri"/>
        </w:rPr>
        <w:t>4. Предоставление земельных участков без проведения торгов</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Предоставление земельных участков без проведения торгов осуществляется:</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строительства с предварительным согласованием места размещения объектов в случаях, установленных федеральным законодательством,</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решения</w:t>
        </w:r>
      </w:hyperlink>
      <w:r>
        <w:rPr>
          <w:rFonts w:ascii="Calibri" w:hAnsi="Calibri" w:cs="Calibri"/>
        </w:rPr>
        <w:t xml:space="preserve"> Пермской городской Думы от 28.01.2014 N 11)</w:t>
      </w:r>
    </w:p>
    <w:p w:rsidR="006E1A4C" w:rsidRDefault="006E1A4C">
      <w:pPr>
        <w:pStyle w:val="ConsPlusNonformat"/>
      </w:pPr>
      <w:r>
        <w:t xml:space="preserve">    для  строительства  без  предварительного согласования места размещения</w:t>
      </w:r>
    </w:p>
    <w:p w:rsidR="006E1A4C" w:rsidRDefault="006E1A4C">
      <w:pPr>
        <w:pStyle w:val="ConsPlusNonformat"/>
      </w:pPr>
      <w:r>
        <w:t xml:space="preserve">                                    2</w:t>
      </w:r>
    </w:p>
    <w:p w:rsidR="006E1A4C" w:rsidRDefault="006E1A4C">
      <w:pPr>
        <w:pStyle w:val="ConsPlusNonformat"/>
      </w:pPr>
      <w:r>
        <w:t xml:space="preserve">объекта в соответствии с </w:t>
      </w:r>
      <w:hyperlink w:anchor="Par162" w:history="1">
        <w:r>
          <w:rPr>
            <w:color w:val="0000FF"/>
          </w:rPr>
          <w:t>пунктом 4.1</w:t>
        </w:r>
      </w:hyperlink>
      <w:r>
        <w:t xml:space="preserve">  настоящего Положения,</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ведения работ, связанных с пользованием недрами,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 существующими объектами недвижимости.</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 ред. </w:t>
      </w:r>
      <w:hyperlink r:id="rId74"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6E1A4C" w:rsidRDefault="006E1A4C">
      <w:pPr>
        <w:pStyle w:val="ConsPlusNonformat"/>
      </w:pPr>
      <w:r>
        <w:t xml:space="preserve">       1</w:t>
      </w:r>
    </w:p>
    <w:p w:rsidR="006E1A4C" w:rsidRDefault="006E1A4C">
      <w:pPr>
        <w:pStyle w:val="ConsPlusNonformat"/>
      </w:pPr>
      <w:r>
        <w:t xml:space="preserve">    4.1 .   Для   строительства   с  предварительным  согласованием   места</w:t>
      </w:r>
    </w:p>
    <w:p w:rsidR="006E1A4C" w:rsidRDefault="006E1A4C">
      <w:pPr>
        <w:pStyle w:val="ConsPlusNonformat"/>
      </w:pPr>
      <w:r>
        <w:t>размещения объектов земельные участки предоставляются в аренду физическим и</w:t>
      </w:r>
    </w:p>
    <w:p w:rsidR="006E1A4C" w:rsidRDefault="006E1A4C">
      <w:pPr>
        <w:pStyle w:val="ConsPlusNonformat"/>
      </w:pPr>
      <w:r>
        <w:t>юридическим  лицам,  в  постоянное  (бессрочное) пользование, безвозмездное</w:t>
      </w:r>
    </w:p>
    <w:p w:rsidR="006E1A4C" w:rsidRDefault="006E1A4C">
      <w:pPr>
        <w:pStyle w:val="ConsPlusNonformat"/>
      </w:pPr>
      <w:r>
        <w:t>срочное пользование - лицам, предусмотренным действующим законодательством.</w:t>
      </w:r>
    </w:p>
    <w:p w:rsidR="006E1A4C" w:rsidRDefault="006E1A4C">
      <w:pPr>
        <w:pStyle w:val="ConsPlusNonformat"/>
      </w:pPr>
      <w:r>
        <w:t xml:space="preserve">       1</w:t>
      </w:r>
    </w:p>
    <w:p w:rsidR="006E1A4C" w:rsidRDefault="006E1A4C">
      <w:pPr>
        <w:pStyle w:val="ConsPlusNonformat"/>
      </w:pPr>
      <w:r>
        <w:t xml:space="preserve">(п. 4.1  введен  </w:t>
      </w:r>
      <w:hyperlink r:id="rId75" w:history="1">
        <w:r>
          <w:rPr>
            <w:color w:val="0000FF"/>
          </w:rPr>
          <w:t>решением</w:t>
        </w:r>
      </w:hyperlink>
      <w:r>
        <w:t xml:space="preserve">  Пермской  городской  Думы  от 26.06.2012  N 130;</w:t>
      </w:r>
    </w:p>
    <w:p w:rsidR="006E1A4C" w:rsidRDefault="006E1A4C">
      <w:pPr>
        <w:pStyle w:val="ConsPlusNonformat"/>
      </w:pPr>
      <w:r>
        <w:t xml:space="preserve">в ред. </w:t>
      </w:r>
      <w:hyperlink r:id="rId76" w:history="1">
        <w:r>
          <w:rPr>
            <w:color w:val="0000FF"/>
          </w:rPr>
          <w:t>решения</w:t>
        </w:r>
      </w:hyperlink>
      <w:r>
        <w:t xml:space="preserve"> Пермской городской Думы от 28.01.2014 N 11)</w:t>
      </w:r>
    </w:p>
    <w:p w:rsidR="006E1A4C" w:rsidRDefault="006E1A4C">
      <w:pPr>
        <w:pStyle w:val="ConsPlusNonformat"/>
      </w:pPr>
      <w:r>
        <w:t xml:space="preserve">       2</w:t>
      </w:r>
    </w:p>
    <w:p w:rsidR="006E1A4C" w:rsidRDefault="006E1A4C">
      <w:pPr>
        <w:pStyle w:val="ConsPlusNonformat"/>
      </w:pPr>
      <w:bookmarkStart w:id="9" w:name="Par162"/>
      <w:bookmarkEnd w:id="9"/>
      <w:r>
        <w:t xml:space="preserve">    4.1 .   Для   строительства  без  предварительного  согласования  места</w:t>
      </w:r>
    </w:p>
    <w:p w:rsidR="006E1A4C" w:rsidRDefault="006E1A4C">
      <w:pPr>
        <w:pStyle w:val="ConsPlusNonformat"/>
      </w:pPr>
      <w:r>
        <w:t>размещения объекта земельные участки предоставляются:</w:t>
      </w:r>
    </w:p>
    <w:p w:rsidR="006E1A4C" w:rsidRDefault="006E1A4C">
      <w:pPr>
        <w:pStyle w:val="ConsPlusNonformat"/>
      </w:pPr>
      <w:r>
        <w:t xml:space="preserve">    для индивидуального жилищного строительства гражданам, имеющим право на</w:t>
      </w:r>
    </w:p>
    <w:p w:rsidR="006E1A4C" w:rsidRDefault="006E1A4C">
      <w:pPr>
        <w:pStyle w:val="ConsPlusNonformat"/>
      </w:pPr>
      <w:r>
        <w:t>получение  земельных  участков  на  льготных  условиях  в  соответствии   с</w:t>
      </w:r>
    </w:p>
    <w:p w:rsidR="006E1A4C" w:rsidRDefault="006E1A4C">
      <w:pPr>
        <w:pStyle w:val="ConsPlusNonformat"/>
      </w:pPr>
      <w:r>
        <w:t>действующим законодательством Российской Федерации,</w:t>
      </w:r>
    </w:p>
    <w:p w:rsidR="006E1A4C" w:rsidRDefault="006E1A4C">
      <w:pPr>
        <w:pStyle w:val="ConsPlusNonformat"/>
      </w:pPr>
      <w:r>
        <w:t xml:space="preserve">    для строительства объекта недвижимости,  осуществляемого  полностью  за</w:t>
      </w:r>
    </w:p>
    <w:p w:rsidR="006E1A4C" w:rsidRDefault="006E1A4C">
      <w:pPr>
        <w:pStyle w:val="ConsPlusNonformat"/>
      </w:pPr>
      <w:r>
        <w:t>счет средств федерального  бюджета,  средств  бюджета  субъекта  Российской</w:t>
      </w:r>
    </w:p>
    <w:p w:rsidR="006E1A4C" w:rsidRDefault="006E1A4C">
      <w:pPr>
        <w:pStyle w:val="ConsPlusNonformat"/>
      </w:pPr>
      <w:r>
        <w:t>Федерации или средств местного бюджета, на основе  заказа,  размещенного  в</w:t>
      </w:r>
    </w:p>
    <w:p w:rsidR="006E1A4C" w:rsidRDefault="006E1A4C">
      <w:pPr>
        <w:pStyle w:val="ConsPlusNonformat"/>
      </w:pPr>
      <w:r>
        <w:t xml:space="preserve">соответствии с  Федеральным  </w:t>
      </w:r>
      <w:hyperlink r:id="rId77" w:history="1">
        <w:r>
          <w:rPr>
            <w:color w:val="0000FF"/>
          </w:rPr>
          <w:t>законом</w:t>
        </w:r>
      </w:hyperlink>
      <w:r>
        <w:t xml:space="preserve"> от 21.07.2005  N 94-ФЗ  "О  размещении</w:t>
      </w:r>
    </w:p>
    <w:p w:rsidR="006E1A4C" w:rsidRDefault="006E1A4C">
      <w:pPr>
        <w:pStyle w:val="ConsPlusNonformat"/>
      </w:pPr>
      <w:r>
        <w:t>заказов на  поставки  товаров,  выполнение  работ,   оказание   услуг   для</w:t>
      </w:r>
    </w:p>
    <w:p w:rsidR="006E1A4C" w:rsidRDefault="006E1A4C">
      <w:pPr>
        <w:pStyle w:val="ConsPlusNonformat"/>
      </w:pPr>
      <w:r>
        <w:t>государственных и муниципальных нужд", в безвозмездное срочное  пользование</w:t>
      </w:r>
    </w:p>
    <w:p w:rsidR="006E1A4C" w:rsidRDefault="006E1A4C">
      <w:pPr>
        <w:pStyle w:val="ConsPlusNonformat"/>
      </w:pPr>
      <w:r>
        <w:t>лицам, с которыми заключен государственный или  муниципальный  контракт  на</w:t>
      </w:r>
    </w:p>
    <w:p w:rsidR="006E1A4C" w:rsidRDefault="006E1A4C">
      <w:pPr>
        <w:pStyle w:val="ConsPlusNonformat"/>
      </w:pPr>
      <w:r>
        <w:t>строительство,</w:t>
      </w:r>
    </w:p>
    <w:p w:rsidR="006E1A4C" w:rsidRDefault="006E1A4C">
      <w:pPr>
        <w:pStyle w:val="ConsPlusNonformat"/>
      </w:pPr>
      <w:r>
        <w:t xml:space="preserve">(в ред. </w:t>
      </w:r>
      <w:hyperlink r:id="rId78" w:history="1">
        <w:r>
          <w:rPr>
            <w:color w:val="0000FF"/>
          </w:rPr>
          <w:t>решения</w:t>
        </w:r>
      </w:hyperlink>
      <w:r>
        <w:t xml:space="preserve"> Пермской городской Думы от 25.09.2012 N 194)</w:t>
      </w:r>
    </w:p>
    <w:p w:rsidR="006E1A4C" w:rsidRDefault="006E1A4C">
      <w:pPr>
        <w:pStyle w:val="ConsPlusNonformat"/>
      </w:pPr>
      <w:r>
        <w:t xml:space="preserve">    для  строительства  на  сформированном  земельном  участке при  условии</w:t>
      </w:r>
    </w:p>
    <w:p w:rsidR="006E1A4C" w:rsidRDefault="006E1A4C">
      <w:pPr>
        <w:pStyle w:val="ConsPlusNonformat"/>
      </w:pPr>
      <w:r>
        <w:t>предварительной и заблаговременной публикации сообщения в печатном средстве</w:t>
      </w:r>
    </w:p>
    <w:p w:rsidR="006E1A4C" w:rsidRDefault="006E1A4C">
      <w:pPr>
        <w:pStyle w:val="ConsPlusNonformat"/>
      </w:pPr>
      <w:r>
        <w:t>массовой информации "Официальный бюллетень органов местного  самоуправления</w:t>
      </w:r>
    </w:p>
    <w:p w:rsidR="006E1A4C" w:rsidRDefault="006E1A4C">
      <w:pPr>
        <w:pStyle w:val="ConsPlusNonformat"/>
      </w:pPr>
      <w:r>
        <w:t>муниципального  образования   город   Пермь"   и   на   официальном   сайте</w:t>
      </w:r>
    </w:p>
    <w:p w:rsidR="006E1A4C" w:rsidRDefault="006E1A4C">
      <w:pPr>
        <w:pStyle w:val="ConsPlusNonformat"/>
      </w:pPr>
      <w:r>
        <w:t>муниципального образования город Пермь о наличии  предлагаемого  для  такой</w:t>
      </w:r>
    </w:p>
    <w:p w:rsidR="006E1A4C" w:rsidRDefault="006E1A4C">
      <w:pPr>
        <w:pStyle w:val="ConsPlusNonformat"/>
      </w:pPr>
      <w:r>
        <w:t>передачи земельного участка в случае, если по истечении месячного  срока  с</w:t>
      </w:r>
    </w:p>
    <w:p w:rsidR="006E1A4C" w:rsidRDefault="006E1A4C">
      <w:pPr>
        <w:pStyle w:val="ConsPlusNonformat"/>
      </w:pPr>
      <w:r>
        <w:t>момента публикации имеется только одна заявка.</w:t>
      </w:r>
    </w:p>
    <w:p w:rsidR="006E1A4C" w:rsidRDefault="006E1A4C">
      <w:pPr>
        <w:pStyle w:val="ConsPlusNonformat"/>
      </w:pPr>
      <w:r>
        <w:t xml:space="preserve">       2</w:t>
      </w:r>
    </w:p>
    <w:p w:rsidR="006E1A4C" w:rsidRDefault="006E1A4C">
      <w:pPr>
        <w:pStyle w:val="ConsPlusNonformat"/>
      </w:pPr>
      <w:r>
        <w:t xml:space="preserve">(п. 4.1  введен </w:t>
      </w:r>
      <w:hyperlink r:id="rId79" w:history="1">
        <w:r>
          <w:rPr>
            <w:color w:val="0000FF"/>
          </w:rPr>
          <w:t>решением</w:t>
        </w:r>
      </w:hyperlink>
      <w:r>
        <w:t xml:space="preserve"> Пермской городской Думы от 26.06.2012 N 130)</w:t>
      </w:r>
    </w:p>
    <w:p w:rsidR="006E1A4C" w:rsidRDefault="006E1A4C">
      <w:pPr>
        <w:pStyle w:val="ConsPlusNonformat"/>
      </w:pPr>
      <w:r>
        <w:t xml:space="preserve">       3</w:t>
      </w:r>
    </w:p>
    <w:p w:rsidR="006E1A4C" w:rsidRDefault="006E1A4C">
      <w:pPr>
        <w:pStyle w:val="ConsPlusNonformat"/>
      </w:pPr>
      <w:r>
        <w:t xml:space="preserve">    4.1 .  Для  ведения  работ, связанных с пользованием недрами, земельные</w:t>
      </w:r>
    </w:p>
    <w:p w:rsidR="006E1A4C" w:rsidRDefault="006E1A4C">
      <w:pPr>
        <w:pStyle w:val="ConsPlusNonformat"/>
      </w:pPr>
      <w:r>
        <w:t>участки предоставляются в аренду пользователю недр.</w:t>
      </w:r>
    </w:p>
    <w:p w:rsidR="006E1A4C" w:rsidRDefault="006E1A4C">
      <w:pPr>
        <w:pStyle w:val="ConsPlusNonformat"/>
      </w:pPr>
      <w:r>
        <w:t xml:space="preserve">       3</w:t>
      </w:r>
    </w:p>
    <w:p w:rsidR="006E1A4C" w:rsidRDefault="006E1A4C">
      <w:pPr>
        <w:pStyle w:val="ConsPlusNonformat"/>
      </w:pPr>
      <w:r>
        <w:t xml:space="preserve">(п. 4.1  введен </w:t>
      </w:r>
      <w:hyperlink r:id="rId80" w:history="1">
        <w:r>
          <w:rPr>
            <w:color w:val="0000FF"/>
          </w:rPr>
          <w:t>решением</w:t>
        </w:r>
      </w:hyperlink>
      <w:r>
        <w:t xml:space="preserve"> Пермской городской Думы от 26.06.2012 N 130)</w:t>
      </w:r>
    </w:p>
    <w:p w:rsidR="006E1A4C" w:rsidRDefault="006E1A4C">
      <w:pPr>
        <w:pStyle w:val="ConsPlusNonformat"/>
      </w:pPr>
      <w:r>
        <w:t xml:space="preserve">       4</w:t>
      </w:r>
    </w:p>
    <w:p w:rsidR="006E1A4C" w:rsidRDefault="006E1A4C">
      <w:pPr>
        <w:pStyle w:val="ConsPlusNonformat"/>
      </w:pPr>
      <w:r>
        <w:t xml:space="preserve">    4.1 . Под объектами недвижимости земельные участки предоставляются:</w:t>
      </w:r>
    </w:p>
    <w:p w:rsidR="006E1A4C" w:rsidRDefault="006E1A4C">
      <w:pPr>
        <w:pStyle w:val="ConsPlusNonformat"/>
      </w:pPr>
      <w:r>
        <w:t xml:space="preserve">    в собственность либо в аренду собственникам таких объектов,</w:t>
      </w:r>
    </w:p>
    <w:p w:rsidR="006E1A4C" w:rsidRDefault="006E1A4C">
      <w:pPr>
        <w:pStyle w:val="ConsPlusNonformat"/>
      </w:pPr>
      <w:r>
        <w:t xml:space="preserve">    в постоянное бессрочное пользование лицам, которым объекты недвижимости</w:t>
      </w:r>
    </w:p>
    <w:p w:rsidR="006E1A4C" w:rsidRDefault="006E1A4C">
      <w:pPr>
        <w:pStyle w:val="ConsPlusNonformat"/>
      </w:pPr>
      <w:r>
        <w:t>принадлежат на праве оперативного управления,</w:t>
      </w:r>
    </w:p>
    <w:p w:rsidR="006E1A4C" w:rsidRDefault="006E1A4C">
      <w:pPr>
        <w:pStyle w:val="ConsPlusNonformat"/>
      </w:pPr>
      <w:r>
        <w:t xml:space="preserve">    в  безвозмездное  срочное  пользование  религиозным  организациям   под</w:t>
      </w:r>
    </w:p>
    <w:p w:rsidR="006E1A4C" w:rsidRDefault="006E1A4C">
      <w:pPr>
        <w:pStyle w:val="ConsPlusNonformat"/>
      </w:pPr>
      <w:r>
        <w:t>объектами  религиозного  и  благотворительного  назначения,  принадлежащими</w:t>
      </w:r>
    </w:p>
    <w:p w:rsidR="006E1A4C" w:rsidRDefault="006E1A4C">
      <w:pPr>
        <w:pStyle w:val="ConsPlusNonformat"/>
      </w:pPr>
      <w:r>
        <w:t>религиозным   организациям   на   праве   собственности   либо   на   праве</w:t>
      </w:r>
    </w:p>
    <w:p w:rsidR="006E1A4C" w:rsidRDefault="006E1A4C">
      <w:pPr>
        <w:pStyle w:val="ConsPlusNonformat"/>
      </w:pPr>
      <w:r>
        <w:t>безвозмездного пользования.</w:t>
      </w:r>
    </w:p>
    <w:p w:rsidR="006E1A4C" w:rsidRDefault="006E1A4C">
      <w:pPr>
        <w:pStyle w:val="ConsPlusNonformat"/>
      </w:pPr>
      <w:r>
        <w:t xml:space="preserve">       4</w:t>
      </w:r>
    </w:p>
    <w:p w:rsidR="006E1A4C" w:rsidRDefault="006E1A4C">
      <w:pPr>
        <w:pStyle w:val="ConsPlusNonformat"/>
      </w:pPr>
      <w:r>
        <w:t xml:space="preserve">(п. 4.1  введен </w:t>
      </w:r>
      <w:hyperlink r:id="rId81" w:history="1">
        <w:r>
          <w:rPr>
            <w:color w:val="0000FF"/>
          </w:rPr>
          <w:t>решением</w:t>
        </w:r>
      </w:hyperlink>
      <w:r>
        <w:t xml:space="preserve"> Пермской городской Думы от 26.06.2012 N 130)</w:t>
      </w:r>
    </w:p>
    <w:p w:rsidR="006E1A4C" w:rsidRDefault="006E1A4C">
      <w:pPr>
        <w:pStyle w:val="ConsPlusNonformat"/>
      </w:pPr>
      <w:r>
        <w:t xml:space="preserve">           1</w:t>
      </w:r>
    </w:p>
    <w:p w:rsidR="006E1A4C" w:rsidRDefault="006E1A4C">
      <w:pPr>
        <w:pStyle w:val="ConsPlusNonformat"/>
      </w:pPr>
      <w:r>
        <w:t xml:space="preserve">    4.2-4.2 .  Утратили   силу.   -   </w:t>
      </w:r>
      <w:hyperlink r:id="rId82" w:history="1">
        <w:r>
          <w:rPr>
            <w:color w:val="0000FF"/>
          </w:rPr>
          <w:t>Решение</w:t>
        </w:r>
      </w:hyperlink>
      <w:r>
        <w:t xml:space="preserve">   Пермской   городской   Думы</w:t>
      </w:r>
    </w:p>
    <w:p w:rsidR="006E1A4C" w:rsidRDefault="006E1A4C">
      <w:pPr>
        <w:pStyle w:val="ConsPlusNonformat"/>
      </w:pPr>
      <w:r>
        <w:t>от 28.01.2014 N 11.</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Утратил силу. - </w:t>
      </w:r>
      <w:hyperlink r:id="rId83" w:history="1">
        <w:r>
          <w:rPr>
            <w:rFonts w:ascii="Calibri" w:hAnsi="Calibri" w:cs="Calibri"/>
            <w:color w:val="0000FF"/>
          </w:rPr>
          <w:t>Решение</w:t>
        </w:r>
      </w:hyperlink>
      <w:r>
        <w:rPr>
          <w:rFonts w:ascii="Calibri" w:hAnsi="Calibri" w:cs="Calibri"/>
        </w:rPr>
        <w:t xml:space="preserve"> Пермской городской Думы от 26.06.2012 N 130.</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Предоставление земельных участков для строительства без проведения торгов осуществляется в соответствии с установленным для них видом разрешенного использования (целевым назначением.).</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проведение работ по формированию земельного участка осуществляет заявитель.</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Особенности предоставления земельных участков без проведения торгов в отдельных случаях.</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предоставления неделимого земельного участка:</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4.5.1. земельный участок, на котором расположены многоквартирный дом и иные входящие </w:t>
      </w:r>
      <w:r>
        <w:rPr>
          <w:rFonts w:ascii="Calibri" w:hAnsi="Calibri" w:cs="Calibri"/>
        </w:rPr>
        <w:lastRenderedPageBreak/>
        <w:t>в состав такого дома объекты недвижимого имущества, который сформирован и в отношении которого проведен государственный кадастровый учет, переходит бесплатно в общую долевую собственность собственников помещений в многоквартирном доме.</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решений Пермской городской Думы от 27.01.2009 </w:t>
      </w:r>
      <w:hyperlink r:id="rId84" w:history="1">
        <w:r>
          <w:rPr>
            <w:rFonts w:ascii="Calibri" w:hAnsi="Calibri" w:cs="Calibri"/>
            <w:color w:val="0000FF"/>
          </w:rPr>
          <w:t>N 16</w:t>
        </w:r>
      </w:hyperlink>
      <w:r>
        <w:rPr>
          <w:rFonts w:ascii="Calibri" w:hAnsi="Calibri" w:cs="Calibri"/>
        </w:rPr>
        <w:t xml:space="preserve">, от 26.06.2012 </w:t>
      </w:r>
      <w:hyperlink r:id="rId85" w:history="1">
        <w:r>
          <w:rPr>
            <w:rFonts w:ascii="Calibri" w:hAnsi="Calibri" w:cs="Calibri"/>
            <w:color w:val="0000FF"/>
          </w:rPr>
          <w:t>N 130</w:t>
        </w:r>
      </w:hyperlink>
      <w:r>
        <w:rPr>
          <w:rFonts w:ascii="Calibri" w:hAnsi="Calibri" w:cs="Calibri"/>
        </w:rPr>
        <w:t>)</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Государственную регистрацию права общей долевой собственности на землю собственников помещений или их долей в многоквартирном доме обеспечивает заявитель своими силами и за счет собственных средств;</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4.5.2. в случае если здание (помещения в нем),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общую долевую собственность и(или) в аренду с множественностью лиц на стороне арендатора в соответствии с действующим законодательством.</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 внесение арендной платы осуществляется заявителями в полном объеме.</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права общей долевой собственности на землю, приобретенного в результате заключения договора купли-продажи, либо договоров аренды с множественностью лиц на стороне арендатора, осуществляется силами покупателей за счет их средств;</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4.5.3. федеральные казенные предприятия и государственные или муниципальные учреждения - правообладатели помещений в этом здании - обладают правом ограниченного пользования земельным участком для осуществления своих прав на принадлежащие им помещения.</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помещения в здании, расположенном на неделимом земельном участке, закреплены за несколькими федеральными казенными предприятиями и государственными или муниципальными учреждениями, данный земельный участок предоставляется одному из этих лиц на основании решения собственника земельного участка в постоянное (бессрочное) пользование, а другие из этих лиц обладают правом ограниченного пользования земельным участком для осуществления своих прав на закрепленные за ними помещения.</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jc w:val="center"/>
        <w:outlineLvl w:val="1"/>
        <w:rPr>
          <w:rFonts w:ascii="Calibri" w:hAnsi="Calibri" w:cs="Calibri"/>
        </w:rPr>
      </w:pPr>
      <w:bookmarkStart w:id="10" w:name="Par220"/>
      <w:bookmarkEnd w:id="10"/>
      <w:r>
        <w:rPr>
          <w:rFonts w:ascii="Calibri" w:hAnsi="Calibri" w:cs="Calibri"/>
        </w:rPr>
        <w:t>5. Сроки аренды и некоторые условия договоров аренды</w:t>
      </w:r>
    </w:p>
    <w:p w:rsidR="006E1A4C" w:rsidRDefault="006E1A4C">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земельных участков</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Предельные сроки аренды земельных участков:</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строительства - 4 года 11 месяцев,</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занятых объектами капитального строительства - 4 года 11 месяцев,</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арендатору земельных участков в аренду на новый срок - срок аренды устанавливается равный первоначальному либо сроку, соответствующему волеизъявлению арендатора, но не более первоначального,</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индивидуального жилищного строительства - 10 лет,</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89" w:history="1">
        <w:r>
          <w:rPr>
            <w:rFonts w:ascii="Calibri" w:hAnsi="Calibri" w:cs="Calibri"/>
            <w:color w:val="0000FF"/>
          </w:rPr>
          <w:t>Решение</w:t>
        </w:r>
      </w:hyperlink>
      <w:r>
        <w:rPr>
          <w:rFonts w:ascii="Calibri" w:hAnsi="Calibri" w:cs="Calibri"/>
        </w:rPr>
        <w:t xml:space="preserve"> Пермской городской Думы от 26.06.2012 N 130,</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границах земель общего пользования, занятых транспортными магистралями, улицами, площадями, проездами, дорогами, набережными, береговой полосой, пешеходными путями, - на срок проведения соответствующих ремонтных и строительных работ, но не более 5 лет,</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границах земель, зарезервированных для муниципальных нужд города Перми, - на срок, не превышающий срок резервирования,</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занятых жилыми домами - десять лет в случае соответствия фактического использования земельного участка основным видам разрешенного использования, установленным </w:t>
      </w:r>
      <w:r>
        <w:rPr>
          <w:rFonts w:ascii="Calibri" w:hAnsi="Calibri" w:cs="Calibri"/>
        </w:rPr>
        <w:lastRenderedPageBreak/>
        <w:t>градостроительными регламентами,</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0" w:history="1">
        <w:r>
          <w:rPr>
            <w:rFonts w:ascii="Calibri" w:hAnsi="Calibri" w:cs="Calibri"/>
            <w:color w:val="0000FF"/>
          </w:rPr>
          <w:t>решением</w:t>
        </w:r>
      </w:hyperlink>
      <w:r>
        <w:rPr>
          <w:rFonts w:ascii="Calibri" w:hAnsi="Calibri" w:cs="Calibri"/>
        </w:rPr>
        <w:t xml:space="preserve"> Пермской городской Думы от 26.06.2012 N 130)</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восстановления разрушенных зданий, строений, сооружений - три года.</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1" w:history="1">
        <w:r>
          <w:rPr>
            <w:rFonts w:ascii="Calibri" w:hAnsi="Calibri" w:cs="Calibri"/>
            <w:color w:val="0000FF"/>
          </w:rPr>
          <w:t>решением</w:t>
        </w:r>
      </w:hyperlink>
      <w:r>
        <w:rPr>
          <w:rFonts w:ascii="Calibri" w:hAnsi="Calibri" w:cs="Calibri"/>
        </w:rPr>
        <w:t xml:space="preserve"> Пермской городской Думы от 26.06.2012 N 130)</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Меньшие сроки договоров аренды земельных участков могут быть установлены конкурсной комиссией, а также по соглашению сторон в зависимости от его разрешенного использования, фактического использования, соотношения фактического использования и </w:t>
      </w:r>
      <w:hyperlink r:id="rId92" w:history="1">
        <w:r>
          <w:rPr>
            <w:rFonts w:ascii="Calibri" w:hAnsi="Calibri" w:cs="Calibri"/>
            <w:color w:val="0000FF"/>
          </w:rPr>
          <w:t>Правил</w:t>
        </w:r>
      </w:hyperlink>
      <w:r>
        <w:rPr>
          <w:rFonts w:ascii="Calibri" w:hAnsi="Calibri" w:cs="Calibri"/>
        </w:rPr>
        <w:t xml:space="preserve"> землепользования и застройки города Перми, обременений и ограничений по использованию земельного участка, иных существенных условий.</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решения</w:t>
        </w:r>
      </w:hyperlink>
      <w:r>
        <w:rPr>
          <w:rFonts w:ascii="Calibri" w:hAnsi="Calibri" w:cs="Calibri"/>
        </w:rPr>
        <w:t xml:space="preserve"> Пермской городской Думы от 23.06.2009 N 139)</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Срок аренды земельных участков устанавливается начальником ДЗО в правовом акте о предоставлении земельного участка в аренду.</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 ред. </w:t>
      </w:r>
      <w:hyperlink r:id="rId94"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Договором аренды земельного участка определяются условия использования арендатором земельного участка.</w:t>
      </w:r>
    </w:p>
    <w:p w:rsidR="006E1A4C" w:rsidRDefault="006E1A4C">
      <w:pPr>
        <w:widowControl w:val="0"/>
        <w:autoSpaceDE w:val="0"/>
        <w:autoSpaceDN w:val="0"/>
        <w:adjustRightInd w:val="0"/>
        <w:spacing w:after="0" w:line="240" w:lineRule="auto"/>
        <w:ind w:firstLine="540"/>
        <w:jc w:val="both"/>
        <w:rPr>
          <w:rFonts w:ascii="Calibri" w:hAnsi="Calibri" w:cs="Calibri"/>
        </w:rPr>
      </w:pPr>
      <w:bookmarkStart w:id="11" w:name="Par241"/>
      <w:bookmarkEnd w:id="11"/>
      <w:r>
        <w:rPr>
          <w:rFonts w:ascii="Calibri" w:hAnsi="Calibri" w:cs="Calibri"/>
        </w:rPr>
        <w:t>5.5. При предоставлении земельного участка в аренду заявитель в течение 30 календарных дней после дня получения заявителем проекта договора с предложением о заключении договора способом, свидетельствующим о факте и дате его получения, представляет в ДЗО подписанный со своей стороны проект договора.</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непредставления в ДЗО подписанного со своей стороны проекта соответствующего договора в установленный в </w:t>
      </w:r>
      <w:hyperlink w:anchor="Par241" w:history="1">
        <w:r>
          <w:rPr>
            <w:rFonts w:ascii="Calibri" w:hAnsi="Calibri" w:cs="Calibri"/>
            <w:color w:val="0000FF"/>
          </w:rPr>
          <w:t>абзаце первом</w:t>
        </w:r>
      </w:hyperlink>
      <w:r>
        <w:rPr>
          <w:rFonts w:ascii="Calibri" w:hAnsi="Calibri" w:cs="Calibri"/>
        </w:rPr>
        <w:t xml:space="preserve"> настоящего пункта срок заявитель утрачивает право на заключение договора и получение земельного участка в аренду по заявлению о предоставлении земельного участка, на основании которого принято решение о предоставлении земельного участка.</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вновь в установленном порядке обратиться с заявлением о предоставлении соответствующего или другого земельного участка в аренду.</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земельный участок предоставлялся по процедуре предварительного согласования места размещения объекта и договор аренды земельного участка в установленный срок не подписан, заявитель утрачивает право на заключение договора и получение земельного участка в аренду по заявлению, на основании которого приняты решения о предварительном согласовании места размещения объекта и предоставлении земельного участка, а земельный участок реализуется на торгах в установленном порядке.</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 ред. </w:t>
      </w:r>
      <w:hyperlink r:id="rId95" w:history="1">
        <w:r>
          <w:rPr>
            <w:rFonts w:ascii="Calibri" w:hAnsi="Calibri" w:cs="Calibri"/>
            <w:color w:val="0000FF"/>
          </w:rPr>
          <w:t>решения</w:t>
        </w:r>
      </w:hyperlink>
      <w:r>
        <w:rPr>
          <w:rFonts w:ascii="Calibri" w:hAnsi="Calibri" w:cs="Calibri"/>
        </w:rPr>
        <w:t xml:space="preserve"> Пермской городской Думы от 26.06.2012 N 130)</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Договором аренды устанавливается порядок получения арендатором согласия арендодателя на передачу земельного участка в субаренду независимо от срока договора аренды, а также на передачу своих прав и обязанностей по договору третьим лицам, если договор аренды заключается на срок до пяти лет.</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срок договора аренды земельного участка более пяти лет, арендатор обязан в течение трех рабочих дней со дня заключения соответствующего договора уведомить арендодателя в письменной форме о передаче своих прав и обязанностей по договору аренды третьему лицу.</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На арендатора земельного участка возлагаются расходы, связанные с государственной регистрацией договора аренды, а также соглашений об изменении, расторжении договоров аренды.</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Стоимость улучшений земельного участка, произведенных арендатором без согласия арендодателя, возмещению не подлежит.</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jc w:val="center"/>
        <w:outlineLvl w:val="1"/>
        <w:rPr>
          <w:rFonts w:ascii="Calibri" w:hAnsi="Calibri" w:cs="Calibri"/>
        </w:rPr>
      </w:pPr>
      <w:bookmarkStart w:id="12" w:name="Par251"/>
      <w:bookmarkEnd w:id="12"/>
      <w:r>
        <w:rPr>
          <w:rFonts w:ascii="Calibri" w:hAnsi="Calibri" w:cs="Calibri"/>
        </w:rPr>
        <w:t>6. Плата за предоставление земельных участков</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Предоставление земельных участков в собственность физических лиц бесплатно осуществляется в следующих случаях:</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 Российской Федерации, которые относятся к категориям, имеющим в соответствии с действующим законодательством право на бесплатное предоставление земельных участков,</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гражданам Российской Федерации, которые имеют в фактическом пользовании земельные </w:t>
      </w:r>
      <w:r>
        <w:rPr>
          <w:rFonts w:ascii="Calibri" w:hAnsi="Calibri" w:cs="Calibri"/>
        </w:rPr>
        <w:lastRenderedPageBreak/>
        <w:t>участки с расположенными на них жилыми домами, приобретенные ими в результате сделок, которые были совершены до вступления в силу Закона СССР от 06.03.1990 N 1305-1 "О собственности в СССР", но которые не были надлежаще оформлены и зарегистрированы,</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четвертый-пятый утратили силу. - </w:t>
      </w:r>
      <w:hyperlink r:id="rId96" w:history="1">
        <w:r>
          <w:rPr>
            <w:rFonts w:ascii="Calibri" w:hAnsi="Calibri" w:cs="Calibri"/>
            <w:color w:val="0000FF"/>
          </w:rPr>
          <w:t>Решение</w:t>
        </w:r>
      </w:hyperlink>
      <w:r>
        <w:rPr>
          <w:rFonts w:ascii="Calibri" w:hAnsi="Calibri" w:cs="Calibri"/>
        </w:rPr>
        <w:t xml:space="preserve"> Пермской городской Думы от 26.06.2012 N 130.</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В других случаях земельные участки в собственность физических и юридических лиц предоставляются за плату.</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землю устанавливается в соответствии с законодательством Российской Федерации, Пермского края и муниципальными правовыми актами.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Дополнительные земельные участки предоставляются в аренду за плату по установленным ставкам арендной платы за землю.</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Под объекты незавершенного строительства земельные участки предоставляются в собственность по рыночной оценке. В этом случае действия по определению рыночной оценки земельного участка осуществляет ДЗО.</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Религиозным организациям, имеющим в собственности не завершенные строительством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такие земельные участки предоставляются в собственность бесплатно.</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7" w:history="1">
        <w:r>
          <w:rPr>
            <w:rFonts w:ascii="Calibri" w:hAnsi="Calibri" w:cs="Calibri"/>
            <w:color w:val="0000FF"/>
          </w:rPr>
          <w:t>решением</w:t>
        </w:r>
      </w:hyperlink>
      <w:r>
        <w:rPr>
          <w:rFonts w:ascii="Calibri" w:hAnsi="Calibri" w:cs="Calibri"/>
        </w:rPr>
        <w:t xml:space="preserve"> Пермской городской Думы от 23.06.2009 N 139)</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Абзац исключен. - </w:t>
      </w:r>
      <w:hyperlink r:id="rId98" w:history="1">
        <w:r>
          <w:rPr>
            <w:rFonts w:ascii="Calibri" w:hAnsi="Calibri" w:cs="Calibri"/>
            <w:color w:val="0000FF"/>
          </w:rPr>
          <w:t>Решение</w:t>
        </w:r>
      </w:hyperlink>
      <w:r>
        <w:rPr>
          <w:rFonts w:ascii="Calibri" w:hAnsi="Calibri" w:cs="Calibri"/>
        </w:rPr>
        <w:t xml:space="preserve"> Пермской городской Думы от 27.01.2009 N 16.</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предоставление земельного участка под существующим объектом капитального строительства оформляется впервые в собственность, требование об уплате земельного налога предъявляется с момента регистрации права собственности на земельный участок. Сумма неосновательного обогащения уплачивается заявителем за период с момента возникновения права на объект капитального строительства до регистрации права собственности на земельный участок.</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решения</w:t>
        </w:r>
      </w:hyperlink>
      <w:r>
        <w:rPr>
          <w:rFonts w:ascii="Calibri" w:hAnsi="Calibri" w:cs="Calibri"/>
        </w:rPr>
        <w:t xml:space="preserve"> Пермской городской Думы от 27.01.2009 N 16)</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jc w:val="center"/>
        <w:outlineLvl w:val="1"/>
        <w:rPr>
          <w:rFonts w:ascii="Calibri" w:hAnsi="Calibri" w:cs="Calibri"/>
        </w:rPr>
      </w:pPr>
      <w:bookmarkStart w:id="13" w:name="Par267"/>
      <w:bookmarkEnd w:id="13"/>
      <w:r>
        <w:rPr>
          <w:rFonts w:ascii="Calibri" w:hAnsi="Calibri" w:cs="Calibri"/>
        </w:rPr>
        <w:t>7. Выбор и изменение вида разрешенного использования</w:t>
      </w:r>
    </w:p>
    <w:p w:rsidR="006E1A4C" w:rsidRDefault="006E1A4C">
      <w:pPr>
        <w:widowControl w:val="0"/>
        <w:autoSpaceDE w:val="0"/>
        <w:autoSpaceDN w:val="0"/>
        <w:adjustRightInd w:val="0"/>
        <w:spacing w:after="0" w:line="240" w:lineRule="auto"/>
        <w:jc w:val="center"/>
        <w:rPr>
          <w:rFonts w:ascii="Calibri" w:hAnsi="Calibri" w:cs="Calibri"/>
        </w:rPr>
      </w:pPr>
      <w:r>
        <w:rPr>
          <w:rFonts w:ascii="Calibri" w:hAnsi="Calibri" w:cs="Calibri"/>
        </w:rPr>
        <w:t>земельного участка</w:t>
      </w:r>
    </w:p>
    <w:p w:rsidR="006E1A4C" w:rsidRDefault="006E1A4C">
      <w:pPr>
        <w:widowControl w:val="0"/>
        <w:autoSpaceDE w:val="0"/>
        <w:autoSpaceDN w:val="0"/>
        <w:adjustRightInd w:val="0"/>
        <w:spacing w:after="0" w:line="240" w:lineRule="auto"/>
        <w:jc w:val="center"/>
        <w:rPr>
          <w:rFonts w:ascii="Calibri" w:hAnsi="Calibri" w:cs="Calibri"/>
        </w:rPr>
      </w:pPr>
    </w:p>
    <w:p w:rsidR="006E1A4C" w:rsidRDefault="006E1A4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100" w:history="1">
        <w:r>
          <w:rPr>
            <w:rFonts w:ascii="Calibri" w:hAnsi="Calibri" w:cs="Calibri"/>
            <w:color w:val="0000FF"/>
          </w:rPr>
          <w:t>решением</w:t>
        </w:r>
      </w:hyperlink>
      <w:r>
        <w:rPr>
          <w:rFonts w:ascii="Calibri" w:hAnsi="Calibri" w:cs="Calibri"/>
        </w:rPr>
        <w:t xml:space="preserve"> Пермской городской Думы</w:t>
      </w:r>
    </w:p>
    <w:p w:rsidR="006E1A4C" w:rsidRDefault="006E1A4C">
      <w:pPr>
        <w:widowControl w:val="0"/>
        <w:autoSpaceDE w:val="0"/>
        <w:autoSpaceDN w:val="0"/>
        <w:adjustRightInd w:val="0"/>
        <w:spacing w:after="0" w:line="240" w:lineRule="auto"/>
        <w:jc w:val="center"/>
        <w:rPr>
          <w:rFonts w:ascii="Calibri" w:hAnsi="Calibri" w:cs="Calibri"/>
        </w:rPr>
      </w:pPr>
      <w:r>
        <w:rPr>
          <w:rFonts w:ascii="Calibri" w:hAnsi="Calibri" w:cs="Calibri"/>
        </w:rPr>
        <w:t>от 26.06.2012 N 130)</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Изменение вида разрешенного использования земельного участка, находящегося в муниципальной собственности, или земельного участка, государственная собственность на который не разграничена, предоставленного в аренду, осуществляется посредством заключения дополнительного соглашения к договору аренды земельного участка.</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разрешенного использования земельного участка, указанный в договоре аренды земельного участка, может быть изменен на вид использования земельного участка, разрешенный как основной для соответствующей территориальной зоны.</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вида разрешенного использования земельного участка, указанного в договоре аренды земельного участка, на условно разрешенный вид использования земельного участка осуществляется по результатам проведения публичных слушаний на основании постановления главы администрации города Перми о предоставлении разрешения на условно разрешенный вид использования земельного участка и кадастрового паспорта земельного участка, содержащего сведения об измененном виде разрешенного использования.</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вспомогательного вида разрешенного использования земельного участка не требует внесения изменений в договор аренды земельного участка. Арендатор земельного участка вправе использовать земельный участок в соответствии с вспомогательным видом использования земельного участка, разрешенным для соответствующей территориальной зоны, совместно с основным видом разрешенного использования.</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Внесение изменений в договор аренды земельного участка, заключенный на срок более пяти лет, в части вида разрешенного использования земельного участка осуществляется на </w:t>
      </w:r>
      <w:r>
        <w:rPr>
          <w:rFonts w:ascii="Calibri" w:hAnsi="Calibri" w:cs="Calibri"/>
        </w:rPr>
        <w:lastRenderedPageBreak/>
        <w:t>основании заявления арендатора земельного участка, кадастрового паспорта земельного участка, содержащего сведения об измененном виде разрешенного использования, и заключения ДГА, в котором содержится вывод о соответствии вида разрешенного использования земельного участка градостроительным регламентам и техническим регламентам, определяющим возможность размещения объекта (объектов) капитального строительства на земельном участке.</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решения</w:t>
        </w:r>
      </w:hyperlink>
      <w:r>
        <w:rPr>
          <w:rFonts w:ascii="Calibri" w:hAnsi="Calibri" w:cs="Calibri"/>
        </w:rPr>
        <w:t xml:space="preserve"> Пермской городской Думы от 24.09.2013 N 213)</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Внесение изменений в государственный кадастр недвижимости в части вида разрешенного использования земельного участка, указанного в договоре аренды земельного участка, заключенного на срок менее пяти лет, осуществляется путем подачи ДЗО заявления в орган государственного кадастрового учета. Основанием для подачи заявления является заявление арендатора земельного участка и заключение ДГА, в котором содержится вывод о соответствии вида разрешенного использования земельного участка градостроительным регламентам и техническим регламентам, определяющим возможность размещения объекта (объектов) капитального строительства на земельном участке.</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решения</w:t>
        </w:r>
      </w:hyperlink>
      <w:r>
        <w:rPr>
          <w:rFonts w:ascii="Calibri" w:hAnsi="Calibri" w:cs="Calibri"/>
        </w:rPr>
        <w:t xml:space="preserve"> Пермской городской Думы от 24.09.2013 N 213)</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договор аренды земельного участка, заключенный на срок менее пяти лет, осуществляется после получения ДЗО из органа кадастрового учета кадастрового паспорта земельного участка, содержащего сведения об измененном виде разрешенного использования.</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Внесение изменений в договор аренды земельного участка в части вида разрешенного использования не допускается в случае, если:</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предоставлен для целей, не связанных со строительством;</w:t>
      </w:r>
    </w:p>
    <w:p w:rsidR="006E1A4C" w:rsidRDefault="006E1A4C">
      <w:pPr>
        <w:pStyle w:val="ConsPlusNonformat"/>
      </w:pPr>
      <w:r>
        <w:t xml:space="preserve">    земельный    участок   предоставлен   по   процедуре   предварительного</w:t>
      </w:r>
    </w:p>
    <w:p w:rsidR="006E1A4C" w:rsidRDefault="006E1A4C">
      <w:pPr>
        <w:pStyle w:val="ConsPlusNonformat"/>
      </w:pPr>
      <w:r>
        <w:t>согласования    места   размещения   объекта,   за   исключением   случаев,</w:t>
      </w:r>
    </w:p>
    <w:p w:rsidR="006E1A4C" w:rsidRDefault="006E1A4C">
      <w:pPr>
        <w:pStyle w:val="ConsPlusNonformat"/>
      </w:pPr>
      <w:r>
        <w:t xml:space="preserve">                           1</w:t>
      </w:r>
    </w:p>
    <w:p w:rsidR="006E1A4C" w:rsidRDefault="006E1A4C">
      <w:pPr>
        <w:pStyle w:val="ConsPlusNonformat"/>
      </w:pPr>
      <w:r>
        <w:t xml:space="preserve">предусмотренных </w:t>
      </w:r>
      <w:hyperlink w:anchor="Par291" w:history="1">
        <w:r>
          <w:rPr>
            <w:color w:val="0000FF"/>
          </w:rPr>
          <w:t>пунктом 7.4</w:t>
        </w:r>
      </w:hyperlink>
      <w:r>
        <w:t xml:space="preserve"> ;</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вида разрешенного использования земельного участка, предоставленного не для жилищного строительства, предусматривает осуществление жилищного строительства.</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7.4 в ред. </w:t>
      </w:r>
      <w:hyperlink r:id="rId103" w:history="1">
        <w:r>
          <w:rPr>
            <w:rFonts w:ascii="Calibri" w:hAnsi="Calibri" w:cs="Calibri"/>
            <w:color w:val="0000FF"/>
          </w:rPr>
          <w:t>решения</w:t>
        </w:r>
      </w:hyperlink>
      <w:r>
        <w:rPr>
          <w:rFonts w:ascii="Calibri" w:hAnsi="Calibri" w:cs="Calibri"/>
        </w:rPr>
        <w:t xml:space="preserve"> Пермской городской Думы от 25.09.2012 N 194)</w:t>
      </w:r>
    </w:p>
    <w:p w:rsidR="006E1A4C" w:rsidRDefault="006E1A4C">
      <w:pPr>
        <w:pStyle w:val="ConsPlusNonformat"/>
      </w:pPr>
      <w:r>
        <w:t xml:space="preserve">       1</w:t>
      </w:r>
    </w:p>
    <w:p w:rsidR="006E1A4C" w:rsidRDefault="006E1A4C">
      <w:pPr>
        <w:pStyle w:val="ConsPlusNonformat"/>
      </w:pPr>
      <w:bookmarkStart w:id="14" w:name="Par291"/>
      <w:bookmarkEnd w:id="14"/>
      <w:r>
        <w:t xml:space="preserve">    7.4 .  Внесение  изменений  в договор аренды в части вида  разрешенного</w:t>
      </w:r>
    </w:p>
    <w:p w:rsidR="006E1A4C" w:rsidRDefault="006E1A4C">
      <w:pPr>
        <w:pStyle w:val="ConsPlusNonformat"/>
      </w:pPr>
      <w:r>
        <w:t>использования    земельного    участка,   предоставленного   по   процедуре</w:t>
      </w:r>
    </w:p>
    <w:p w:rsidR="006E1A4C" w:rsidRDefault="006E1A4C">
      <w:pPr>
        <w:pStyle w:val="ConsPlusNonformat"/>
      </w:pPr>
      <w:r>
        <w:t>предварительного  согласования места размещения объекта, возможно в случае,</w:t>
      </w:r>
    </w:p>
    <w:p w:rsidR="006E1A4C" w:rsidRDefault="006E1A4C">
      <w:pPr>
        <w:pStyle w:val="ConsPlusNonformat"/>
      </w:pPr>
      <w:r>
        <w:t>если  решение  о  предварительном  согласовании  места  размещения  объекта</w:t>
      </w:r>
    </w:p>
    <w:p w:rsidR="006E1A4C" w:rsidRDefault="006E1A4C">
      <w:pPr>
        <w:pStyle w:val="ConsPlusNonformat"/>
      </w:pPr>
      <w:r>
        <w:t>принято   до   01.07.2011  и  после  принятия  указанного  решения  изменен</w:t>
      </w:r>
    </w:p>
    <w:p w:rsidR="006E1A4C" w:rsidRDefault="006E1A4C">
      <w:pPr>
        <w:pStyle w:val="ConsPlusNonformat"/>
      </w:pPr>
      <w:r>
        <w:t>градостроительный  регламент  для  территориальной зоны, в границах которой</w:t>
      </w:r>
    </w:p>
    <w:p w:rsidR="006E1A4C" w:rsidRDefault="006E1A4C">
      <w:pPr>
        <w:pStyle w:val="ConsPlusNonformat"/>
      </w:pPr>
      <w:r>
        <w:t>расположен  земельный  участок,  а  новый  градостроительный  регламент  не</w:t>
      </w:r>
    </w:p>
    <w:p w:rsidR="006E1A4C" w:rsidRDefault="006E1A4C">
      <w:pPr>
        <w:pStyle w:val="ConsPlusNonformat"/>
      </w:pPr>
      <w:r>
        <w:t>содержит  в  качестве основных видов разрешенного использования указанный в</w:t>
      </w:r>
    </w:p>
    <w:p w:rsidR="006E1A4C" w:rsidRDefault="006E1A4C">
      <w:pPr>
        <w:pStyle w:val="ConsPlusNonformat"/>
      </w:pPr>
      <w:r>
        <w:t>договоре вид разрешенного использования.</w:t>
      </w:r>
    </w:p>
    <w:p w:rsidR="006E1A4C" w:rsidRDefault="006E1A4C">
      <w:pPr>
        <w:pStyle w:val="ConsPlusNonformat"/>
      </w:pPr>
      <w:r>
        <w:t xml:space="preserve">       1</w:t>
      </w:r>
    </w:p>
    <w:p w:rsidR="006E1A4C" w:rsidRDefault="006E1A4C">
      <w:pPr>
        <w:pStyle w:val="ConsPlusNonformat"/>
      </w:pPr>
      <w:r>
        <w:t xml:space="preserve">(п. 7.4  введен </w:t>
      </w:r>
      <w:hyperlink r:id="rId104" w:history="1">
        <w:r>
          <w:rPr>
            <w:color w:val="0000FF"/>
          </w:rPr>
          <w:t>решением</w:t>
        </w:r>
      </w:hyperlink>
      <w:r>
        <w:t xml:space="preserve"> Пермской городской Думы от 25.09.2012 N 194)</w:t>
      </w:r>
    </w:p>
    <w:p w:rsidR="006E1A4C" w:rsidRDefault="006E1A4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Внесение изменений в сведения государственного кадастра недвижимости в отношении вида разрешенного использования земельного участка, находящегося в муниципальной собственности, или земельного участка, государственная собственность на который не разграничена, расположенного под многоквартирным домом, с целью установления в отношении такого земельного участка вида разрешенного использования "под многоквартирный дом" осуществляется путем подачи ДЗО заявления в орган государственного кадастрового учета. Основанием для подачи заявления является заявление собственника помещения, расположенного в многоквартирном доме, и заключение ДГА, в котором содержится вывод о соответствии вида разрешенного использования земельного участка градостроительным регламентам, и, в случае если имеется разрешение, о вводе в эксплуатацию многоквартирного дома.</w:t>
      </w:r>
    </w:p>
    <w:p w:rsidR="006E1A4C" w:rsidRDefault="006E1A4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7.5 в ред. </w:t>
      </w:r>
      <w:hyperlink r:id="rId105" w:history="1">
        <w:r>
          <w:rPr>
            <w:rFonts w:ascii="Calibri" w:hAnsi="Calibri" w:cs="Calibri"/>
            <w:color w:val="0000FF"/>
          </w:rPr>
          <w:t>решения</w:t>
        </w:r>
      </w:hyperlink>
      <w:r>
        <w:rPr>
          <w:rFonts w:ascii="Calibri" w:hAnsi="Calibri" w:cs="Calibri"/>
        </w:rPr>
        <w:t xml:space="preserve"> Пермской городской Думы от 24.09.2013 N 213)</w:t>
      </w: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autoSpaceDE w:val="0"/>
        <w:autoSpaceDN w:val="0"/>
        <w:adjustRightInd w:val="0"/>
        <w:spacing w:after="0" w:line="240" w:lineRule="auto"/>
        <w:jc w:val="both"/>
        <w:rPr>
          <w:rFonts w:ascii="Calibri" w:hAnsi="Calibri" w:cs="Calibri"/>
        </w:rPr>
      </w:pPr>
    </w:p>
    <w:p w:rsidR="006E1A4C" w:rsidRDefault="006E1A4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050D" w:rsidRDefault="0037050D"/>
    <w:sectPr w:rsidR="0037050D" w:rsidSect="00480E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6E1A4C"/>
    <w:rsid w:val="0037050D"/>
    <w:rsid w:val="006E1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E1A4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0724B75D3BF3FC08124B6EAD9FFA73CC528A42FC1CE88844F6ED73B1342C71FBFFF65D6B6ED0454FFBBDH6g2F" TargetMode="External"/><Relationship Id="rId21" Type="http://schemas.openxmlformats.org/officeDocument/2006/relationships/hyperlink" Target="consultantplus://offline/ref=630724B75D3BF3FC08124B6EAD9FFA73CC528A42FE1FE88D40F6ED73B1342C71FBFFF65D6B6ED0454FFBBCH6g5F" TargetMode="External"/><Relationship Id="rId42" Type="http://schemas.openxmlformats.org/officeDocument/2006/relationships/hyperlink" Target="consultantplus://offline/ref=630724B75D3BF3FC08124B6EAD9FFA73CC528A42FF1AE98B46F6ED73B1342C71FBFFF65D6B6ED0454FFBBFH6g2F" TargetMode="External"/><Relationship Id="rId47" Type="http://schemas.openxmlformats.org/officeDocument/2006/relationships/hyperlink" Target="consultantplus://offline/ref=630724B75D3BF3FC08125563BBF3A778C55DDC4AFD18E6DA18A9B62EE6H3gDF" TargetMode="External"/><Relationship Id="rId63" Type="http://schemas.openxmlformats.org/officeDocument/2006/relationships/hyperlink" Target="consultantplus://offline/ref=630724B75D3BF3FC08125563BBF3A778C55DDC4AFD18E6DA18A9B62EE6H3gDF" TargetMode="External"/><Relationship Id="rId68" Type="http://schemas.openxmlformats.org/officeDocument/2006/relationships/hyperlink" Target="consultantplus://offline/ref=630724B75D3BF3FC08124B6EAD9FFA73CC528A42FD11EF8C45F6ED73B1342C71FBFFF65D6B6ED0454FFBBFH6g4F" TargetMode="External"/><Relationship Id="rId84" Type="http://schemas.openxmlformats.org/officeDocument/2006/relationships/hyperlink" Target="consultantplus://offline/ref=630724B75D3BF3FC08124B6EAD9FFA73CC528A42FB1EEB8E46F6ED73B1342C71FBFFF65D6B6ED0454FFBBCH6g4F" TargetMode="External"/><Relationship Id="rId89" Type="http://schemas.openxmlformats.org/officeDocument/2006/relationships/hyperlink" Target="consultantplus://offline/ref=630724B75D3BF3FC08124B6EAD9FFA73CC528A42FD11EF8C45F6ED73B1342C71FBFFF65D6B6ED0454FFBB8H6g5F" TargetMode="External"/><Relationship Id="rId7" Type="http://schemas.openxmlformats.org/officeDocument/2006/relationships/hyperlink" Target="consultantplus://offline/ref=630724B75D3BF3FC08124B6EAD9FFA73CC528A42FC1CE88844F6ED73B1342C71FBFFF65D6B6ED0454FFBBDH6g2F" TargetMode="External"/><Relationship Id="rId71" Type="http://schemas.openxmlformats.org/officeDocument/2006/relationships/hyperlink" Target="consultantplus://offline/ref=630724B75D3BF3FC08124B6EAD9FFA73CC528A42FB1EEB8E46F6ED73B1342C71FBFFF65D6B6ED0454FFBBDH6gFF" TargetMode="External"/><Relationship Id="rId92" Type="http://schemas.openxmlformats.org/officeDocument/2006/relationships/hyperlink" Target="consultantplus://offline/ref=630724B75D3BF3FC08124B6EAD9FFA73CC528A42FF1AE98B46F6ED73B1342C71FBFFF65D6B6ED0454FFBBFH6g2F" TargetMode="External"/><Relationship Id="rId2" Type="http://schemas.openxmlformats.org/officeDocument/2006/relationships/settings" Target="settings.xml"/><Relationship Id="rId16" Type="http://schemas.openxmlformats.org/officeDocument/2006/relationships/hyperlink" Target="consultantplus://offline/ref=630724B75D3BF3FC08124B6EAD9FFA73CC528A42FF1AED8B4DF6ED73B1342C71FBFFF65D6B6ED0454FFBBDH6g2F" TargetMode="External"/><Relationship Id="rId29" Type="http://schemas.openxmlformats.org/officeDocument/2006/relationships/hyperlink" Target="consultantplus://offline/ref=630724B75D3BF3FC08124B6EAD9FFA73CC528A42FD10EE8D44F6ED73B1342C71FBFFF65D6B6ED0454FFBBDH6g2F" TargetMode="External"/><Relationship Id="rId107" Type="http://schemas.openxmlformats.org/officeDocument/2006/relationships/theme" Target="theme/theme1.xml"/><Relationship Id="rId11" Type="http://schemas.openxmlformats.org/officeDocument/2006/relationships/hyperlink" Target="consultantplus://offline/ref=630724B75D3BF3FC08124B6EAD9FFA73CC528A42FD11EF8C45F6ED73B1342C71FBFFF65D6B6ED0454FFBBDH6g2F" TargetMode="External"/><Relationship Id="rId24" Type="http://schemas.openxmlformats.org/officeDocument/2006/relationships/hyperlink" Target="consultantplus://offline/ref=630724B75D3BF3FC08124B6EAD9FFA73CC528A42FB10E88B43F6ED73B1342C71FBFFF65D6B6ED0454FFBBDH6g0F" TargetMode="External"/><Relationship Id="rId32" Type="http://schemas.openxmlformats.org/officeDocument/2006/relationships/hyperlink" Target="consultantplus://offline/ref=630724B75D3BF3FC08124B6EAD9FFA73CC528A42FE1BE98C44F6ED73B1342C71FBFFF65D6B6ED0454FFBBDH6g2F" TargetMode="External"/><Relationship Id="rId37" Type="http://schemas.openxmlformats.org/officeDocument/2006/relationships/hyperlink" Target="consultantplus://offline/ref=630724B75D3BF3FC08125563BBF3A778C55DDC4AFD18E6DA18A9B62EE63D2626BCB0AF1F2F63D343H4gCF" TargetMode="External"/><Relationship Id="rId40" Type="http://schemas.openxmlformats.org/officeDocument/2006/relationships/hyperlink" Target="consultantplus://offline/ref=630724B75D3BF3FC08125563BBF3A778C55CD24EFA1FE6DA18A9B62EE6H3gDF" TargetMode="External"/><Relationship Id="rId45" Type="http://schemas.openxmlformats.org/officeDocument/2006/relationships/hyperlink" Target="consultantplus://offline/ref=630724B75D3BF3FC08124B6EAD9FFA73CC528A42FA11E58941F6ED73B1342C71HFgBF" TargetMode="External"/><Relationship Id="rId53" Type="http://schemas.openxmlformats.org/officeDocument/2006/relationships/hyperlink" Target="consultantplus://offline/ref=630724B75D3BF3FC08124B6EAD9FFA73CC528A42FC1FEC8C4DF6ED73B1342C71HFgBF" TargetMode="External"/><Relationship Id="rId58" Type="http://schemas.openxmlformats.org/officeDocument/2006/relationships/hyperlink" Target="consultantplus://offline/ref=630724B75D3BF3FC08124B6EAD9FFA73CC528A42FE1AE88B46F6ED73B1342C71FBFFF65D6B6ED0454FFBBFH6gFF" TargetMode="External"/><Relationship Id="rId66" Type="http://schemas.openxmlformats.org/officeDocument/2006/relationships/hyperlink" Target="consultantplus://offline/ref=630724B75D3BF3FC08124B6EAD9FFA73CC528A42FD11EF8C45F6ED73B1342C71FBFFF65D6B6ED0454FFBBCH6g5F" TargetMode="External"/><Relationship Id="rId74" Type="http://schemas.openxmlformats.org/officeDocument/2006/relationships/hyperlink" Target="consultantplus://offline/ref=630724B75D3BF3FC08124B6EAD9FFA73CC528A42FD11EF8C45F6ED73B1342C71FBFFF65D6B6ED0454FFBBFH6g3F" TargetMode="External"/><Relationship Id="rId79" Type="http://schemas.openxmlformats.org/officeDocument/2006/relationships/hyperlink" Target="consultantplus://offline/ref=630724B75D3BF3FC08124B6EAD9FFA73CC528A42FD11EF8C45F6ED73B1342C71FBFFF65D6B6ED0454FFBBEH6g5F" TargetMode="External"/><Relationship Id="rId87" Type="http://schemas.openxmlformats.org/officeDocument/2006/relationships/hyperlink" Target="consultantplus://offline/ref=630724B75D3BF3FC08124B6EAD9FFA73CC528A42FD11EF8C45F6ED73B1342C71FBFFF65D6B6ED0454FFBB9H6g0F" TargetMode="External"/><Relationship Id="rId102" Type="http://schemas.openxmlformats.org/officeDocument/2006/relationships/hyperlink" Target="consultantplus://offline/ref=630724B75D3BF3FC08124B6EAD9FFA73CC528A42FE10E48446F6ED73B1342C71FBFFF65D6B6ED0454FFBBDH6g0F" TargetMode="External"/><Relationship Id="rId5" Type="http://schemas.openxmlformats.org/officeDocument/2006/relationships/hyperlink" Target="consultantplus://offline/ref=630724B75D3BF3FC08124B6EAD9FFA73CC528A42FB10E88B43F6ED73B1342C71FBFFF65D6B6ED0454FFBBDH6g2F" TargetMode="External"/><Relationship Id="rId61" Type="http://schemas.openxmlformats.org/officeDocument/2006/relationships/hyperlink" Target="consultantplus://offline/ref=630724B75D3BF3FC08124B6EAD9FFA73CC528A42FF1AE98B46F6ED73B1342C71FBFFF65D6B6ED0454FFBBFH6g2F" TargetMode="External"/><Relationship Id="rId82" Type="http://schemas.openxmlformats.org/officeDocument/2006/relationships/hyperlink" Target="consultantplus://offline/ref=630724B75D3BF3FC08124B6EAD9FFA73CC528A42FF1AED8B4DF6ED73B1342C71FBFFF65D6B6ED0454FFBBFH6g7F" TargetMode="External"/><Relationship Id="rId90" Type="http://schemas.openxmlformats.org/officeDocument/2006/relationships/hyperlink" Target="consultantplus://offline/ref=630724B75D3BF3FC08124B6EAD9FFA73CC528A42FD11EF8C45F6ED73B1342C71FBFFF65D6B6ED0454FFBB8H6g4F" TargetMode="External"/><Relationship Id="rId95" Type="http://schemas.openxmlformats.org/officeDocument/2006/relationships/hyperlink" Target="consultantplus://offline/ref=630724B75D3BF3FC08124B6EAD9FFA73CC528A42FD11EF8C45F6ED73B1342C71FBFFF65D6B6ED0454FFBB8H6gFF" TargetMode="External"/><Relationship Id="rId19" Type="http://schemas.openxmlformats.org/officeDocument/2006/relationships/hyperlink" Target="consultantplus://offline/ref=630724B75D3BF3FC08124B6EAD9FFA73CC528A42FF1AE98B46F6ED73B1342C71HFgBF" TargetMode="External"/><Relationship Id="rId14" Type="http://schemas.openxmlformats.org/officeDocument/2006/relationships/hyperlink" Target="consultantplus://offline/ref=630724B75D3BF3FC08124B6EAD9FFA73CC528A42FE10E48446F6ED73B1342C71FBFFF65D6B6ED0454FFBBDH6g2F" TargetMode="External"/><Relationship Id="rId22" Type="http://schemas.openxmlformats.org/officeDocument/2006/relationships/hyperlink" Target="consultantplus://offline/ref=630724B75D3BF3FC08124B6EAD9FFA73CC528A42FB10E88B43F6ED73B1342C71FBFFF65D6B6ED0454FFBBDH6g1F" TargetMode="External"/><Relationship Id="rId27" Type="http://schemas.openxmlformats.org/officeDocument/2006/relationships/hyperlink" Target="consultantplus://offline/ref=630724B75D3BF3FC08124B6EAD9FFA73CC528A42FD18EA8545F6ED73B1342C71FBFFF65D6B6ED0454FFBBDH6g2F" TargetMode="External"/><Relationship Id="rId30" Type="http://schemas.openxmlformats.org/officeDocument/2006/relationships/hyperlink" Target="consultantplus://offline/ref=630724B75D3BF3FC08124B6EAD9FFA73CC528A42FD11EF8C45F6ED73B1342C71FBFFF65D6B6ED0454FFBBDH6g2F" TargetMode="External"/><Relationship Id="rId35" Type="http://schemas.openxmlformats.org/officeDocument/2006/relationships/hyperlink" Target="consultantplus://offline/ref=630724B75D3BF3FC08124B6EAD9FFA73CC528A42FF1AED8B4DF6ED73B1342C71FBFFF65D6B6ED0454FFBBDH6g2F" TargetMode="External"/><Relationship Id="rId43" Type="http://schemas.openxmlformats.org/officeDocument/2006/relationships/hyperlink" Target="consultantplus://offline/ref=630724B75D3BF3FC08125563BBF3A778C55DDC4AFD18E6DA18A9B62EE6H3gDF" TargetMode="External"/><Relationship Id="rId48" Type="http://schemas.openxmlformats.org/officeDocument/2006/relationships/hyperlink" Target="consultantplus://offline/ref=630724B75D3BF3FC08125563BBF3A778C55DDC4AFD18E6DA18A9B62EE6H3gDF" TargetMode="External"/><Relationship Id="rId56" Type="http://schemas.openxmlformats.org/officeDocument/2006/relationships/hyperlink" Target="consultantplus://offline/ref=630724B75D3BF3FC08124B6EAD9FFA73CC528A42FE1DE98D40F6ED73B1342C71FBFFF65D6B6ED0454FFBBDH6gFF" TargetMode="External"/><Relationship Id="rId64" Type="http://schemas.openxmlformats.org/officeDocument/2006/relationships/hyperlink" Target="consultantplus://offline/ref=630724B75D3BF3FC08124B6EAD9FFA73CC528A42FF1AED8B4DF6ED73B1342C71FBFFF65D6B6ED0454FFBBDH6g1F" TargetMode="External"/><Relationship Id="rId69" Type="http://schemas.openxmlformats.org/officeDocument/2006/relationships/hyperlink" Target="consultantplus://offline/ref=630724B75D3BF3FC08125563BBF3A778C55DDC4BFA1AE6DA18A9B62EE63D2626BCB0AF1DH2g7F" TargetMode="External"/><Relationship Id="rId77" Type="http://schemas.openxmlformats.org/officeDocument/2006/relationships/hyperlink" Target="consultantplus://offline/ref=630724B75D3BF3FC08125563BBF3A778C55DDC47F118E6DA18A9B62EE6H3gDF" TargetMode="External"/><Relationship Id="rId100" Type="http://schemas.openxmlformats.org/officeDocument/2006/relationships/hyperlink" Target="consultantplus://offline/ref=630724B75D3BF3FC08124B6EAD9FFA73CC528A42FD11EF8C45F6ED73B1342C71FBFFF65D6B6ED0454FFBBBH6g2F" TargetMode="External"/><Relationship Id="rId105" Type="http://schemas.openxmlformats.org/officeDocument/2006/relationships/hyperlink" Target="consultantplus://offline/ref=630724B75D3BF3FC08124B6EAD9FFA73CC528A42FE10E48446F6ED73B1342C71FBFFF65D6B6ED0454FFBBDH6gFF" TargetMode="External"/><Relationship Id="rId8" Type="http://schemas.openxmlformats.org/officeDocument/2006/relationships/hyperlink" Target="consultantplus://offline/ref=630724B75D3BF3FC08124B6EAD9FFA73CC528A42FD18EA8545F6ED73B1342C71FBFFF65D6B6ED0454FFBBDH6g2F" TargetMode="External"/><Relationship Id="rId51" Type="http://schemas.openxmlformats.org/officeDocument/2006/relationships/hyperlink" Target="consultantplus://offline/ref=630724B75D3BF3FC08124B6EAD9FFA73CC528A42FD11EF8C45F6ED73B1342C71FBFFF65D6B6ED0454FFBBDH6g0F" TargetMode="External"/><Relationship Id="rId72" Type="http://schemas.openxmlformats.org/officeDocument/2006/relationships/hyperlink" Target="consultantplus://offline/ref=630724B75D3BF3FC08124B6EAD9FFA73CC528A42FB1EEB8E46F6ED73B1342C71FBFFF65D6B6ED0454FFBBCH6g7F" TargetMode="External"/><Relationship Id="rId80" Type="http://schemas.openxmlformats.org/officeDocument/2006/relationships/hyperlink" Target="consultantplus://offline/ref=630724B75D3BF3FC08124B6EAD9FFA73CC528A42FD11EF8C45F6ED73B1342C71FBFFF65D6B6ED0454FFBBEH6g1F" TargetMode="External"/><Relationship Id="rId85" Type="http://schemas.openxmlformats.org/officeDocument/2006/relationships/hyperlink" Target="consultantplus://offline/ref=630724B75D3BF3FC08124B6EAD9FFA73CC528A42FD11EF8C45F6ED73B1342C71FBFFF65D6B6ED0454FFBB9H6g2F" TargetMode="External"/><Relationship Id="rId93" Type="http://schemas.openxmlformats.org/officeDocument/2006/relationships/hyperlink" Target="consultantplus://offline/ref=630724B75D3BF3FC08124B6EAD9FFA73CC528A42FB10E88B43F6ED73B1342C71FBFFF65D6B6ED0454FFBBCH6g6F" TargetMode="External"/><Relationship Id="rId98" Type="http://schemas.openxmlformats.org/officeDocument/2006/relationships/hyperlink" Target="consultantplus://offline/ref=630724B75D3BF3FC08124B6EAD9FFA73CC528A42FB1EEB8E46F6ED73B1342C71FBFFF65D6B6ED0454FFBBCH6g3F" TargetMode="External"/><Relationship Id="rId3" Type="http://schemas.openxmlformats.org/officeDocument/2006/relationships/webSettings" Target="webSettings.xml"/><Relationship Id="rId12" Type="http://schemas.openxmlformats.org/officeDocument/2006/relationships/hyperlink" Target="consultantplus://offline/ref=630724B75D3BF3FC08124B6EAD9FFA73CC528A42FE19ED8445F6ED73B1342C71FBFFF65D6B6ED0454FFBBDH6g2F" TargetMode="External"/><Relationship Id="rId17" Type="http://schemas.openxmlformats.org/officeDocument/2006/relationships/hyperlink" Target="consultantplus://offline/ref=630724B75D3BF3FC08125563BBF3A778C55CD246F81EE6DA18A9B62EE63D2626BCB0AF1F2F63D042H4gFF" TargetMode="External"/><Relationship Id="rId25" Type="http://schemas.openxmlformats.org/officeDocument/2006/relationships/hyperlink" Target="consultantplus://offline/ref=630724B75D3BF3FC08124B6EAD9FFA73CC528A42FC1AEF884CF6ED73B1342C71FBFFF65D6B6ED0454FFBBDH6g2F" TargetMode="External"/><Relationship Id="rId33" Type="http://schemas.openxmlformats.org/officeDocument/2006/relationships/hyperlink" Target="consultantplus://offline/ref=630724B75D3BF3FC08124B6EAD9FFA73CC528A42FE10E48446F6ED73B1342C71FBFFF65D6B6ED0454FFBBDH6g2F" TargetMode="External"/><Relationship Id="rId38" Type="http://schemas.openxmlformats.org/officeDocument/2006/relationships/hyperlink" Target="consultantplus://offline/ref=630724B75D3BF3FC08125563BBF3A778C55DDC4BFA1AE6DA18A9B62EE6H3gDF" TargetMode="External"/><Relationship Id="rId46" Type="http://schemas.openxmlformats.org/officeDocument/2006/relationships/hyperlink" Target="consultantplus://offline/ref=630724B75D3BF3FC08124B6EAD9FFA73CC528A42FD11EF8C45F6ED73B1342C71FBFFF65D6B6ED0454FFBBDH6g1F" TargetMode="External"/><Relationship Id="rId59" Type="http://schemas.openxmlformats.org/officeDocument/2006/relationships/hyperlink" Target="consultantplus://offline/ref=630724B75D3BF3FC08124B6EAD9FFA73CC528A42FE1AE88B46F6ED73B1342C71FBFFF65D6B6ED0454FFBBBH6gFF" TargetMode="External"/><Relationship Id="rId67" Type="http://schemas.openxmlformats.org/officeDocument/2006/relationships/hyperlink" Target="consultantplus://offline/ref=630724B75D3BF3FC08124B6EAD9FFA73CC528A42FF1AED8B4DF6ED73B1342C71FBFFF65D6B6ED0454FFBBDH6gFF" TargetMode="External"/><Relationship Id="rId103" Type="http://schemas.openxmlformats.org/officeDocument/2006/relationships/hyperlink" Target="consultantplus://offline/ref=630724B75D3BF3FC08124B6EAD9FFA73CC528A42FE19ED8445F6ED73B1342C71FBFFF65D6B6ED0454FFBBCH6g5F" TargetMode="External"/><Relationship Id="rId20" Type="http://schemas.openxmlformats.org/officeDocument/2006/relationships/hyperlink" Target="consultantplus://offline/ref=630724B75D3BF3FC08124B6EAD9FFA73CC528A42FB10E88B43F6ED73B1342C71FBFFF65D6B6ED0454FFBBDH6g1F" TargetMode="External"/><Relationship Id="rId41" Type="http://schemas.openxmlformats.org/officeDocument/2006/relationships/hyperlink" Target="consultantplus://offline/ref=630724B75D3BF3FC08124B6EAD9FFA73CC528A42FE11EF8A4DF6ED73B1342C71FBFFF65D6B6ED0454EFCBEH6g1F" TargetMode="External"/><Relationship Id="rId54" Type="http://schemas.openxmlformats.org/officeDocument/2006/relationships/hyperlink" Target="consultantplus://offline/ref=630724B75D3BF3FC08124B6EAD9FFA73CC528A42FD11EF8C45F6ED73B1342C71FBFFF65D6B6ED0454FFBBDH6gEF" TargetMode="External"/><Relationship Id="rId62" Type="http://schemas.openxmlformats.org/officeDocument/2006/relationships/hyperlink" Target="consultantplus://offline/ref=630724B75D3BF3FC08124B6EAD9FFA73CC528A42FD11EF8C45F6ED73B1342C71FBFFF65D6B6ED0454FFBBBH6g3F" TargetMode="External"/><Relationship Id="rId70" Type="http://schemas.openxmlformats.org/officeDocument/2006/relationships/hyperlink" Target="consultantplus://offline/ref=630724B75D3BF3FC08125563BBF3A778C55DDC4BFA1AE6DA18A9B62EE63D2626BCB0AF16H2gFF" TargetMode="External"/><Relationship Id="rId75" Type="http://schemas.openxmlformats.org/officeDocument/2006/relationships/hyperlink" Target="consultantplus://offline/ref=630724B75D3BF3FC08124B6EAD9FFA73CC528A42FD11EF8C45F6ED73B1342C71FBFFF65D6B6ED0454FFBBEH6g7F" TargetMode="External"/><Relationship Id="rId83" Type="http://schemas.openxmlformats.org/officeDocument/2006/relationships/hyperlink" Target="consultantplus://offline/ref=630724B75D3BF3FC08124B6EAD9FFA73CC528A42FD11EF8C45F6ED73B1342C71FBFFF65D6B6ED0454FFBB9H6g4F" TargetMode="External"/><Relationship Id="rId88" Type="http://schemas.openxmlformats.org/officeDocument/2006/relationships/hyperlink" Target="consultantplus://offline/ref=630724B75D3BF3FC08124B6EAD9FFA73CC528A42FD11EF8C45F6ED73B1342C71FBFFF65D6B6ED0454FFBB8H6g7F" TargetMode="External"/><Relationship Id="rId91" Type="http://schemas.openxmlformats.org/officeDocument/2006/relationships/hyperlink" Target="consultantplus://offline/ref=630724B75D3BF3FC08124B6EAD9FFA73CC528A42FD11EF8C45F6ED73B1342C71FBFFF65D6B6ED0454FFBB8H6g2F" TargetMode="External"/><Relationship Id="rId96" Type="http://schemas.openxmlformats.org/officeDocument/2006/relationships/hyperlink" Target="consultantplus://offline/ref=630724B75D3BF3FC08124B6EAD9FFA73CC528A42FD11EF8C45F6ED73B1342C71FBFFF65D6B6ED0454FFBBBH6g4F" TargetMode="External"/><Relationship Id="rId1" Type="http://schemas.openxmlformats.org/officeDocument/2006/relationships/styles" Target="styles.xml"/><Relationship Id="rId6" Type="http://schemas.openxmlformats.org/officeDocument/2006/relationships/hyperlink" Target="consultantplus://offline/ref=630724B75D3BF3FC08124B6EAD9FFA73CC528A42FC1AEF884CF6ED73B1342C71FBFFF65D6B6ED0454FFBBDH6g2F" TargetMode="External"/><Relationship Id="rId15" Type="http://schemas.openxmlformats.org/officeDocument/2006/relationships/hyperlink" Target="consultantplus://offline/ref=630724B75D3BF3FC08124B6EAD9FFA73CC528A42FE11E88E44F6ED73B1342C71FBFFF65D6B6ED0454FFBBDH6g2F" TargetMode="External"/><Relationship Id="rId23" Type="http://schemas.openxmlformats.org/officeDocument/2006/relationships/hyperlink" Target="consultantplus://offline/ref=630724B75D3BF3FC08124B6EAD9FFA73CC528A42FB1EEB8E46F6ED73B1342C71FBFFF65D6B6ED0454FFBBDH6g2F" TargetMode="External"/><Relationship Id="rId28" Type="http://schemas.openxmlformats.org/officeDocument/2006/relationships/hyperlink" Target="consultantplus://offline/ref=630724B75D3BF3FC08124B6EAD9FFA73CC528A42FE1DE98D40F6ED73B1342C71FBFFF65D6B6ED0454FFBBDH6g0F" TargetMode="External"/><Relationship Id="rId36" Type="http://schemas.openxmlformats.org/officeDocument/2006/relationships/hyperlink" Target="consultantplus://offline/ref=630724B75D3BF3FC08125563BBF3A778C55CD746FD1EE6DA18A9B62EE6H3gDF" TargetMode="External"/><Relationship Id="rId49" Type="http://schemas.openxmlformats.org/officeDocument/2006/relationships/hyperlink" Target="consultantplus://offline/ref=630724B75D3BF3FC08124B6EAD9FFA73CC528A42FF1AEE854CF6ED73B1342C71HFgBF" TargetMode="External"/><Relationship Id="rId57" Type="http://schemas.openxmlformats.org/officeDocument/2006/relationships/hyperlink" Target="consultantplus://offline/ref=630724B75D3BF3FC08124B6EAD9FFA73CC528A42FB10E88B43F6ED73B1342C71FBFFF65D6B6ED0454FFBBDH6gFF" TargetMode="External"/><Relationship Id="rId106" Type="http://schemas.openxmlformats.org/officeDocument/2006/relationships/fontTable" Target="fontTable.xml"/><Relationship Id="rId10" Type="http://schemas.openxmlformats.org/officeDocument/2006/relationships/hyperlink" Target="consultantplus://offline/ref=630724B75D3BF3FC08124B6EAD9FFA73CC528A42FD10EE8D44F6ED73B1342C71FBFFF65D6B6ED0454FFBBDH6g2F" TargetMode="External"/><Relationship Id="rId31" Type="http://schemas.openxmlformats.org/officeDocument/2006/relationships/hyperlink" Target="consultantplus://offline/ref=630724B75D3BF3FC08124B6EAD9FFA73CC528A42FE19ED8445F6ED73B1342C71FBFFF65D6B6ED0454FFBBDH6g2F" TargetMode="External"/><Relationship Id="rId44" Type="http://schemas.openxmlformats.org/officeDocument/2006/relationships/hyperlink" Target="consultantplus://offline/ref=630724B75D3BF3FC08125563BBF3A778C55DDC4BFA1AE6DA18A9B62EE6H3gDF" TargetMode="External"/><Relationship Id="rId52" Type="http://schemas.openxmlformats.org/officeDocument/2006/relationships/hyperlink" Target="consultantplus://offline/ref=630724B75D3BF3FC08125563BBF3A778C55DD34AFA18E6DA18A9B62EE6H3gDF" TargetMode="External"/><Relationship Id="rId60" Type="http://schemas.openxmlformats.org/officeDocument/2006/relationships/hyperlink" Target="consultantplus://offline/ref=630724B75D3BF3FC08124B6EAD9FFA73CC528A42FD11EF8C45F6ED73B1342C71FBFFF65D6B6ED0454FFBBCH6g7F" TargetMode="External"/><Relationship Id="rId65" Type="http://schemas.openxmlformats.org/officeDocument/2006/relationships/hyperlink" Target="consultantplus://offline/ref=630724B75D3BF3FC08124B6EAD9FFA73CC528A42FE19ED8445F6ED73B1342C71FBFFF65D6B6ED0454FFBBDH6g1F" TargetMode="External"/><Relationship Id="rId73" Type="http://schemas.openxmlformats.org/officeDocument/2006/relationships/hyperlink" Target="consultantplus://offline/ref=630724B75D3BF3FC08124B6EAD9FFA73CC528A42FF1AED8B4DF6ED73B1342C71FBFFF65D6B6ED0454FFBBCH6g0F" TargetMode="External"/><Relationship Id="rId78" Type="http://schemas.openxmlformats.org/officeDocument/2006/relationships/hyperlink" Target="consultantplus://offline/ref=630724B75D3BF3FC08124B6EAD9FFA73CC528A42FE19ED8445F6ED73B1342C71FBFFF65D6B6ED0454FFBBDH6gEF" TargetMode="External"/><Relationship Id="rId81" Type="http://schemas.openxmlformats.org/officeDocument/2006/relationships/hyperlink" Target="consultantplus://offline/ref=630724B75D3BF3FC08124B6EAD9FFA73CC528A42FD11EF8C45F6ED73B1342C71FBFFF65D6B6ED0454FFBBEH6g0F" TargetMode="External"/><Relationship Id="rId86" Type="http://schemas.openxmlformats.org/officeDocument/2006/relationships/hyperlink" Target="consultantplus://offline/ref=630724B75D3BF3FC08124B6EAD9FFA73CC528A42FD11EF8C45F6ED73B1342C71FBFFF65D6B6ED0454FFBB9H6g1F" TargetMode="External"/><Relationship Id="rId94" Type="http://schemas.openxmlformats.org/officeDocument/2006/relationships/hyperlink" Target="consultantplus://offline/ref=630724B75D3BF3FC08124B6EAD9FFA73CC528A42FD11EF8C45F6ED73B1342C71FBFFF65D6B6ED0454FFBB8H6g1F" TargetMode="External"/><Relationship Id="rId99" Type="http://schemas.openxmlformats.org/officeDocument/2006/relationships/hyperlink" Target="consultantplus://offline/ref=630724B75D3BF3FC08124B6EAD9FFA73CC528A42FB1EEB8E46F6ED73B1342C71FBFFF65D6B6ED0454FFBBCH6g2F" TargetMode="External"/><Relationship Id="rId101" Type="http://schemas.openxmlformats.org/officeDocument/2006/relationships/hyperlink" Target="consultantplus://offline/ref=630724B75D3BF3FC08124B6EAD9FFA73CC528A42FE10E48446F6ED73B1342C71FBFFF65D6B6ED0454FFBBDH6g1F" TargetMode="External"/><Relationship Id="rId4" Type="http://schemas.openxmlformats.org/officeDocument/2006/relationships/hyperlink" Target="consultantplus://offline/ref=630724B75D3BF3FC08124B6EAD9FFA73CC528A42FB1EEB8E46F6ED73B1342C71FBFFF65D6B6ED0454FFBBDH6g2F" TargetMode="External"/><Relationship Id="rId9" Type="http://schemas.openxmlformats.org/officeDocument/2006/relationships/hyperlink" Target="consultantplus://offline/ref=630724B75D3BF3FC08124B6EAD9FFA73CC528A42FE1DE98D40F6ED73B1342C71FBFFF65D6B6ED0454FFBBDH6g0F" TargetMode="External"/><Relationship Id="rId13" Type="http://schemas.openxmlformats.org/officeDocument/2006/relationships/hyperlink" Target="consultantplus://offline/ref=630724B75D3BF3FC08124B6EAD9FFA73CC528A42FE1BE98C44F6ED73B1342C71FBFFF65D6B6ED0454FFBBDH6g2F" TargetMode="External"/><Relationship Id="rId18" Type="http://schemas.openxmlformats.org/officeDocument/2006/relationships/hyperlink" Target="consultantplus://offline/ref=630724B75D3BF3FC08124B6EAD9FFA73CC528A42FE11EF8A4DF6ED73B1342C71FBFFF65D6B6ED0454EFCBEH6g1F" TargetMode="External"/><Relationship Id="rId39" Type="http://schemas.openxmlformats.org/officeDocument/2006/relationships/hyperlink" Target="consultantplus://offline/ref=630724B75D3BF3FC08125563BBF3A778C55CD246F81EE6DA18A9B62EE63D2626BCB0AF1F2F63D746H4gDF" TargetMode="External"/><Relationship Id="rId34" Type="http://schemas.openxmlformats.org/officeDocument/2006/relationships/hyperlink" Target="consultantplus://offline/ref=630724B75D3BF3FC08124B6EAD9FFA73CC528A42FE11E88E44F6ED73B1342C71FBFFF65D6B6ED0454FFBBDH6g2F" TargetMode="External"/><Relationship Id="rId50" Type="http://schemas.openxmlformats.org/officeDocument/2006/relationships/hyperlink" Target="consultantplus://offline/ref=630724B75D3BF3FC08125563BBF3A778C55DD24EF919E6DA18A9B62EE6H3gDF" TargetMode="External"/><Relationship Id="rId55" Type="http://schemas.openxmlformats.org/officeDocument/2006/relationships/hyperlink" Target="consultantplus://offline/ref=630724B75D3BF3FC08124B6EAD9FFA73CC528A42FB1EEB8E46F6ED73B1342C71FBFFF65D6B6ED0454FFBBDH6g1F" TargetMode="External"/><Relationship Id="rId76" Type="http://schemas.openxmlformats.org/officeDocument/2006/relationships/hyperlink" Target="consultantplus://offline/ref=630724B75D3BF3FC08124B6EAD9FFA73CC528A42FF1AED8B4DF6ED73B1342C71FBFFF65D6B6ED0454FFBBCH6gEF" TargetMode="External"/><Relationship Id="rId97" Type="http://schemas.openxmlformats.org/officeDocument/2006/relationships/hyperlink" Target="consultantplus://offline/ref=630724B75D3BF3FC08124B6EAD9FFA73CC528A42FB10E88B43F6ED73B1342C71FBFFF65D6B6ED0454FFBBCH6g4F" TargetMode="External"/><Relationship Id="rId104" Type="http://schemas.openxmlformats.org/officeDocument/2006/relationships/hyperlink" Target="consultantplus://offline/ref=630724B75D3BF3FC08124B6EAD9FFA73CC528A42FE19ED8445F6ED73B1342C71FBFFF65D6B6ED0454FFBBCH6g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7884</Words>
  <Characters>44942</Characters>
  <Application>Microsoft Office Word</Application>
  <DocSecurity>0</DocSecurity>
  <Lines>374</Lines>
  <Paragraphs>105</Paragraphs>
  <ScaleCrop>false</ScaleCrop>
  <Company/>
  <LinksUpToDate>false</LinksUpToDate>
  <CharactersWithSpaces>52721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  Наталия Анатольевна</dc:creator>
  <cp:lastModifiedBy>Фадеева  Наталия Анатольевна</cp:lastModifiedBy>
  <cp:revision>1</cp:revision>
  <dcterms:created xsi:type="dcterms:W3CDTF">2014-03-12T05:32:00Z</dcterms:created>
  <dcterms:modified xsi:type="dcterms:W3CDTF">2014-03-12T05:32:00Z</dcterms:modified>
</cp:coreProperties>
</file>