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401F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58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401F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58A7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01F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401F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67555" w:rsidRDefault="00C67555" w:rsidP="000401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7555">
        <w:rPr>
          <w:rFonts w:eastAsia="Calibri"/>
          <w:b/>
          <w:sz w:val="28"/>
          <w:szCs w:val="28"/>
          <w:lang w:eastAsia="en-US"/>
        </w:rPr>
        <w:t>Об установлении Порядка определения цены и оплаты земельных участ</w:t>
      </w:r>
      <w:r w:rsidR="00EA321D">
        <w:rPr>
          <w:rFonts w:eastAsia="Calibri"/>
          <w:b/>
          <w:sz w:val="28"/>
          <w:szCs w:val="28"/>
          <w:lang w:eastAsia="en-US"/>
        </w:rPr>
        <w:t>ков, находящихся в</w:t>
      </w:r>
      <w:r w:rsidRPr="00C67555">
        <w:rPr>
          <w:rFonts w:eastAsia="Calibri"/>
          <w:b/>
          <w:sz w:val="28"/>
          <w:szCs w:val="28"/>
          <w:lang w:eastAsia="en-US"/>
        </w:rPr>
        <w:t xml:space="preserve"> собствен</w:t>
      </w:r>
      <w:r w:rsidR="000401F0">
        <w:rPr>
          <w:rFonts w:eastAsia="Calibri"/>
          <w:b/>
          <w:sz w:val="28"/>
          <w:szCs w:val="28"/>
          <w:lang w:eastAsia="en-US"/>
        </w:rPr>
        <w:t>ности города Перми, при продаж</w:t>
      </w:r>
      <w:r w:rsidR="00EA321D">
        <w:rPr>
          <w:rFonts w:eastAsia="Calibri"/>
          <w:b/>
          <w:sz w:val="28"/>
          <w:szCs w:val="28"/>
          <w:lang w:eastAsia="en-US"/>
        </w:rPr>
        <w:t>е</w:t>
      </w:r>
      <w:r w:rsidR="000401F0">
        <w:rPr>
          <w:rFonts w:eastAsia="Calibri"/>
          <w:b/>
          <w:sz w:val="28"/>
          <w:szCs w:val="28"/>
          <w:lang w:eastAsia="en-US"/>
        </w:rPr>
        <w:t xml:space="preserve"> </w:t>
      </w:r>
      <w:r w:rsidRPr="00C67555">
        <w:rPr>
          <w:rFonts w:eastAsia="Calibri"/>
          <w:b/>
          <w:sz w:val="28"/>
          <w:szCs w:val="28"/>
          <w:lang w:eastAsia="en-US"/>
        </w:rPr>
        <w:t>собственникам</w:t>
      </w:r>
      <w:r w:rsidR="00EA321D">
        <w:rPr>
          <w:rFonts w:eastAsia="Calibri"/>
          <w:b/>
          <w:sz w:val="28"/>
          <w:szCs w:val="28"/>
          <w:lang w:eastAsia="en-US"/>
        </w:rPr>
        <w:t xml:space="preserve"> зданий, строений, сооружений, </w:t>
      </w:r>
      <w:r w:rsidRPr="00C67555">
        <w:rPr>
          <w:rFonts w:eastAsia="Calibri"/>
          <w:b/>
          <w:sz w:val="28"/>
          <w:szCs w:val="28"/>
          <w:lang w:eastAsia="en-US"/>
        </w:rPr>
        <w:t xml:space="preserve">расположенных </w:t>
      </w:r>
      <w:r w:rsidR="00EA321D">
        <w:rPr>
          <w:rFonts w:eastAsia="Calibri"/>
          <w:b/>
          <w:sz w:val="28"/>
          <w:szCs w:val="28"/>
          <w:lang w:eastAsia="en-US"/>
        </w:rPr>
        <w:br/>
      </w:r>
      <w:r w:rsidRPr="00C67555">
        <w:rPr>
          <w:rFonts w:eastAsia="Calibri"/>
          <w:b/>
          <w:sz w:val="28"/>
          <w:szCs w:val="28"/>
          <w:lang w:eastAsia="en-US"/>
        </w:rPr>
        <w:t>на этих земельных участках</w:t>
      </w:r>
    </w:p>
    <w:p w:rsidR="000401F0" w:rsidRDefault="000401F0" w:rsidP="000401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01F0" w:rsidRPr="00C67555" w:rsidRDefault="000401F0" w:rsidP="000401F0">
      <w:pPr>
        <w:jc w:val="center"/>
        <w:rPr>
          <w:spacing w:val="50"/>
          <w:sz w:val="32"/>
          <w:szCs w:val="32"/>
        </w:rPr>
      </w:pPr>
    </w:p>
    <w:p w:rsidR="00C67555" w:rsidRDefault="00C67555" w:rsidP="000401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На основании статьи 36 Земельного кодекса Российской Федерации, статьи 41 Устава города Перми</w:t>
      </w:r>
    </w:p>
    <w:p w:rsidR="000401F0" w:rsidRPr="00C67555" w:rsidRDefault="000401F0" w:rsidP="000401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7555" w:rsidRDefault="00C67555" w:rsidP="000401F0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C67555">
        <w:rPr>
          <w:sz w:val="28"/>
          <w:szCs w:val="28"/>
        </w:rPr>
        <w:t xml:space="preserve">Пермская городская Дума </w:t>
      </w:r>
      <w:r w:rsidRPr="000401F0">
        <w:rPr>
          <w:b/>
          <w:sz w:val="28"/>
          <w:szCs w:val="28"/>
        </w:rPr>
        <w:t>р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е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ш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и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л</w:t>
      </w:r>
      <w:r w:rsidR="000401F0">
        <w:rPr>
          <w:b/>
          <w:sz w:val="28"/>
          <w:szCs w:val="28"/>
        </w:rPr>
        <w:t xml:space="preserve"> </w:t>
      </w:r>
      <w:r w:rsidRPr="000401F0">
        <w:rPr>
          <w:b/>
          <w:sz w:val="28"/>
          <w:szCs w:val="28"/>
        </w:rPr>
        <w:t>а</w:t>
      </w:r>
      <w:r w:rsidRPr="00C67555">
        <w:rPr>
          <w:b/>
          <w:spacing w:val="50"/>
          <w:sz w:val="28"/>
          <w:szCs w:val="28"/>
        </w:rPr>
        <w:t>:</w:t>
      </w:r>
    </w:p>
    <w:p w:rsidR="000401F0" w:rsidRPr="00C67555" w:rsidRDefault="000401F0" w:rsidP="000401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555" w:rsidRPr="00C67555" w:rsidRDefault="00C67555" w:rsidP="006E58A7">
      <w:pPr>
        <w:ind w:firstLine="709"/>
        <w:contextualSpacing/>
        <w:jc w:val="both"/>
        <w:rPr>
          <w:sz w:val="28"/>
          <w:szCs w:val="28"/>
        </w:rPr>
      </w:pPr>
      <w:r w:rsidRPr="00C67555">
        <w:rPr>
          <w:sz w:val="28"/>
          <w:szCs w:val="28"/>
        </w:rPr>
        <w:t>1. Утвердить Порядок определения цены и оплаты земельных участ</w:t>
      </w:r>
      <w:r w:rsidR="00EA321D">
        <w:rPr>
          <w:sz w:val="28"/>
          <w:szCs w:val="28"/>
        </w:rPr>
        <w:t>ков, находящихся в</w:t>
      </w:r>
      <w:r w:rsidRPr="00C67555">
        <w:rPr>
          <w:sz w:val="28"/>
          <w:szCs w:val="28"/>
        </w:rPr>
        <w:t xml:space="preserve"> собственности города Перми, при продаже собственникам зданий, строений, сооружений, расположенных на этих земельных участках, согласно приложению к настоящему решению.</w:t>
      </w:r>
    </w:p>
    <w:p w:rsidR="00C67555" w:rsidRPr="00C67555" w:rsidRDefault="00C67555" w:rsidP="006E58A7">
      <w:pPr>
        <w:ind w:firstLine="709"/>
        <w:contextualSpacing/>
        <w:jc w:val="both"/>
        <w:rPr>
          <w:sz w:val="28"/>
          <w:szCs w:val="28"/>
        </w:rPr>
      </w:pPr>
      <w:r w:rsidRPr="00C67555">
        <w:rPr>
          <w:sz w:val="28"/>
          <w:szCs w:val="28"/>
        </w:rPr>
        <w:t xml:space="preserve">2. Признать утратившим силу решение Пермской городской Думы </w:t>
      </w:r>
      <w:r w:rsidRPr="00C67555">
        <w:rPr>
          <w:sz w:val="28"/>
          <w:szCs w:val="28"/>
        </w:rPr>
        <w:br/>
        <w:t xml:space="preserve">от 21.12.2011 № 248 «Об утверждении Порядка определения цены и оплаты </w:t>
      </w:r>
      <w:r w:rsidRPr="00C67555">
        <w:rPr>
          <w:sz w:val="28"/>
          <w:szCs w:val="28"/>
        </w:rPr>
        <w:br/>
        <w:t>земельных участков, находящихся в муниципальной собственности города Пе</w:t>
      </w:r>
      <w:r w:rsidRPr="00C67555">
        <w:rPr>
          <w:sz w:val="28"/>
          <w:szCs w:val="28"/>
        </w:rPr>
        <w:t>р</w:t>
      </w:r>
      <w:r w:rsidRPr="00C67555">
        <w:rPr>
          <w:sz w:val="28"/>
          <w:szCs w:val="28"/>
        </w:rPr>
        <w:t>ми, при продаже собственникам зданий, строений, сооружений, расположенных на этих земельных участках».</w:t>
      </w:r>
    </w:p>
    <w:p w:rsidR="00C67555" w:rsidRPr="00C67555" w:rsidRDefault="00C67555" w:rsidP="006E58A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67555">
        <w:rPr>
          <w:sz w:val="28"/>
          <w:szCs w:val="28"/>
        </w:rPr>
        <w:t xml:space="preserve"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67555" w:rsidRPr="00C67555" w:rsidRDefault="00C67555" w:rsidP="006E58A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67555">
        <w:rPr>
          <w:sz w:val="28"/>
          <w:szCs w:val="28"/>
        </w:rPr>
        <w:t xml:space="preserve">4. Контроль за исполнением решения возложить на </w:t>
      </w:r>
      <w:r w:rsidR="000401F0">
        <w:rPr>
          <w:rFonts w:eastAsia="Calibri"/>
          <w:sz w:val="28"/>
          <w:szCs w:val="28"/>
          <w:lang w:eastAsia="en-US"/>
        </w:rPr>
        <w:t xml:space="preserve">комитет </w:t>
      </w:r>
      <w:r w:rsidRPr="00C67555">
        <w:rPr>
          <w:rFonts w:eastAsia="Calibri"/>
          <w:sz w:val="28"/>
          <w:szCs w:val="28"/>
          <w:lang w:eastAsia="en-US"/>
        </w:rPr>
        <w:t>Пермской г</w:t>
      </w:r>
      <w:r w:rsidRPr="00C67555">
        <w:rPr>
          <w:rFonts w:eastAsia="Calibri"/>
          <w:sz w:val="28"/>
          <w:szCs w:val="28"/>
          <w:lang w:eastAsia="en-US"/>
        </w:rPr>
        <w:t>о</w:t>
      </w:r>
      <w:r w:rsidRPr="00C67555">
        <w:rPr>
          <w:rFonts w:eastAsia="Calibri"/>
          <w:sz w:val="28"/>
          <w:szCs w:val="28"/>
          <w:lang w:eastAsia="en-US"/>
        </w:rPr>
        <w:t>родской Думы по муниципальной собственности и земельным отношениям.</w:t>
      </w:r>
    </w:p>
    <w:p w:rsidR="001238E5" w:rsidRDefault="001238E5" w:rsidP="006E58A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0401F0" w:rsidRDefault="000401F0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85725</wp:posOffset>
                </wp:positionV>
                <wp:extent cx="6372860" cy="6413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555" w:rsidRDefault="00C67555" w:rsidP="00DF55C7"/>
                          <w:p w:rsidR="00C67555" w:rsidRDefault="00C67555" w:rsidP="00DF55C7"/>
                          <w:p w:rsidR="00C67555" w:rsidRDefault="00C67555" w:rsidP="00DF55C7"/>
                          <w:p w:rsidR="00C67555" w:rsidRDefault="00C67555" w:rsidP="00DF55C7"/>
                          <w:p w:rsidR="00C67555" w:rsidRDefault="00C67555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6.75pt;width:501.8pt;height:5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4+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xTZ6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jgW5798AAAAJAQAADwAAAGRycy9kb3ducmV2LnhtbEyPwU7DMBBE70j8g7VIXCLqpFCU&#10;hjgVqtQLEgjafoATL0lEvI5sp03/nu0Jbrs7o9k35Wa2gzihD70jBdkiBYHUONNTq+B42D3kIELU&#10;ZPTgCBVcMMCmur0pdWHcmb7wtI+t4BAKhVbQxTgWUoamQ6vDwo1IrH07b3Xk1bfSeH3mcDvIZZo+&#10;S6t74g+dHnHbYfOzn6yCw/vnm0/WSbNN41RPu488udRBqfu7+fUFRMQ5/pnhis/oUDFT7SYyQQwK&#10;8iUb+fy4AnGV0yzjKjVP2dMKZFXK/w2qXwAAAP//AwBQSwECLQAUAAYACAAAACEAtoM4kv4AAADh&#10;AQAAEwAAAAAAAAAAAAAAAAAAAAAAW0NvbnRlbnRfVHlwZXNdLnhtbFBLAQItABQABgAIAAAAIQA4&#10;/SH/1gAAAJQBAAALAAAAAAAAAAAAAAAAAC8BAABfcmVscy8ucmVsc1BLAQItABQABgAIAAAAIQBn&#10;MH4+hAIAABMFAAAOAAAAAAAAAAAAAAAAAC4CAABkcnMvZTJvRG9jLnhtbFBLAQItABQABgAIAAAA&#10;IQCOBbnv3wAAAAkBAAAPAAAAAAAAAAAAAAAAAN4EAABkcnMvZG93bnJldi54bWxQSwUGAAAAAAQA&#10;BADzAAAA6gUAAAAA&#10;" stroked="f">
                <v:textbox inset="0,0,0,0">
                  <w:txbxContent>
                    <w:p w:rsidR="00C67555" w:rsidRDefault="00C67555" w:rsidP="00DF55C7"/>
                    <w:p w:rsidR="00C67555" w:rsidRDefault="00C67555" w:rsidP="00DF55C7"/>
                    <w:p w:rsidR="00C67555" w:rsidRDefault="00C67555" w:rsidP="00DF55C7"/>
                    <w:p w:rsidR="00C67555" w:rsidRDefault="00C67555" w:rsidP="00DF55C7"/>
                    <w:p w:rsidR="00C67555" w:rsidRDefault="00C67555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67555" w:rsidRDefault="00C6755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67555" w:rsidRPr="00C67555" w:rsidRDefault="00C67555" w:rsidP="00C67555"/>
    <w:p w:rsidR="00C67555" w:rsidRPr="00C67555" w:rsidRDefault="00C67555" w:rsidP="00C67555"/>
    <w:p w:rsidR="009E1FC0" w:rsidRDefault="009E1FC0" w:rsidP="00C67555">
      <w:pPr>
        <w:jc w:val="right"/>
      </w:pP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lastRenderedPageBreak/>
        <w:t xml:space="preserve">ПРИЛОЖЕНИЕ </w:t>
      </w: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 xml:space="preserve">к решению Пермской </w:t>
      </w:r>
    </w:p>
    <w:p w:rsidR="00C67555" w:rsidRPr="00C67555" w:rsidRDefault="00C67555" w:rsidP="00C67555">
      <w:pPr>
        <w:autoSpaceDE w:val="0"/>
        <w:autoSpaceDN w:val="0"/>
        <w:adjustRightInd w:val="0"/>
        <w:spacing w:line="240" w:lineRule="exact"/>
        <w:ind w:left="6481" w:right="23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 xml:space="preserve">городской Думы </w:t>
      </w:r>
    </w:p>
    <w:p w:rsidR="00C67555" w:rsidRPr="008E7E16" w:rsidRDefault="000401F0" w:rsidP="00C67555">
      <w:pPr>
        <w:autoSpaceDE w:val="0"/>
        <w:autoSpaceDN w:val="0"/>
        <w:adjustRightInd w:val="0"/>
        <w:ind w:left="6480" w:right="21"/>
        <w:outlineLvl w:val="0"/>
        <w:rPr>
          <w:sz w:val="28"/>
          <w:szCs w:val="28"/>
        </w:rPr>
      </w:pPr>
      <w:r w:rsidRPr="008E7E16">
        <w:rPr>
          <w:sz w:val="28"/>
          <w:szCs w:val="28"/>
        </w:rPr>
        <w:t>от 26.08.2014 №</w:t>
      </w:r>
      <w:r w:rsidR="006E58A7" w:rsidRPr="008E7E16">
        <w:rPr>
          <w:sz w:val="28"/>
          <w:szCs w:val="28"/>
        </w:rPr>
        <w:t xml:space="preserve"> 150</w:t>
      </w:r>
    </w:p>
    <w:p w:rsidR="00C67555" w:rsidRPr="008E7E16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8"/>
          <w:szCs w:val="28"/>
        </w:rPr>
      </w:pPr>
    </w:p>
    <w:p w:rsidR="00C67555" w:rsidRPr="00C67555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4"/>
          <w:szCs w:val="24"/>
        </w:rPr>
      </w:pPr>
    </w:p>
    <w:p w:rsidR="00C67555" w:rsidRPr="00C67555" w:rsidRDefault="00C67555" w:rsidP="00C67555">
      <w:pPr>
        <w:autoSpaceDE w:val="0"/>
        <w:autoSpaceDN w:val="0"/>
        <w:adjustRightInd w:val="0"/>
        <w:ind w:left="6480" w:right="21"/>
        <w:outlineLvl w:val="0"/>
        <w:rPr>
          <w:sz w:val="24"/>
          <w:szCs w:val="24"/>
        </w:rPr>
      </w:pP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C67555">
        <w:rPr>
          <w:b/>
          <w:sz w:val="28"/>
          <w:szCs w:val="28"/>
        </w:rPr>
        <w:t xml:space="preserve">Порядок </w:t>
      </w: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C67555">
        <w:rPr>
          <w:b/>
          <w:sz w:val="28"/>
          <w:szCs w:val="28"/>
        </w:rPr>
        <w:t xml:space="preserve">определения цены земли при продаже земельных участков, находящихся </w:t>
      </w:r>
    </w:p>
    <w:p w:rsidR="00C67555" w:rsidRPr="00C67555" w:rsidRDefault="00EA321D" w:rsidP="00C67555">
      <w:pPr>
        <w:tabs>
          <w:tab w:val="left" w:pos="900"/>
        </w:tabs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67555" w:rsidRPr="00C67555">
        <w:rPr>
          <w:b/>
          <w:sz w:val="28"/>
          <w:szCs w:val="28"/>
        </w:rPr>
        <w:t xml:space="preserve"> собственности город</w:t>
      </w:r>
      <w:r>
        <w:rPr>
          <w:b/>
          <w:sz w:val="28"/>
          <w:szCs w:val="28"/>
        </w:rPr>
        <w:t xml:space="preserve">а Перми, собственникам зданий, </w:t>
      </w:r>
      <w:r w:rsidR="00C67555" w:rsidRPr="00C67555">
        <w:rPr>
          <w:b/>
          <w:sz w:val="28"/>
          <w:szCs w:val="28"/>
        </w:rPr>
        <w:t>строений, сооружений, расположенных на этих земельных участках</w:t>
      </w: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7555" w:rsidRPr="00C67555" w:rsidRDefault="00C67555" w:rsidP="00C67555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1. Продажа земельных участ</w:t>
      </w:r>
      <w:r w:rsidR="00EA321D">
        <w:rPr>
          <w:sz w:val="28"/>
          <w:szCs w:val="28"/>
        </w:rPr>
        <w:t>ков, находящихся в</w:t>
      </w:r>
      <w:r w:rsidRPr="00C67555">
        <w:rPr>
          <w:sz w:val="28"/>
          <w:szCs w:val="28"/>
        </w:rPr>
        <w:t xml:space="preserve"> собственности города Пе</w:t>
      </w:r>
      <w:r w:rsidRPr="00C67555">
        <w:rPr>
          <w:sz w:val="28"/>
          <w:szCs w:val="28"/>
        </w:rPr>
        <w:t>р</w:t>
      </w:r>
      <w:r w:rsidRPr="00C67555">
        <w:rPr>
          <w:sz w:val="28"/>
          <w:szCs w:val="28"/>
        </w:rPr>
        <w:t>ми, лицам, являющимся собственниками зданий, строений, сооружений, распол</w:t>
      </w:r>
      <w:r w:rsidRPr="00C67555">
        <w:rPr>
          <w:sz w:val="28"/>
          <w:szCs w:val="28"/>
        </w:rPr>
        <w:t>о</w:t>
      </w:r>
      <w:r w:rsidRPr="00C67555">
        <w:rPr>
          <w:sz w:val="28"/>
          <w:szCs w:val="28"/>
        </w:rPr>
        <w:t xml:space="preserve">женных на этих земельных участках, осуществляется по цене, рассчитываемой </w:t>
      </w:r>
      <w:r w:rsidR="002249AD">
        <w:rPr>
          <w:sz w:val="28"/>
          <w:szCs w:val="28"/>
        </w:rPr>
        <w:br/>
      </w:r>
      <w:r w:rsidRPr="00C67555">
        <w:rPr>
          <w:sz w:val="28"/>
          <w:szCs w:val="28"/>
        </w:rPr>
        <w:t>в процентах от кадас</w:t>
      </w:r>
      <w:r w:rsidR="00EA321D">
        <w:rPr>
          <w:sz w:val="28"/>
          <w:szCs w:val="28"/>
        </w:rPr>
        <w:t>тровой стоимости:</w:t>
      </w:r>
    </w:p>
    <w:p w:rsidR="00EA321D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15 процентов – по 31 декабря 2016 года;</w:t>
      </w:r>
    </w:p>
    <w:p w:rsidR="00EA321D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50 процентов – на период с 01 января 2017 года по 31 декабря 2019 года;</w:t>
      </w:r>
    </w:p>
    <w:p w:rsidR="00EA321D" w:rsidRPr="00C67555" w:rsidRDefault="00EA321D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размере 100 процентов – с 01 января 2020 года.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2. Расчет цены по конкретному земел</w:t>
      </w:r>
      <w:r w:rsidR="00273A3A">
        <w:rPr>
          <w:sz w:val="28"/>
          <w:szCs w:val="28"/>
        </w:rPr>
        <w:t>ьному участку осуществляется фун</w:t>
      </w:r>
      <w:r w:rsidR="00273A3A">
        <w:rPr>
          <w:sz w:val="28"/>
          <w:szCs w:val="28"/>
        </w:rPr>
        <w:t>к</w:t>
      </w:r>
      <w:r w:rsidR="00273A3A">
        <w:rPr>
          <w:sz w:val="28"/>
          <w:szCs w:val="28"/>
        </w:rPr>
        <w:t xml:space="preserve">циональным органом администрации города Перми, осуществляющим функции управления и распоряжения земельными участками, на дату подачи заявления </w:t>
      </w:r>
      <w:r w:rsidR="00273A3A">
        <w:rPr>
          <w:sz w:val="28"/>
          <w:szCs w:val="28"/>
        </w:rPr>
        <w:br/>
        <w:t>и приобретени</w:t>
      </w:r>
      <w:r w:rsidR="000858DC">
        <w:rPr>
          <w:sz w:val="28"/>
          <w:szCs w:val="28"/>
        </w:rPr>
        <w:t>я</w:t>
      </w:r>
      <w:bookmarkStart w:id="0" w:name="_GoBack"/>
      <w:bookmarkEnd w:id="0"/>
      <w:r w:rsidR="00273A3A">
        <w:rPr>
          <w:sz w:val="28"/>
          <w:szCs w:val="28"/>
        </w:rPr>
        <w:t xml:space="preserve"> права собственности на земельный участок, за исключением сл</w:t>
      </w:r>
      <w:r w:rsidR="00273A3A">
        <w:rPr>
          <w:sz w:val="28"/>
          <w:szCs w:val="28"/>
        </w:rPr>
        <w:t>у</w:t>
      </w:r>
      <w:r w:rsidR="00273A3A">
        <w:rPr>
          <w:sz w:val="28"/>
          <w:szCs w:val="28"/>
        </w:rPr>
        <w:t>чаев</w:t>
      </w:r>
      <w:r w:rsidRPr="00C67555">
        <w:rPr>
          <w:sz w:val="28"/>
          <w:szCs w:val="28"/>
        </w:rPr>
        <w:t xml:space="preserve">, предусмотренных настоящим Порядком. 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Раз</w:t>
      </w:r>
      <w:r w:rsidR="00EA321D">
        <w:rPr>
          <w:sz w:val="28"/>
          <w:szCs w:val="28"/>
        </w:rPr>
        <w:t>мер цены указывается в решении функционального органа администр</w:t>
      </w:r>
      <w:r w:rsidR="00EA321D">
        <w:rPr>
          <w:sz w:val="28"/>
          <w:szCs w:val="28"/>
        </w:rPr>
        <w:t>а</w:t>
      </w:r>
      <w:r w:rsidR="00EA321D">
        <w:rPr>
          <w:sz w:val="28"/>
          <w:szCs w:val="28"/>
        </w:rPr>
        <w:t>ции города Перми</w:t>
      </w:r>
      <w:r w:rsidRPr="00C67555">
        <w:rPr>
          <w:sz w:val="28"/>
          <w:szCs w:val="28"/>
        </w:rPr>
        <w:t>,</w:t>
      </w:r>
      <w:r w:rsidR="00EA321D">
        <w:rPr>
          <w:sz w:val="28"/>
          <w:szCs w:val="28"/>
        </w:rPr>
        <w:t xml:space="preserve"> осуществляющего функции управления и распоряжения з</w:t>
      </w:r>
      <w:r w:rsidR="00EA321D">
        <w:rPr>
          <w:sz w:val="28"/>
          <w:szCs w:val="28"/>
        </w:rPr>
        <w:t>е</w:t>
      </w:r>
      <w:r w:rsidR="00EA321D">
        <w:rPr>
          <w:sz w:val="28"/>
          <w:szCs w:val="28"/>
        </w:rPr>
        <w:t>мельными участками,</w:t>
      </w:r>
      <w:r w:rsidRPr="00C67555">
        <w:rPr>
          <w:sz w:val="28"/>
          <w:szCs w:val="28"/>
        </w:rPr>
        <w:t xml:space="preserve"> о предоставлении земельного участка на праве собственн</w:t>
      </w:r>
      <w:r w:rsidRPr="00C67555">
        <w:rPr>
          <w:sz w:val="28"/>
          <w:szCs w:val="28"/>
        </w:rPr>
        <w:t>о</w:t>
      </w:r>
      <w:r w:rsidRPr="00C67555">
        <w:rPr>
          <w:sz w:val="28"/>
          <w:szCs w:val="28"/>
        </w:rPr>
        <w:t>сти, за исключением случаев, предусмотренных настоящим Порядком.</w:t>
      </w:r>
    </w:p>
    <w:p w:rsidR="00C67555" w:rsidRPr="00C67555" w:rsidRDefault="00C67555" w:rsidP="002249A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67555">
        <w:rPr>
          <w:sz w:val="28"/>
          <w:szCs w:val="28"/>
        </w:rPr>
        <w:t>3.</w:t>
      </w:r>
      <w:r w:rsidR="002249AD">
        <w:rPr>
          <w:sz w:val="28"/>
          <w:szCs w:val="28"/>
        </w:rPr>
        <w:t xml:space="preserve"> В случаях когда решением функционального органа администрации г</w:t>
      </w:r>
      <w:r w:rsidR="002249AD">
        <w:rPr>
          <w:sz w:val="28"/>
          <w:szCs w:val="28"/>
        </w:rPr>
        <w:t>о</w:t>
      </w:r>
      <w:r w:rsidR="002249AD">
        <w:rPr>
          <w:sz w:val="28"/>
          <w:szCs w:val="28"/>
        </w:rPr>
        <w:t>рода Перми, осуществляющего функции управления и распоряжения земельными участками</w:t>
      </w:r>
      <w:r w:rsidRPr="00C67555">
        <w:rPr>
          <w:sz w:val="28"/>
          <w:szCs w:val="28"/>
        </w:rPr>
        <w:t>, о предоставлении земельного участка на праве собственности пред</w:t>
      </w:r>
      <w:r w:rsidRPr="00C67555">
        <w:rPr>
          <w:sz w:val="28"/>
          <w:szCs w:val="28"/>
        </w:rPr>
        <w:t>у</w:t>
      </w:r>
      <w:r w:rsidRPr="00C67555">
        <w:rPr>
          <w:sz w:val="28"/>
          <w:szCs w:val="28"/>
        </w:rPr>
        <w:t>смотрено внесение изменений в сведения государственного кадастрового учета земельного участка, в том числе в отношении вида разрешенного ис</w:t>
      </w:r>
      <w:r w:rsidR="002249AD">
        <w:rPr>
          <w:sz w:val="28"/>
          <w:szCs w:val="28"/>
        </w:rPr>
        <w:t>поль</w:t>
      </w:r>
      <w:r w:rsidR="00EA321D">
        <w:rPr>
          <w:sz w:val="28"/>
          <w:szCs w:val="28"/>
        </w:rPr>
        <w:t>з</w:t>
      </w:r>
      <w:r w:rsidRPr="00C67555">
        <w:rPr>
          <w:sz w:val="28"/>
          <w:szCs w:val="28"/>
        </w:rPr>
        <w:t>ования земельного участка, расчет цены выкупа осуществляется после внесения указа</w:t>
      </w:r>
      <w:r w:rsidRPr="00C67555">
        <w:rPr>
          <w:sz w:val="28"/>
          <w:szCs w:val="28"/>
        </w:rPr>
        <w:t>н</w:t>
      </w:r>
      <w:r w:rsidRPr="00C67555">
        <w:rPr>
          <w:sz w:val="28"/>
          <w:szCs w:val="28"/>
        </w:rPr>
        <w:t>ных изменений в порядке, предусмотренном пунктом 1 настоящего Порядка.</w:t>
      </w:r>
    </w:p>
    <w:p w:rsidR="00C67555" w:rsidRPr="00C67555" w:rsidRDefault="002249AD" w:rsidP="002249AD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67555" w:rsidRPr="00C67555">
        <w:rPr>
          <w:sz w:val="28"/>
          <w:szCs w:val="28"/>
        </w:rPr>
        <w:t>4. В случаях когда на момент подписания договора купли-продажи кадас</w:t>
      </w:r>
      <w:r w:rsidR="00C67555" w:rsidRPr="00C67555">
        <w:rPr>
          <w:sz w:val="28"/>
          <w:szCs w:val="28"/>
        </w:rPr>
        <w:t>т</w:t>
      </w:r>
      <w:r w:rsidR="00C67555" w:rsidRPr="00C67555">
        <w:rPr>
          <w:sz w:val="28"/>
          <w:szCs w:val="28"/>
        </w:rPr>
        <w:t>ровая стоимость земельного участка не установлена в соответствии с действу</w:t>
      </w:r>
      <w:r w:rsidR="00C67555" w:rsidRPr="00C67555">
        <w:rPr>
          <w:sz w:val="28"/>
          <w:szCs w:val="28"/>
        </w:rPr>
        <w:t>ю</w:t>
      </w:r>
      <w:r w:rsidR="00C67555" w:rsidRPr="00C67555">
        <w:rPr>
          <w:sz w:val="28"/>
          <w:szCs w:val="28"/>
        </w:rPr>
        <w:t>щим законодательством, продажа земельных участков, находящихся в муниц</w:t>
      </w:r>
      <w:r w:rsidR="00C67555" w:rsidRPr="00C67555">
        <w:rPr>
          <w:sz w:val="28"/>
          <w:szCs w:val="28"/>
        </w:rPr>
        <w:t>и</w:t>
      </w:r>
      <w:r w:rsidR="00C67555" w:rsidRPr="00C67555">
        <w:rPr>
          <w:sz w:val="28"/>
          <w:szCs w:val="28"/>
        </w:rPr>
        <w:t>пальной собственности города Перми, лицам, являющимся собственниками зд</w:t>
      </w:r>
      <w:r w:rsidR="00C67555" w:rsidRPr="00C67555">
        <w:rPr>
          <w:sz w:val="28"/>
          <w:szCs w:val="28"/>
        </w:rPr>
        <w:t>а</w:t>
      </w:r>
      <w:r w:rsidR="00C67555" w:rsidRPr="00C67555">
        <w:rPr>
          <w:sz w:val="28"/>
          <w:szCs w:val="28"/>
        </w:rPr>
        <w:t xml:space="preserve">ний, строений, сооружений, расположенных на этих земельных участках, </w:t>
      </w:r>
      <w:r w:rsidR="00C67555" w:rsidRPr="00C67555">
        <w:rPr>
          <w:sz w:val="28"/>
          <w:szCs w:val="28"/>
        </w:rPr>
        <w:br/>
        <w:t>осуществляется по цене, равной нормативной цене земли.</w:t>
      </w:r>
    </w:p>
    <w:p w:rsidR="00C67555" w:rsidRPr="00C67555" w:rsidRDefault="00C67555" w:rsidP="00C6755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4"/>
        </w:rPr>
      </w:pPr>
      <w:r w:rsidRPr="00C67555">
        <w:rPr>
          <w:sz w:val="28"/>
          <w:szCs w:val="28"/>
        </w:rPr>
        <w:t xml:space="preserve">5. Оплата приобретаемого покупателем земельного участка производится </w:t>
      </w:r>
      <w:r w:rsidRPr="00C67555">
        <w:rPr>
          <w:sz w:val="28"/>
          <w:szCs w:val="28"/>
        </w:rPr>
        <w:br/>
        <w:t>в соответствии с условиями договора купли-продажи земельного участка в теч</w:t>
      </w:r>
      <w:r w:rsidRPr="00C67555">
        <w:rPr>
          <w:sz w:val="28"/>
          <w:szCs w:val="28"/>
        </w:rPr>
        <w:t>е</w:t>
      </w:r>
      <w:r w:rsidRPr="00C67555">
        <w:rPr>
          <w:sz w:val="28"/>
          <w:szCs w:val="28"/>
        </w:rPr>
        <w:t xml:space="preserve">ние 10 календарных дней с даты подписания акта приема-передачи земельного </w:t>
      </w:r>
      <w:r w:rsidRPr="00C67555">
        <w:rPr>
          <w:sz w:val="28"/>
          <w:szCs w:val="28"/>
        </w:rPr>
        <w:lastRenderedPageBreak/>
        <w:t xml:space="preserve">участка путем безналичного перечисления денежных средств на счет, указанный </w:t>
      </w:r>
      <w:r w:rsidRPr="00C67555">
        <w:rPr>
          <w:sz w:val="28"/>
          <w:szCs w:val="28"/>
        </w:rPr>
        <w:br/>
        <w:t>в договоре купли-продажи.</w:t>
      </w:r>
    </w:p>
    <w:p w:rsidR="00C67555" w:rsidRPr="00C67555" w:rsidRDefault="00C67555" w:rsidP="00C67555">
      <w:pPr>
        <w:jc w:val="right"/>
      </w:pPr>
    </w:p>
    <w:sectPr w:rsidR="00C67555" w:rsidRPr="00C67555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858DC">
      <w:rPr>
        <w:noProof/>
        <w:snapToGrid w:val="0"/>
        <w:sz w:val="16"/>
      </w:rPr>
      <w:t>28.08.2014 13:57:36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58DC">
      <w:rPr>
        <w:noProof/>
        <w:snapToGrid w:val="0"/>
        <w:sz w:val="16"/>
      </w:rPr>
      <w:t>28.08.2014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257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4/3QlQgrvBoQ1LpWdEHYuziFCU=" w:salt="VYHe2Gcsjj6R+Bsj5ZUj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01F0"/>
    <w:rsid w:val="000446C1"/>
    <w:rsid w:val="00052662"/>
    <w:rsid w:val="00061A3F"/>
    <w:rsid w:val="0008166C"/>
    <w:rsid w:val="00082727"/>
    <w:rsid w:val="000858DC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49AD"/>
    <w:rsid w:val="00242CE0"/>
    <w:rsid w:val="00256217"/>
    <w:rsid w:val="00265FBA"/>
    <w:rsid w:val="00271143"/>
    <w:rsid w:val="00273A3A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5873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068B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25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E58A7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7E1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5A2"/>
    <w:rsid w:val="00BF50BC"/>
    <w:rsid w:val="00C074B7"/>
    <w:rsid w:val="00C265F9"/>
    <w:rsid w:val="00C26B96"/>
    <w:rsid w:val="00C635BE"/>
    <w:rsid w:val="00C63DAA"/>
    <w:rsid w:val="00C660FD"/>
    <w:rsid w:val="00C67555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321D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463</Words>
  <Characters>3389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2014-08-27T08:54:00Z</cp:lastPrinted>
  <dcterms:created xsi:type="dcterms:W3CDTF">2014-08-22T07:57:00Z</dcterms:created>
  <dcterms:modified xsi:type="dcterms:W3CDTF">2014-08-28T07:58:00Z</dcterms:modified>
</cp:coreProperties>
</file>