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F5" w:rsidRPr="00C71FF5" w:rsidRDefault="00C71FF5" w:rsidP="00C71FF5">
      <w:pPr>
        <w:pStyle w:val="ConsPlusTitlePage"/>
        <w:rPr>
          <w:lang w:val="en-US"/>
        </w:rPr>
      </w:pPr>
      <w:bookmarkStart w:id="0" w:name="_GoBack"/>
      <w:bookmarkEnd w:id="0"/>
    </w:p>
    <w:p w:rsidR="00C71FF5" w:rsidRDefault="00C71FF5">
      <w:pPr>
        <w:pStyle w:val="ConsPlusTitle"/>
        <w:jc w:val="center"/>
        <w:outlineLvl w:val="0"/>
      </w:pPr>
      <w:r>
        <w:t>МИНИСТЕРСТВО ЭКОНОМИЧЕСКОГО РАЗВИТИЯ ПЕРМСКОГО КРАЯ</w:t>
      </w:r>
    </w:p>
    <w:p w:rsidR="00C71FF5" w:rsidRDefault="00C71FF5">
      <w:pPr>
        <w:pStyle w:val="ConsPlusTitle"/>
        <w:jc w:val="center"/>
      </w:pPr>
    </w:p>
    <w:p w:rsidR="00C71FF5" w:rsidRDefault="00C71FF5">
      <w:pPr>
        <w:pStyle w:val="ConsPlusTitle"/>
        <w:jc w:val="center"/>
      </w:pPr>
      <w:r>
        <w:t>ПРИКАЗ</w:t>
      </w:r>
    </w:p>
    <w:p w:rsidR="00C71FF5" w:rsidRDefault="00C71FF5">
      <w:pPr>
        <w:pStyle w:val="ConsPlusTitle"/>
        <w:jc w:val="center"/>
      </w:pPr>
      <w:r>
        <w:t>от 2 сентября 2015 г. N СЭД-18-02-06-119</w:t>
      </w:r>
    </w:p>
    <w:p w:rsidR="00C71FF5" w:rsidRDefault="00C71FF5">
      <w:pPr>
        <w:pStyle w:val="ConsPlusTitle"/>
        <w:jc w:val="center"/>
      </w:pPr>
    </w:p>
    <w:p w:rsidR="00C71FF5" w:rsidRDefault="00C71FF5">
      <w:pPr>
        <w:pStyle w:val="ConsPlusTitle"/>
        <w:jc w:val="center"/>
      </w:pPr>
      <w:r>
        <w:t>О КОНСУЛЬТАТИВНОМ СОВЕТЕ ПО ИНОСТРАННЫМ ИНВЕСТИЦИЯМ</w:t>
      </w:r>
    </w:p>
    <w:p w:rsidR="00C71FF5" w:rsidRDefault="00C71FF5">
      <w:pPr>
        <w:pStyle w:val="ConsPlusTitle"/>
        <w:jc w:val="center"/>
      </w:pPr>
      <w:r>
        <w:t>В ПЕРМСКОМ КРАЕ</w:t>
      </w:r>
    </w:p>
    <w:p w:rsidR="00C71FF5" w:rsidRDefault="00C71F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1F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FF5" w:rsidRDefault="00C71F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1FF5" w:rsidRDefault="00C71F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экономического развития Пермского края</w:t>
            </w:r>
            <w:proofErr w:type="gramEnd"/>
          </w:p>
          <w:p w:rsidR="00C71FF5" w:rsidRDefault="00C71F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23.03.2016 </w:t>
            </w:r>
            <w:hyperlink r:id="rId5" w:history="1">
              <w:r>
                <w:rPr>
                  <w:color w:val="0000FF"/>
                </w:rPr>
                <w:t>N СЭД-18-02-06-35</w:t>
              </w:r>
            </w:hyperlink>
            <w:r>
              <w:rPr>
                <w:color w:val="392C69"/>
              </w:rPr>
              <w:t xml:space="preserve">, от 16.12.2016 </w:t>
            </w:r>
            <w:hyperlink r:id="rId6" w:history="1">
              <w:r>
                <w:rPr>
                  <w:color w:val="0000FF"/>
                </w:rPr>
                <w:t>N СЭД-18-02-06-166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1FF5" w:rsidRDefault="00C71FF5">
      <w:pPr>
        <w:pStyle w:val="ConsPlusNormal"/>
        <w:jc w:val="both"/>
      </w:pPr>
    </w:p>
    <w:p w:rsidR="00C71FF5" w:rsidRDefault="00C71FF5">
      <w:pPr>
        <w:pStyle w:val="ConsPlusNormal"/>
        <w:ind w:firstLine="540"/>
        <w:jc w:val="both"/>
      </w:pPr>
      <w:r>
        <w:t xml:space="preserve">Во исполнение п. 4.6 и п. 4.7 Протокола </w:t>
      </w:r>
      <w:proofErr w:type="gramStart"/>
      <w:r>
        <w:t>заседания Коллегии Министерства экономического развития Российской Федерации</w:t>
      </w:r>
      <w:proofErr w:type="gramEnd"/>
      <w:r>
        <w:t xml:space="preserve"> от 24.04.2015 N 1, а также в целях формирования благоприятного инвестиционного климата, развития инвестиционного потенциала Пермского края, организации взаимодействия Министерства экономического развития Пермского края с иностранными инвесторами, осуществляющими свою деятельность на территории Пермского края, приказываю:</w:t>
      </w:r>
    </w:p>
    <w:p w:rsidR="00C71FF5" w:rsidRDefault="00C71FF5">
      <w:pPr>
        <w:pStyle w:val="ConsPlusNormal"/>
        <w:jc w:val="both"/>
      </w:pPr>
    </w:p>
    <w:p w:rsidR="00C71FF5" w:rsidRDefault="00C71FF5">
      <w:pPr>
        <w:pStyle w:val="ConsPlusNormal"/>
        <w:ind w:firstLine="540"/>
        <w:jc w:val="both"/>
      </w:pPr>
      <w:r>
        <w:t>1. Создать Консультативный совет по иностранным инвестициям в Пермском крае при Министерстве экономического развития Пермского края.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 xml:space="preserve">2. Утвердить персональный </w:t>
      </w:r>
      <w:hyperlink w:anchor="P32" w:history="1">
        <w:r>
          <w:rPr>
            <w:color w:val="0000FF"/>
          </w:rPr>
          <w:t>состав</w:t>
        </w:r>
      </w:hyperlink>
      <w:r>
        <w:t xml:space="preserve"> Консультативного совета по иностранным инвестициям в Пермском крае.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 xml:space="preserve">3. Утвердить прилагаемое </w:t>
      </w:r>
      <w:hyperlink w:anchor="P80" w:history="1">
        <w:r>
          <w:rPr>
            <w:color w:val="0000FF"/>
          </w:rPr>
          <w:t>Положение</w:t>
        </w:r>
      </w:hyperlink>
      <w:r>
        <w:t xml:space="preserve"> о Консультативном совете по иностранным инвестициям в Пермском крае.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C71FF5" w:rsidRDefault="00C71FF5">
      <w:pPr>
        <w:pStyle w:val="ConsPlusNormal"/>
        <w:jc w:val="both"/>
      </w:pPr>
    </w:p>
    <w:p w:rsidR="00C71FF5" w:rsidRDefault="00C71FF5">
      <w:pPr>
        <w:pStyle w:val="ConsPlusNormal"/>
        <w:jc w:val="right"/>
      </w:pPr>
      <w:r>
        <w:t>Министр</w:t>
      </w:r>
    </w:p>
    <w:p w:rsidR="00C71FF5" w:rsidRDefault="00C71FF5">
      <w:pPr>
        <w:pStyle w:val="ConsPlusNormal"/>
        <w:jc w:val="right"/>
      </w:pPr>
      <w:r>
        <w:t>Л.Ю.МОРОЗОВ</w:t>
      </w:r>
    </w:p>
    <w:p w:rsidR="00C71FF5" w:rsidRDefault="00C71FF5">
      <w:pPr>
        <w:pStyle w:val="ConsPlusNormal"/>
        <w:jc w:val="both"/>
      </w:pPr>
    </w:p>
    <w:p w:rsidR="00C71FF5" w:rsidRDefault="00C71FF5">
      <w:pPr>
        <w:pStyle w:val="ConsPlusNormal"/>
        <w:jc w:val="both"/>
      </w:pPr>
    </w:p>
    <w:p w:rsidR="00C71FF5" w:rsidRDefault="00C71FF5">
      <w:pPr>
        <w:pStyle w:val="ConsPlusNormal"/>
        <w:jc w:val="both"/>
      </w:pPr>
    </w:p>
    <w:p w:rsidR="00C71FF5" w:rsidRDefault="00C71FF5">
      <w:pPr>
        <w:pStyle w:val="ConsPlusNormal"/>
        <w:jc w:val="both"/>
      </w:pPr>
    </w:p>
    <w:p w:rsidR="00C71FF5" w:rsidRDefault="00C71FF5">
      <w:pPr>
        <w:pStyle w:val="ConsPlusNormal"/>
        <w:jc w:val="both"/>
      </w:pPr>
    </w:p>
    <w:p w:rsidR="00C71FF5" w:rsidRDefault="00C71FF5">
      <w:pPr>
        <w:pStyle w:val="ConsPlusNormal"/>
        <w:jc w:val="right"/>
        <w:outlineLvl w:val="0"/>
      </w:pPr>
      <w:r>
        <w:t>УТВЕРЖДЕН</w:t>
      </w:r>
    </w:p>
    <w:p w:rsidR="00C71FF5" w:rsidRDefault="00C71FF5">
      <w:pPr>
        <w:pStyle w:val="ConsPlusNormal"/>
        <w:jc w:val="right"/>
      </w:pPr>
      <w:r>
        <w:t>Приказом</w:t>
      </w:r>
    </w:p>
    <w:p w:rsidR="00C71FF5" w:rsidRDefault="00C71FF5">
      <w:pPr>
        <w:pStyle w:val="ConsPlusNormal"/>
        <w:jc w:val="right"/>
      </w:pPr>
      <w:r>
        <w:t>Министерства экономического</w:t>
      </w:r>
    </w:p>
    <w:p w:rsidR="00C71FF5" w:rsidRDefault="00C71FF5">
      <w:pPr>
        <w:pStyle w:val="ConsPlusNormal"/>
        <w:jc w:val="right"/>
      </w:pPr>
      <w:r>
        <w:t>развития Пермского края</w:t>
      </w:r>
    </w:p>
    <w:p w:rsidR="00C71FF5" w:rsidRDefault="00C71FF5">
      <w:pPr>
        <w:pStyle w:val="ConsPlusNormal"/>
        <w:jc w:val="right"/>
      </w:pPr>
      <w:r>
        <w:t>от 02.09.2015 N СЭД-18-02-06-119</w:t>
      </w:r>
    </w:p>
    <w:p w:rsidR="00C71FF5" w:rsidRDefault="00C71FF5">
      <w:pPr>
        <w:pStyle w:val="ConsPlusNormal"/>
        <w:jc w:val="both"/>
      </w:pPr>
    </w:p>
    <w:p w:rsidR="00C71FF5" w:rsidRDefault="00C71FF5">
      <w:pPr>
        <w:pStyle w:val="ConsPlusTitle"/>
        <w:jc w:val="center"/>
      </w:pPr>
      <w:bookmarkStart w:id="1" w:name="P32"/>
      <w:bookmarkEnd w:id="1"/>
      <w:r>
        <w:t>СОСТАВ</w:t>
      </w:r>
    </w:p>
    <w:p w:rsidR="00C71FF5" w:rsidRDefault="00C71FF5">
      <w:pPr>
        <w:pStyle w:val="ConsPlusTitle"/>
        <w:jc w:val="center"/>
      </w:pPr>
      <w:r>
        <w:t>КОНСУЛЬТАТИВНОГО СОВЕТА ПО ИНОСТРАННЫМ ИНВЕСТИЦИЯМ</w:t>
      </w:r>
    </w:p>
    <w:p w:rsidR="00C71FF5" w:rsidRDefault="00C71FF5">
      <w:pPr>
        <w:pStyle w:val="ConsPlusTitle"/>
        <w:jc w:val="center"/>
      </w:pPr>
      <w:r>
        <w:t>В ПЕРМСКОМ КРАЕ</w:t>
      </w:r>
    </w:p>
    <w:p w:rsidR="00C71FF5" w:rsidRDefault="00C71F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1F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1FF5" w:rsidRDefault="00C71F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1FF5" w:rsidRDefault="00C71F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экономического развития Пермского края</w:t>
            </w:r>
            <w:proofErr w:type="gramEnd"/>
          </w:p>
          <w:p w:rsidR="00C71FF5" w:rsidRDefault="00C71FF5">
            <w:pPr>
              <w:pStyle w:val="ConsPlusNormal"/>
              <w:jc w:val="center"/>
            </w:pPr>
            <w:r>
              <w:rPr>
                <w:color w:val="392C69"/>
              </w:rPr>
              <w:t>от 16.12.2016 N СЭД-18-02-06-166)</w:t>
            </w:r>
          </w:p>
        </w:tc>
      </w:tr>
    </w:tbl>
    <w:p w:rsidR="00C71FF5" w:rsidRDefault="00C71FF5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C71FF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FF5" w:rsidRDefault="00C71FF5">
            <w:pPr>
              <w:pStyle w:val="ConsPlusNormal"/>
              <w:ind w:left="282"/>
            </w:pPr>
            <w:r>
              <w:t>Председатель Консультативного совета</w:t>
            </w:r>
          </w:p>
        </w:tc>
      </w:tr>
      <w:tr w:rsidR="00C71FF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71FF5" w:rsidRDefault="00C71FF5">
            <w:pPr>
              <w:pStyle w:val="ConsPlusNormal"/>
            </w:pPr>
            <w:r>
              <w:lastRenderedPageBreak/>
              <w:t>Морозов Леонид Юрьевич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C71FF5" w:rsidRDefault="00C71FF5">
            <w:pPr>
              <w:pStyle w:val="ConsPlusNormal"/>
              <w:jc w:val="both"/>
            </w:pPr>
            <w:r>
              <w:t>- министр экономического развития Пермского края, председатель Консультативного совета по иностранным инвестициям в Пермском крае</w:t>
            </w:r>
          </w:p>
        </w:tc>
      </w:tr>
      <w:tr w:rsidR="00C71FF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FF5" w:rsidRDefault="00C71FF5">
            <w:pPr>
              <w:pStyle w:val="ConsPlusNormal"/>
              <w:ind w:left="282"/>
            </w:pPr>
            <w:r>
              <w:t>Члены Консультативного совета:</w:t>
            </w:r>
          </w:p>
        </w:tc>
      </w:tr>
      <w:tr w:rsidR="00C71FF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71FF5" w:rsidRDefault="00C71FF5">
            <w:pPr>
              <w:pStyle w:val="ConsPlusNormal"/>
            </w:pPr>
            <w:r>
              <w:t>Авдонкина Ксения Валерьевна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C71FF5" w:rsidRDefault="00C71FF5">
            <w:pPr>
              <w:pStyle w:val="ConsPlusNormal"/>
              <w:jc w:val="both"/>
            </w:pPr>
            <w:r>
              <w:t>- консультант отдела инвестиционных проектов и инноваций Министерства экономического развития Пермского края, секретарь Консультативного совета по иностранным инвестициям в Пермском крае</w:t>
            </w:r>
          </w:p>
        </w:tc>
      </w:tr>
      <w:tr w:rsidR="00C71FF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71FF5" w:rsidRDefault="00C71FF5">
            <w:pPr>
              <w:pStyle w:val="ConsPlusNormal"/>
            </w:pPr>
            <w:proofErr w:type="spellStart"/>
            <w:r>
              <w:t>Болгов</w:t>
            </w:r>
            <w:proofErr w:type="spellEnd"/>
            <w:r>
              <w:t xml:space="preserve"> Денис Сергеевич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C71FF5" w:rsidRDefault="00C71FF5">
            <w:pPr>
              <w:pStyle w:val="ConsPlusNormal"/>
              <w:jc w:val="both"/>
            </w:pPr>
            <w:r>
              <w:t>- заместитель директора регионального центра "Волжский" по корпоративному бизнесу, директор сети операционных офисов по Пермскому краю, директор, исполнительный директор Операционного офиса "Пермский" Поволжского филиала АО "Райффайзенбанк" (по согласованию)</w:t>
            </w:r>
          </w:p>
        </w:tc>
      </w:tr>
      <w:tr w:rsidR="00C71FF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71FF5" w:rsidRDefault="00C71FF5">
            <w:pPr>
              <w:pStyle w:val="ConsPlusNormal"/>
            </w:pPr>
            <w:proofErr w:type="spellStart"/>
            <w:r>
              <w:t>Вычугжанина</w:t>
            </w:r>
            <w:proofErr w:type="spellEnd"/>
            <w:r>
              <w:t xml:space="preserve"> Светлана Михайловна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C71FF5" w:rsidRDefault="00C71FF5">
            <w:pPr>
              <w:pStyle w:val="ConsPlusNormal"/>
              <w:jc w:val="both"/>
            </w:pPr>
            <w:r>
              <w:t>- директор магазин</w:t>
            </w:r>
            <w:proofErr w:type="gramStart"/>
            <w:r>
              <w:t>а ООО</w:t>
            </w:r>
            <w:proofErr w:type="gramEnd"/>
            <w:r>
              <w:t xml:space="preserve"> "</w:t>
            </w:r>
            <w:proofErr w:type="spellStart"/>
            <w:r>
              <w:t>Касторама</w:t>
            </w:r>
            <w:proofErr w:type="spellEnd"/>
            <w:r>
              <w:t xml:space="preserve"> РУС" г. Пермь (по согласованию)</w:t>
            </w:r>
          </w:p>
        </w:tc>
      </w:tr>
      <w:tr w:rsidR="00C71FF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71FF5" w:rsidRDefault="00C71FF5">
            <w:pPr>
              <w:pStyle w:val="ConsPlusNormal"/>
            </w:pPr>
            <w:proofErr w:type="spellStart"/>
            <w:r>
              <w:t>Зеленкина</w:t>
            </w:r>
            <w:proofErr w:type="spellEnd"/>
            <w:r>
              <w:t xml:space="preserve"> Татьяна Борисовна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C71FF5" w:rsidRDefault="00C71FF5">
            <w:pPr>
              <w:pStyle w:val="ConsPlusNormal"/>
              <w:jc w:val="both"/>
            </w:pPr>
            <w:r>
              <w:t>- управляющая торговым центром, филиал ООО "МЕТРО Кэш энд Керри" в Перми (по согласованию)</w:t>
            </w:r>
          </w:p>
        </w:tc>
      </w:tr>
      <w:tr w:rsidR="00C71FF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71FF5" w:rsidRDefault="00C71FF5">
            <w:pPr>
              <w:pStyle w:val="ConsPlusNormal"/>
            </w:pPr>
            <w:proofErr w:type="spellStart"/>
            <w:r>
              <w:t>Клепцов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C71FF5" w:rsidRDefault="00C71FF5">
            <w:pPr>
              <w:pStyle w:val="ConsPlusNormal"/>
              <w:jc w:val="both"/>
            </w:pPr>
            <w:r>
              <w:t>- региональный менеджер по взаимодействию с региональными органами и общественными организациями по Уралу, Сибири и Дальнему Восток</w:t>
            </w:r>
            <w:proofErr w:type="gramStart"/>
            <w:r>
              <w:t>у ООО</w:t>
            </w:r>
            <w:proofErr w:type="gramEnd"/>
            <w:r>
              <w:t xml:space="preserve"> "Кока-Кола </w:t>
            </w:r>
            <w:proofErr w:type="spellStart"/>
            <w:r>
              <w:t>ЭйчБиСи</w:t>
            </w:r>
            <w:proofErr w:type="spellEnd"/>
            <w:r>
              <w:t xml:space="preserve"> Евразия" в г. Перми (по согласованию)</w:t>
            </w:r>
          </w:p>
        </w:tc>
      </w:tr>
      <w:tr w:rsidR="00C71FF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71FF5" w:rsidRDefault="00C71FF5">
            <w:pPr>
              <w:pStyle w:val="ConsPlusNormal"/>
            </w:pPr>
            <w:proofErr w:type="spellStart"/>
            <w:r>
              <w:t>Кретов</w:t>
            </w:r>
            <w:proofErr w:type="spellEnd"/>
            <w:r>
              <w:t xml:space="preserve"> Илья Александрович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C71FF5" w:rsidRDefault="00C71FF5">
            <w:pPr>
              <w:pStyle w:val="ConsPlusNormal"/>
              <w:jc w:val="both"/>
            </w:pPr>
            <w:r>
              <w:t xml:space="preserve">- генеральный директор </w:t>
            </w:r>
            <w:proofErr w:type="spellStart"/>
            <w:r>
              <w:t>eBay</w:t>
            </w:r>
            <w:proofErr w:type="spellEnd"/>
            <w:r>
              <w:t xml:space="preserve"> в России (по согласованию)</w:t>
            </w:r>
          </w:p>
        </w:tc>
      </w:tr>
      <w:tr w:rsidR="00C71FF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71FF5" w:rsidRDefault="00C71FF5">
            <w:pPr>
              <w:pStyle w:val="ConsPlusNormal"/>
            </w:pPr>
            <w:r>
              <w:t>Пронина Надежда Николаевна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C71FF5" w:rsidRDefault="00C71FF5">
            <w:pPr>
              <w:pStyle w:val="ConsPlusNormal"/>
              <w:jc w:val="both"/>
            </w:pPr>
            <w:r>
              <w:t>- руководитель ООО "Консалтинговая компания "ЮКЕЙ" (по согласованию)</w:t>
            </w:r>
          </w:p>
        </w:tc>
      </w:tr>
      <w:tr w:rsidR="00C71FF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71FF5" w:rsidRDefault="00C71FF5">
            <w:pPr>
              <w:pStyle w:val="ConsPlusNormal"/>
            </w:pPr>
            <w:r>
              <w:t>Смирнов Алексей Алексеевич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C71FF5" w:rsidRDefault="00C71FF5">
            <w:pPr>
              <w:pStyle w:val="ConsPlusNormal"/>
              <w:jc w:val="both"/>
            </w:pPr>
            <w:r>
              <w:t>- директор ООО "ФРЕЗЕНИУС НЕФРОКЕА" (по согласованию)</w:t>
            </w:r>
          </w:p>
        </w:tc>
      </w:tr>
      <w:tr w:rsidR="00C71FF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71FF5" w:rsidRDefault="00C71FF5">
            <w:pPr>
              <w:pStyle w:val="ConsPlusNormal"/>
            </w:pPr>
            <w:r>
              <w:t>Тихонова Анастасия Геннадьевна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C71FF5" w:rsidRDefault="00C71FF5">
            <w:pPr>
              <w:pStyle w:val="ConsPlusNormal"/>
              <w:jc w:val="both"/>
            </w:pPr>
            <w:r>
              <w:t>- начальник отдела инвестиционных проектов и инноваций Министерства экономического развития Пермского края</w:t>
            </w:r>
          </w:p>
        </w:tc>
      </w:tr>
      <w:tr w:rsidR="00C71FF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71FF5" w:rsidRDefault="00C71FF5">
            <w:pPr>
              <w:pStyle w:val="ConsPlusNormal"/>
            </w:pPr>
            <w:r>
              <w:t>Федотов Александр Сергеевич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C71FF5" w:rsidRDefault="00C71FF5">
            <w:pPr>
              <w:pStyle w:val="ConsPlusNormal"/>
              <w:jc w:val="both"/>
            </w:pPr>
            <w:r>
              <w:t>- менеджер по сбыт</w:t>
            </w:r>
            <w:proofErr w:type="gramStart"/>
            <w:r>
              <w:t>у ООО</w:t>
            </w:r>
            <w:proofErr w:type="gramEnd"/>
            <w:r>
              <w:t xml:space="preserve"> "СИМЕНС" (по согласованию)</w:t>
            </w:r>
          </w:p>
        </w:tc>
      </w:tr>
      <w:tr w:rsidR="00C71FF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71FF5" w:rsidRDefault="00C71FF5">
            <w:pPr>
              <w:pStyle w:val="ConsPlusNormal"/>
            </w:pPr>
            <w:r>
              <w:t>Филатов Валерий Михайлович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C71FF5" w:rsidRDefault="00C71FF5">
            <w:pPr>
              <w:pStyle w:val="ConsPlusNormal"/>
              <w:jc w:val="both"/>
            </w:pPr>
            <w:r>
              <w:t>- генеральный директор ООО "КНАУФ ГИПС КУНГУР"</w:t>
            </w:r>
          </w:p>
        </w:tc>
      </w:tr>
      <w:tr w:rsidR="00C71FF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71FF5" w:rsidRDefault="00C71FF5">
            <w:pPr>
              <w:pStyle w:val="ConsPlusNormal"/>
            </w:pPr>
            <w:r>
              <w:t>Филиппенко Александр Константинович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C71FF5" w:rsidRDefault="00C71FF5">
            <w:pPr>
              <w:pStyle w:val="ConsPlusNormal"/>
              <w:jc w:val="both"/>
            </w:pPr>
            <w:r>
              <w:t xml:space="preserve">- коммерческий менеджер по территории Урал-Запад, филиал ООО "Кока-Кола </w:t>
            </w:r>
            <w:proofErr w:type="spellStart"/>
            <w:r>
              <w:t>ЭйчБиСи</w:t>
            </w:r>
            <w:proofErr w:type="spellEnd"/>
            <w:r>
              <w:t xml:space="preserve"> Евразия" в г. Перми (по согласованию)</w:t>
            </w:r>
          </w:p>
        </w:tc>
      </w:tr>
      <w:tr w:rsidR="00C71FF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71FF5" w:rsidRDefault="00C71FF5">
            <w:pPr>
              <w:pStyle w:val="ConsPlusNormal"/>
            </w:pPr>
            <w:r>
              <w:t>Якушкин Сергей Владимирович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C71FF5" w:rsidRDefault="00C71FF5">
            <w:pPr>
              <w:pStyle w:val="ConsPlusNormal"/>
              <w:jc w:val="both"/>
            </w:pPr>
            <w:r>
              <w:t>- директор филиал</w:t>
            </w:r>
            <w:proofErr w:type="gramStart"/>
            <w:r>
              <w:t>а ООО</w:t>
            </w:r>
            <w:proofErr w:type="gramEnd"/>
            <w:r>
              <w:t xml:space="preserve"> "</w:t>
            </w:r>
            <w:proofErr w:type="spellStart"/>
            <w:r>
              <w:t>Хенкель</w:t>
            </w:r>
            <w:proofErr w:type="spellEnd"/>
            <w:r>
              <w:t xml:space="preserve"> Рус" в г. Перми (по согласованию)</w:t>
            </w:r>
          </w:p>
        </w:tc>
      </w:tr>
    </w:tbl>
    <w:p w:rsidR="00C71FF5" w:rsidRDefault="00C71FF5">
      <w:pPr>
        <w:pStyle w:val="ConsPlusNormal"/>
        <w:jc w:val="both"/>
      </w:pPr>
    </w:p>
    <w:p w:rsidR="00C71FF5" w:rsidRDefault="00C71FF5">
      <w:pPr>
        <w:pStyle w:val="ConsPlusNormal"/>
        <w:jc w:val="both"/>
      </w:pPr>
    </w:p>
    <w:p w:rsidR="00C71FF5" w:rsidRDefault="00C71FF5">
      <w:pPr>
        <w:pStyle w:val="ConsPlusNormal"/>
        <w:jc w:val="both"/>
      </w:pPr>
    </w:p>
    <w:p w:rsidR="00C71FF5" w:rsidRDefault="00C71FF5">
      <w:pPr>
        <w:pStyle w:val="ConsPlusNormal"/>
        <w:jc w:val="both"/>
      </w:pPr>
    </w:p>
    <w:p w:rsidR="00C71FF5" w:rsidRDefault="00C71FF5">
      <w:pPr>
        <w:pStyle w:val="ConsPlusNormal"/>
        <w:jc w:val="both"/>
      </w:pPr>
    </w:p>
    <w:p w:rsidR="00C71FF5" w:rsidRDefault="00C71FF5">
      <w:pPr>
        <w:pStyle w:val="ConsPlusNormal"/>
        <w:jc w:val="right"/>
        <w:outlineLvl w:val="0"/>
      </w:pPr>
      <w:r>
        <w:lastRenderedPageBreak/>
        <w:t>УТВЕРЖДЕНО</w:t>
      </w:r>
    </w:p>
    <w:p w:rsidR="00C71FF5" w:rsidRDefault="00C71FF5">
      <w:pPr>
        <w:pStyle w:val="ConsPlusNormal"/>
        <w:jc w:val="right"/>
      </w:pPr>
      <w:r>
        <w:t>Приказом</w:t>
      </w:r>
    </w:p>
    <w:p w:rsidR="00C71FF5" w:rsidRDefault="00C71FF5">
      <w:pPr>
        <w:pStyle w:val="ConsPlusNormal"/>
        <w:jc w:val="right"/>
      </w:pPr>
      <w:r>
        <w:t>Министерства экономического</w:t>
      </w:r>
    </w:p>
    <w:p w:rsidR="00C71FF5" w:rsidRDefault="00C71FF5">
      <w:pPr>
        <w:pStyle w:val="ConsPlusNormal"/>
        <w:jc w:val="right"/>
      </w:pPr>
      <w:r>
        <w:t>развития Пермского края</w:t>
      </w:r>
    </w:p>
    <w:p w:rsidR="00C71FF5" w:rsidRDefault="00C71FF5">
      <w:pPr>
        <w:pStyle w:val="ConsPlusNormal"/>
        <w:jc w:val="right"/>
      </w:pPr>
      <w:r>
        <w:t>от 02.09.2015 N СЭД-18-02-06-119</w:t>
      </w:r>
    </w:p>
    <w:p w:rsidR="00C71FF5" w:rsidRDefault="00C71FF5">
      <w:pPr>
        <w:pStyle w:val="ConsPlusNormal"/>
        <w:jc w:val="both"/>
      </w:pPr>
    </w:p>
    <w:p w:rsidR="00C71FF5" w:rsidRDefault="00C71FF5">
      <w:pPr>
        <w:pStyle w:val="ConsPlusTitle"/>
        <w:jc w:val="center"/>
      </w:pPr>
      <w:bookmarkStart w:id="2" w:name="P80"/>
      <w:bookmarkEnd w:id="2"/>
      <w:r>
        <w:t>ПОЛОЖЕНИЕ</w:t>
      </w:r>
    </w:p>
    <w:p w:rsidR="00C71FF5" w:rsidRDefault="00C71FF5">
      <w:pPr>
        <w:pStyle w:val="ConsPlusTitle"/>
        <w:jc w:val="center"/>
      </w:pPr>
      <w:r>
        <w:t>О КОНСУЛЬТАТИВНОМ СОВЕТЕ ПО ИНОСТРАННЫМ ИНВЕСТИЦИЯМ</w:t>
      </w:r>
    </w:p>
    <w:p w:rsidR="00C71FF5" w:rsidRDefault="00C71FF5">
      <w:pPr>
        <w:pStyle w:val="ConsPlusTitle"/>
        <w:jc w:val="center"/>
      </w:pPr>
      <w:r>
        <w:t>В ПЕРМСКОМ КРАЕ</w:t>
      </w:r>
    </w:p>
    <w:p w:rsidR="00C71FF5" w:rsidRDefault="00C71FF5">
      <w:pPr>
        <w:pStyle w:val="ConsPlusNormal"/>
        <w:jc w:val="both"/>
      </w:pPr>
    </w:p>
    <w:p w:rsidR="00C71FF5" w:rsidRDefault="00C71FF5">
      <w:pPr>
        <w:pStyle w:val="ConsPlusNormal"/>
        <w:jc w:val="center"/>
        <w:outlineLvl w:val="1"/>
      </w:pPr>
      <w:r>
        <w:t>1. Общие положения</w:t>
      </w:r>
    </w:p>
    <w:p w:rsidR="00C71FF5" w:rsidRDefault="00C71FF5">
      <w:pPr>
        <w:pStyle w:val="ConsPlusNormal"/>
        <w:jc w:val="both"/>
      </w:pPr>
    </w:p>
    <w:p w:rsidR="00C71FF5" w:rsidRDefault="00C71FF5">
      <w:pPr>
        <w:pStyle w:val="ConsPlusNormal"/>
        <w:ind w:firstLine="540"/>
        <w:jc w:val="both"/>
      </w:pPr>
      <w:r>
        <w:t>1.1. Консультативный совет по иностранным инвестициям в Пермском крае (далее - Совет) создается приказом министра экономического развития Пермского края в целях формирования благоприятного инвестиционного климата на территории Пермского края.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В своей деятельности Совет руководствуется </w:t>
      </w:r>
      <w:hyperlink r:id="rId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9" w:history="1">
        <w:r>
          <w:rPr>
            <w:color w:val="0000FF"/>
          </w:rPr>
          <w:t>Уставом</w:t>
        </w:r>
      </w:hyperlink>
      <w:r>
        <w:t xml:space="preserve"> Пермского края, законами Пермского края, указами и распоряжениями губернатора Пермского края, постановлениями и распоряжениями Правительства Пермского края, иными нормативными правовыми актами Пермского края, а также настоящим Положением.</w:t>
      </w:r>
      <w:proofErr w:type="gramEnd"/>
    </w:p>
    <w:p w:rsidR="00C71FF5" w:rsidRDefault="00C71FF5">
      <w:pPr>
        <w:pStyle w:val="ConsPlusNormal"/>
        <w:jc w:val="both"/>
      </w:pPr>
    </w:p>
    <w:p w:rsidR="00C71FF5" w:rsidRDefault="00C71FF5">
      <w:pPr>
        <w:pStyle w:val="ConsPlusNormal"/>
        <w:jc w:val="center"/>
        <w:outlineLvl w:val="1"/>
      </w:pPr>
      <w:r>
        <w:t>2. Цель и задачи</w:t>
      </w:r>
    </w:p>
    <w:p w:rsidR="00C71FF5" w:rsidRDefault="00C71FF5">
      <w:pPr>
        <w:pStyle w:val="ConsPlusNormal"/>
        <w:jc w:val="both"/>
      </w:pPr>
    </w:p>
    <w:p w:rsidR="00C71FF5" w:rsidRDefault="00C71FF5">
      <w:pPr>
        <w:pStyle w:val="ConsPlusNormal"/>
        <w:ind w:firstLine="540"/>
        <w:jc w:val="both"/>
      </w:pPr>
      <w:r>
        <w:t>2.1. Целью деятельности Совета является создание условий для повышения инвестиционной привлекательности Пермского края и реализация механизма взаимодействия и координации деятельности органов государственной власти с иностранными инвесторами.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2.2. Задачами Совета являются: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2.2.1. повышение эффективности инвестиционной политики, проводимой органами государственной власти Пермского края;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2.2.2. создание благоприятных условий, способствующих росту инвестиционной активности компаний с участием иностранного капитала;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2.2.3. разработка предложений в адрес Правительства Пермского края по применению новых инструментов и технологий привлечения в экономику Пермского края иностранных инвестиций.</w:t>
      </w:r>
    </w:p>
    <w:p w:rsidR="00C71FF5" w:rsidRDefault="00C71FF5">
      <w:pPr>
        <w:pStyle w:val="ConsPlusNormal"/>
        <w:jc w:val="both"/>
      </w:pPr>
    </w:p>
    <w:p w:rsidR="00C71FF5" w:rsidRDefault="00C71FF5">
      <w:pPr>
        <w:pStyle w:val="ConsPlusNormal"/>
        <w:jc w:val="center"/>
        <w:outlineLvl w:val="1"/>
      </w:pPr>
      <w:r>
        <w:t>3. Функции</w:t>
      </w:r>
    </w:p>
    <w:p w:rsidR="00C71FF5" w:rsidRDefault="00C71FF5">
      <w:pPr>
        <w:pStyle w:val="ConsPlusNormal"/>
        <w:jc w:val="both"/>
      </w:pPr>
    </w:p>
    <w:p w:rsidR="00C71FF5" w:rsidRDefault="00C71FF5">
      <w:pPr>
        <w:pStyle w:val="ConsPlusNormal"/>
        <w:ind w:firstLine="540"/>
        <w:jc w:val="both"/>
      </w:pPr>
      <w:r>
        <w:t>3.1. Основными функциями Совета являются: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3.1.1. обеспечение регулярного информационного обмена по вопросам инвестиционной деятельности и организация взаимосвязи между органами государственной власти и иностранными инвесторами;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3.1.2. разработка предложений в адрес Правительства Пермского края по повышению эффективности инвестиционной деятельности в Пермском крае и привлекательности Пермского края для иностранных инвесторов, а также обеспечению гарантий и защиты иностранных инвестиций;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lastRenderedPageBreak/>
        <w:t>3.1.3. анализ предложений иностранных инвесторов и разработка рекомендаций Правительству по их реализации;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3.1.4. систематизация и обобщение позитивного опыта взаимодействия государственных органов власти и международных финансовых организаций, инвестиционных фондов, представительств иностранных организаций, расположенных на территории Пермского края;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3.1.5. рассмотрение предложений и разногласий членов Совета по вопросам, связанным с реализацией инвестиционных проектов на территории Пермского края;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3.1.6. участие в подготовке и проведении конференций, совещаний и семинаров, касающихся инвестиционной политики Пермского края.</w:t>
      </w:r>
    </w:p>
    <w:p w:rsidR="00C71FF5" w:rsidRDefault="00C71FF5">
      <w:pPr>
        <w:pStyle w:val="ConsPlusNormal"/>
        <w:jc w:val="both"/>
      </w:pPr>
    </w:p>
    <w:p w:rsidR="00C71FF5" w:rsidRDefault="00C71FF5">
      <w:pPr>
        <w:pStyle w:val="ConsPlusNormal"/>
        <w:jc w:val="center"/>
        <w:outlineLvl w:val="1"/>
      </w:pPr>
      <w:r>
        <w:t>4. Порядок деятельности</w:t>
      </w:r>
    </w:p>
    <w:p w:rsidR="00C71FF5" w:rsidRDefault="00C71FF5">
      <w:pPr>
        <w:pStyle w:val="ConsPlusNormal"/>
        <w:jc w:val="both"/>
      </w:pPr>
    </w:p>
    <w:p w:rsidR="00C71FF5" w:rsidRDefault="00C71FF5">
      <w:pPr>
        <w:pStyle w:val="ConsPlusNormal"/>
        <w:ind w:firstLine="540"/>
        <w:jc w:val="both"/>
      </w:pPr>
      <w:r>
        <w:t>4.1. Совет формируется в составе председателя Совета, секретаря и членов Совета, которые принимают участие в его работе на безвозмездной основе.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4.2. Председателем Совета является министр экономического развития Пермского края.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4.3. Состав Совета формируется и утверждается председателем Совета. В состав Совета входят представители исполнительной власти Пермского края, научные эксперты, представители иностранных и отечественных компаний.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4.4. К участию в работе Совета могут привлекаться представители иностранных компаний, международных организаций и другие лица, компетентные в обсуждении вопросов, связанных с привлечением иностранных инвестиций в экономику Пермского края, в соответствии с законодательством РФ.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4.5. Решения Совета принимаются простым большинством голосов присутствующих на заседании членов Совета. В случае равенства голосов решающим является голос председателя Совета.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4.6. Каждый член Совета имеет один голос, передача голоса другим членам Консультативного совета не допускается.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4.7. Заседания Совета проводятся по мере необходимости, но не реже двух раз в год. Решения Совета являются правомочными при условии присутствия на заседании не менее половины от состава его членов. Члены Совета участвуют в работе Совета лично. При необходимости председателем может быть утвержден план заседаний Совета на определенный период.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4.8. Председатель Совета: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4.8.1. определяет дату и время заседаний Совета;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4.8.2. утверждает повестку заседаний Совета;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4.8.3. проводит заседания Совета и председательствует на них;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4.8.4. распределяет обязанности между членами Совета;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4.8.5. принимает решения, обеспечивающие деятельность Совета;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4.8.6. осуществляет руководство деятельностью Совета.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4.9. Секретарь Совета: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lastRenderedPageBreak/>
        <w:t>4.9.1. организует текущую работу Совета;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4.9.2. ведет протоколы заседаний Совета;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4.9.3. формирует проект повестки заседания Совета;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4.9.4. согласует место и время проведения заседаний Совета;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4.9.5. организует оформление материалов заседаний Совета.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4.10. Члены Совета: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4.10.1. вносят предложения по формированию и порядку обсуждения вопросов плана работы Совета, повестки заседаний Совета;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4.10.2. участвуют в подготовке материалов к заседаниям Совета, а также проектов решений Совета;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4.10.3. участвуют в заседаниях Совета, обсуждении и принятии решений Совета.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 xml:space="preserve">4.11. О дате, месте проведения и повестке заседания члены Совета должны быть проинформированы не </w:t>
      </w:r>
      <w:proofErr w:type="gramStart"/>
      <w:r>
        <w:t>позднее</w:t>
      </w:r>
      <w:proofErr w:type="gramEnd"/>
      <w:r>
        <w:t xml:space="preserve"> чем за 5 рабочих дней до предполагаемой даты проведения заседания Совета.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4.12. Решения, принимаемые на заседаниях Совета, носят рекомендательный характер, оформляются протоколами заседаний Совета, которые утверждает председательствующий на заседании Совета и подписывает секретарь Совета, и публикуются на официальном сайте Министерства экономического развития Пермского края. Срок подготовки протокола не должен превышать 5 рабочих дней со дня проведения заседания.</w:t>
      </w:r>
    </w:p>
    <w:p w:rsidR="00C71FF5" w:rsidRDefault="00C71FF5">
      <w:pPr>
        <w:pStyle w:val="ConsPlusNormal"/>
        <w:spacing w:before="220"/>
        <w:ind w:firstLine="540"/>
        <w:jc w:val="both"/>
      </w:pPr>
      <w:r>
        <w:t>4.13. Решения Совета рассылаются членам Совета в семидневный срок.</w:t>
      </w:r>
    </w:p>
    <w:p w:rsidR="00C71FF5" w:rsidRDefault="00C71FF5">
      <w:pPr>
        <w:pStyle w:val="ConsPlusNormal"/>
        <w:jc w:val="both"/>
      </w:pPr>
    </w:p>
    <w:p w:rsidR="00C71FF5" w:rsidRDefault="00C71FF5">
      <w:pPr>
        <w:pStyle w:val="ConsPlusNormal"/>
        <w:jc w:val="both"/>
      </w:pPr>
    </w:p>
    <w:p w:rsidR="00C71FF5" w:rsidRDefault="00C71F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4C3B" w:rsidRDefault="00C71FF5"/>
    <w:sectPr w:rsidR="00074C3B" w:rsidSect="008E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F5"/>
    <w:rsid w:val="00215EBF"/>
    <w:rsid w:val="002868C0"/>
    <w:rsid w:val="00C7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1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1F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1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1F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5A4E59E9E6DB14E24CB1CE546BD21660BE9B0D661642433B9601B93FC16BBEDED5790F99F1A59A9CFD850Dc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5A4E59E9E6DB14E24CAFC342078F1D6ABDC2056C401F13309109EB68C137FB88DC7252C4B5AF859EFD84D3E48E0503E32E03660E5552D40FE0140C00c9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5A4E59E9E6DB14E24CAFC342078F1D6ABDC2056C401F13309109EB68C137FB88DC7252C4B5AF859EFD84D3E48E0503E32E03660E5552D40FE0140C00c9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D5A4E59E9E6DB14E24CAFC342078F1D6ABDC20564471813349C54E160983BF98FD32D45C3FCA3849EFD84D6EAD10016F2760E6F194B55CD13E21500c4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5A4E59E9E6DB14E24CAFC342078F1D6ABDC2056A471E10319C54E160983BF98FD32D57C3A4AF8497E384D4FF8751530Ac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1508</Words>
  <Characters>8599</Characters>
  <Application>Microsoft Office Word</Application>
  <DocSecurity>0</DocSecurity>
  <Lines>71</Lines>
  <Paragraphs>20</Paragraphs>
  <ScaleCrop>false</ScaleCrop>
  <Company>Microsoft</Company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Желвакова Анна Геннадьевна</dc:creator>
  <cp:keywords/>
  <dc:description/>
  <cp:lastModifiedBy>Желвакова Анна Геннадьевна</cp:lastModifiedBy>
  <cp:revision>1</cp:revision>
  <dcterms:created xsi:type="dcterms:W3CDTF">2019-07-09T08:28:00Z</dcterms:created>
  <dcterms:modified xsi:type="dcterms:W3CDTF">2019-07-09T08:29:00Z</dcterms:modified>
</cp:coreProperties>
</file>