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CA4" w:rsidRPr="00F55CA4" w:rsidRDefault="00F55CA4" w:rsidP="00F55CA4">
      <w:pPr>
        <w:pStyle w:val="ConsPlusTitlePage"/>
        <w:rPr>
          <w:lang w:val="en-US"/>
        </w:rPr>
      </w:pPr>
      <w:bookmarkStart w:id="0" w:name="_GoBack"/>
      <w:bookmarkEnd w:id="0"/>
    </w:p>
    <w:p w:rsidR="00F55CA4" w:rsidRDefault="00F55CA4">
      <w:pPr>
        <w:pStyle w:val="ConsPlusTitle"/>
        <w:jc w:val="center"/>
        <w:outlineLvl w:val="0"/>
      </w:pPr>
      <w:r>
        <w:t>ПЕРМСКАЯ ГОРОДСКАЯ ДУМА</w:t>
      </w:r>
    </w:p>
    <w:p w:rsidR="00F55CA4" w:rsidRDefault="00F55CA4">
      <w:pPr>
        <w:pStyle w:val="ConsPlusTitle"/>
        <w:jc w:val="center"/>
      </w:pPr>
    </w:p>
    <w:p w:rsidR="00F55CA4" w:rsidRDefault="00F55CA4">
      <w:pPr>
        <w:pStyle w:val="ConsPlusTitle"/>
        <w:jc w:val="center"/>
      </w:pPr>
      <w:r>
        <w:t>РЕШЕНИЕ</w:t>
      </w:r>
    </w:p>
    <w:p w:rsidR="00F55CA4" w:rsidRDefault="00F55CA4">
      <w:pPr>
        <w:pStyle w:val="ConsPlusTitle"/>
        <w:jc w:val="center"/>
      </w:pPr>
      <w:r>
        <w:t>от 26 февраля 2008 г. N 36</w:t>
      </w:r>
    </w:p>
    <w:p w:rsidR="00F55CA4" w:rsidRDefault="00F55CA4">
      <w:pPr>
        <w:pStyle w:val="ConsPlusTitle"/>
        <w:jc w:val="center"/>
      </w:pPr>
    </w:p>
    <w:p w:rsidR="00F55CA4" w:rsidRDefault="00F55CA4">
      <w:pPr>
        <w:pStyle w:val="ConsPlusTitle"/>
        <w:jc w:val="center"/>
      </w:pPr>
      <w:r>
        <w:t>ОБ УТВЕРЖДЕНИИ ПОРЯДКА ПРЕДОСТАВЛЕНИЯ МУНИЦИПАЛЬНЫХ</w:t>
      </w:r>
    </w:p>
    <w:p w:rsidR="00F55CA4" w:rsidRDefault="00F55CA4">
      <w:pPr>
        <w:pStyle w:val="ConsPlusTitle"/>
        <w:jc w:val="center"/>
      </w:pPr>
      <w:r>
        <w:t>ГАРАНТИЙ ГОРОДА ПЕРМИ</w:t>
      </w:r>
    </w:p>
    <w:p w:rsidR="00F55CA4" w:rsidRDefault="00F55C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5CA4">
        <w:trPr>
          <w:jc w:val="center"/>
        </w:trPr>
        <w:tc>
          <w:tcPr>
            <w:tcW w:w="9294" w:type="dxa"/>
            <w:tcBorders>
              <w:top w:val="nil"/>
              <w:left w:val="single" w:sz="24" w:space="0" w:color="CED3F1"/>
              <w:bottom w:val="nil"/>
              <w:right w:val="single" w:sz="24" w:space="0" w:color="F4F3F8"/>
            </w:tcBorders>
            <w:shd w:val="clear" w:color="auto" w:fill="F4F3F8"/>
          </w:tcPr>
          <w:p w:rsidR="00F55CA4" w:rsidRDefault="00F55CA4">
            <w:pPr>
              <w:pStyle w:val="ConsPlusNormal"/>
              <w:jc w:val="center"/>
            </w:pPr>
            <w:r>
              <w:rPr>
                <w:color w:val="392C69"/>
              </w:rPr>
              <w:t>Список изменяющих документов</w:t>
            </w:r>
          </w:p>
          <w:p w:rsidR="00F55CA4" w:rsidRDefault="00F55CA4">
            <w:pPr>
              <w:pStyle w:val="ConsPlusNormal"/>
              <w:jc w:val="center"/>
            </w:pPr>
            <w:r>
              <w:rPr>
                <w:color w:val="392C69"/>
              </w:rPr>
              <w:t xml:space="preserve">(в ред. решений Пермской городской Думы от 28.10.2014 </w:t>
            </w:r>
            <w:hyperlink r:id="rId5" w:history="1">
              <w:r>
                <w:rPr>
                  <w:color w:val="0000FF"/>
                </w:rPr>
                <w:t>N 236</w:t>
              </w:r>
            </w:hyperlink>
            <w:r>
              <w:rPr>
                <w:color w:val="392C69"/>
              </w:rPr>
              <w:t>,</w:t>
            </w:r>
          </w:p>
          <w:p w:rsidR="00F55CA4" w:rsidRDefault="00F55CA4">
            <w:pPr>
              <w:pStyle w:val="ConsPlusNormal"/>
              <w:jc w:val="center"/>
            </w:pPr>
            <w:r>
              <w:rPr>
                <w:color w:val="392C69"/>
              </w:rPr>
              <w:t xml:space="preserve">от 24.01.2017 </w:t>
            </w:r>
            <w:hyperlink r:id="rId6" w:history="1">
              <w:r>
                <w:rPr>
                  <w:color w:val="0000FF"/>
                </w:rPr>
                <w:t>N 5</w:t>
              </w:r>
            </w:hyperlink>
            <w:r>
              <w:rPr>
                <w:color w:val="392C69"/>
              </w:rPr>
              <w:t>)</w:t>
            </w:r>
          </w:p>
        </w:tc>
      </w:tr>
    </w:tbl>
    <w:p w:rsidR="00F55CA4" w:rsidRDefault="00F55CA4">
      <w:pPr>
        <w:pStyle w:val="ConsPlusNormal"/>
        <w:jc w:val="both"/>
      </w:pPr>
    </w:p>
    <w:p w:rsidR="00F55CA4" w:rsidRDefault="00F55CA4">
      <w:pPr>
        <w:pStyle w:val="ConsPlusNormal"/>
        <w:ind w:firstLine="540"/>
        <w:jc w:val="both"/>
      </w:pPr>
      <w:r>
        <w:t xml:space="preserve">В соответствии с Бюджетным </w:t>
      </w:r>
      <w:hyperlink r:id="rId7" w:history="1">
        <w:r>
          <w:rPr>
            <w:color w:val="0000FF"/>
          </w:rPr>
          <w:t>кодексом</w:t>
        </w:r>
      </w:hyperlink>
      <w:r>
        <w:t xml:space="preserve"> Российской Федерации и </w:t>
      </w:r>
      <w:hyperlink r:id="rId8" w:history="1">
        <w:r>
          <w:rPr>
            <w:color w:val="0000FF"/>
          </w:rPr>
          <w:t>статьей 16</w:t>
        </w:r>
      </w:hyperlink>
      <w:r>
        <w:t xml:space="preserve"> Положения о бюджете и бюджетном процессе в городе Перми, утвержденного решением Пермской городской Думы от 28.08.2007 N 185, Пермская городская Дума решила:</w:t>
      </w:r>
    </w:p>
    <w:p w:rsidR="00F55CA4" w:rsidRDefault="00F55CA4">
      <w:pPr>
        <w:pStyle w:val="ConsPlusNormal"/>
        <w:jc w:val="both"/>
      </w:pPr>
    </w:p>
    <w:p w:rsidR="00F55CA4" w:rsidRDefault="00F55CA4">
      <w:pPr>
        <w:pStyle w:val="ConsPlusNormal"/>
        <w:ind w:firstLine="540"/>
        <w:jc w:val="both"/>
      </w:pPr>
      <w:r>
        <w:t xml:space="preserve">1. Утвердить </w:t>
      </w:r>
      <w:hyperlink w:anchor="P32" w:history="1">
        <w:r>
          <w:rPr>
            <w:color w:val="0000FF"/>
          </w:rPr>
          <w:t>Порядок</w:t>
        </w:r>
      </w:hyperlink>
      <w:r>
        <w:t xml:space="preserve"> предоставления муниципальных гарантий города Перми согласно приложению.</w:t>
      </w:r>
    </w:p>
    <w:p w:rsidR="00F55CA4" w:rsidRDefault="00F55CA4">
      <w:pPr>
        <w:pStyle w:val="ConsPlusNormal"/>
        <w:spacing w:before="220"/>
        <w:ind w:firstLine="540"/>
        <w:jc w:val="both"/>
      </w:pPr>
      <w:r>
        <w:t>2. Администрации города Перми до 01.04.2008 разработать и утвердить перечень документов, представляемых принципалом для получения муниципальной гарантии, порядок их рассмотрения и типовые формы документов, необходимые для предоставления муниципальной гарантии.</w:t>
      </w:r>
    </w:p>
    <w:p w:rsidR="00F55CA4" w:rsidRDefault="00F55CA4">
      <w:pPr>
        <w:pStyle w:val="ConsPlusNormal"/>
        <w:spacing w:before="220"/>
        <w:ind w:firstLine="540"/>
        <w:jc w:val="both"/>
      </w:pPr>
      <w:r>
        <w:t>3. Опубликовать решение в печатном средстве массовой информации "Официальный бюллетень органов местного самоуправления муниципального образования город Пермь".</w:t>
      </w:r>
    </w:p>
    <w:p w:rsidR="00F55CA4" w:rsidRDefault="00F55CA4">
      <w:pPr>
        <w:pStyle w:val="ConsPlusNormal"/>
        <w:spacing w:before="220"/>
        <w:ind w:firstLine="540"/>
        <w:jc w:val="both"/>
      </w:pPr>
      <w:r>
        <w:t>4. Настоящее решение вступает в силу со дня опубликования.</w:t>
      </w:r>
    </w:p>
    <w:p w:rsidR="00F55CA4" w:rsidRDefault="00F55CA4">
      <w:pPr>
        <w:pStyle w:val="ConsPlusNormal"/>
        <w:spacing w:before="220"/>
        <w:ind w:firstLine="540"/>
        <w:jc w:val="both"/>
      </w:pPr>
      <w:r>
        <w:t>5. Контроль за исполнением решения возложить на комитет Пермской городской Думы по бюджету и налогам.</w:t>
      </w:r>
    </w:p>
    <w:p w:rsidR="00F55CA4" w:rsidRDefault="00F55CA4">
      <w:pPr>
        <w:pStyle w:val="ConsPlusNormal"/>
        <w:jc w:val="both"/>
      </w:pPr>
    </w:p>
    <w:p w:rsidR="00F55CA4" w:rsidRDefault="00F55CA4">
      <w:pPr>
        <w:pStyle w:val="ConsPlusNormal"/>
        <w:jc w:val="right"/>
      </w:pPr>
      <w:r>
        <w:t>Глава города Перми</w:t>
      </w:r>
    </w:p>
    <w:p w:rsidR="00F55CA4" w:rsidRDefault="00F55CA4">
      <w:pPr>
        <w:pStyle w:val="ConsPlusNormal"/>
        <w:jc w:val="right"/>
      </w:pPr>
      <w:r>
        <w:t>И.Н.ШУБИН</w:t>
      </w:r>
    </w:p>
    <w:p w:rsidR="00F55CA4" w:rsidRDefault="00F55CA4">
      <w:pPr>
        <w:pStyle w:val="ConsPlusNormal"/>
        <w:jc w:val="both"/>
      </w:pPr>
    </w:p>
    <w:p w:rsidR="00F55CA4" w:rsidRDefault="00F55CA4">
      <w:pPr>
        <w:pStyle w:val="ConsPlusNormal"/>
        <w:jc w:val="both"/>
      </w:pPr>
    </w:p>
    <w:p w:rsidR="00F55CA4" w:rsidRDefault="00F55CA4">
      <w:pPr>
        <w:pStyle w:val="ConsPlusNormal"/>
        <w:jc w:val="both"/>
      </w:pPr>
    </w:p>
    <w:p w:rsidR="00F55CA4" w:rsidRDefault="00F55CA4">
      <w:pPr>
        <w:pStyle w:val="ConsPlusNormal"/>
        <w:jc w:val="both"/>
      </w:pPr>
    </w:p>
    <w:p w:rsidR="00F55CA4" w:rsidRDefault="00F55CA4">
      <w:pPr>
        <w:pStyle w:val="ConsPlusNormal"/>
        <w:jc w:val="both"/>
      </w:pPr>
    </w:p>
    <w:p w:rsidR="00F55CA4" w:rsidRDefault="00F55CA4">
      <w:pPr>
        <w:pStyle w:val="ConsPlusNormal"/>
        <w:jc w:val="right"/>
        <w:outlineLvl w:val="0"/>
      </w:pPr>
      <w:r>
        <w:t>Приложение</w:t>
      </w:r>
    </w:p>
    <w:p w:rsidR="00F55CA4" w:rsidRDefault="00F55CA4">
      <w:pPr>
        <w:pStyle w:val="ConsPlusNormal"/>
        <w:jc w:val="right"/>
      </w:pPr>
      <w:r>
        <w:t>к решению</w:t>
      </w:r>
    </w:p>
    <w:p w:rsidR="00F55CA4" w:rsidRDefault="00F55CA4">
      <w:pPr>
        <w:pStyle w:val="ConsPlusNormal"/>
        <w:jc w:val="right"/>
      </w:pPr>
      <w:r>
        <w:t>Пермской городской Думы</w:t>
      </w:r>
    </w:p>
    <w:p w:rsidR="00F55CA4" w:rsidRDefault="00F55CA4">
      <w:pPr>
        <w:pStyle w:val="ConsPlusNormal"/>
        <w:jc w:val="right"/>
      </w:pPr>
      <w:r>
        <w:t>от 26.02.2008 N 36</w:t>
      </w:r>
    </w:p>
    <w:p w:rsidR="00F55CA4" w:rsidRDefault="00F55CA4">
      <w:pPr>
        <w:pStyle w:val="ConsPlusNormal"/>
        <w:jc w:val="both"/>
      </w:pPr>
    </w:p>
    <w:p w:rsidR="00F55CA4" w:rsidRDefault="00F55CA4">
      <w:pPr>
        <w:pStyle w:val="ConsPlusTitle"/>
        <w:jc w:val="center"/>
      </w:pPr>
      <w:bookmarkStart w:id="1" w:name="P32"/>
      <w:bookmarkEnd w:id="1"/>
      <w:r>
        <w:t>ПОРЯДОК</w:t>
      </w:r>
    </w:p>
    <w:p w:rsidR="00F55CA4" w:rsidRDefault="00F55CA4">
      <w:pPr>
        <w:pStyle w:val="ConsPlusTitle"/>
        <w:jc w:val="center"/>
      </w:pPr>
      <w:r>
        <w:t>ПРЕДОСТАВЛЕНИЯ МУНИЦИПАЛЬНЫХ ГАРАНТИЙ ГОРОДА ПЕРМИ</w:t>
      </w:r>
    </w:p>
    <w:p w:rsidR="00F55CA4" w:rsidRDefault="00F55C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5CA4">
        <w:trPr>
          <w:jc w:val="center"/>
        </w:trPr>
        <w:tc>
          <w:tcPr>
            <w:tcW w:w="9294" w:type="dxa"/>
            <w:tcBorders>
              <w:top w:val="nil"/>
              <w:left w:val="single" w:sz="24" w:space="0" w:color="CED3F1"/>
              <w:bottom w:val="nil"/>
              <w:right w:val="single" w:sz="24" w:space="0" w:color="F4F3F8"/>
            </w:tcBorders>
            <w:shd w:val="clear" w:color="auto" w:fill="F4F3F8"/>
          </w:tcPr>
          <w:p w:rsidR="00F55CA4" w:rsidRDefault="00F55CA4">
            <w:pPr>
              <w:pStyle w:val="ConsPlusNormal"/>
              <w:jc w:val="center"/>
            </w:pPr>
            <w:r>
              <w:rPr>
                <w:color w:val="392C69"/>
              </w:rPr>
              <w:t>Список изменяющих документов</w:t>
            </w:r>
          </w:p>
          <w:p w:rsidR="00F55CA4" w:rsidRDefault="00F55CA4">
            <w:pPr>
              <w:pStyle w:val="ConsPlusNormal"/>
              <w:jc w:val="center"/>
            </w:pPr>
            <w:r>
              <w:rPr>
                <w:color w:val="392C69"/>
              </w:rPr>
              <w:t xml:space="preserve">(в ред. решений Пермской городской Думы от 28.10.2014 </w:t>
            </w:r>
            <w:hyperlink r:id="rId9" w:history="1">
              <w:r>
                <w:rPr>
                  <w:color w:val="0000FF"/>
                </w:rPr>
                <w:t>N 236</w:t>
              </w:r>
            </w:hyperlink>
            <w:r>
              <w:rPr>
                <w:color w:val="392C69"/>
              </w:rPr>
              <w:t>,</w:t>
            </w:r>
          </w:p>
          <w:p w:rsidR="00F55CA4" w:rsidRDefault="00F55CA4">
            <w:pPr>
              <w:pStyle w:val="ConsPlusNormal"/>
              <w:jc w:val="center"/>
            </w:pPr>
            <w:r>
              <w:rPr>
                <w:color w:val="392C69"/>
              </w:rPr>
              <w:t xml:space="preserve">от 24.01.2017 </w:t>
            </w:r>
            <w:hyperlink r:id="rId10" w:history="1">
              <w:r>
                <w:rPr>
                  <w:color w:val="0000FF"/>
                </w:rPr>
                <w:t>N 5</w:t>
              </w:r>
            </w:hyperlink>
            <w:r>
              <w:rPr>
                <w:color w:val="392C69"/>
              </w:rPr>
              <w:t>)</w:t>
            </w:r>
          </w:p>
        </w:tc>
      </w:tr>
    </w:tbl>
    <w:p w:rsidR="00F55CA4" w:rsidRDefault="00F55CA4">
      <w:pPr>
        <w:pStyle w:val="ConsPlusNormal"/>
        <w:jc w:val="both"/>
      </w:pPr>
    </w:p>
    <w:p w:rsidR="00F55CA4" w:rsidRDefault="00F55CA4">
      <w:pPr>
        <w:pStyle w:val="ConsPlusNormal"/>
        <w:jc w:val="center"/>
        <w:outlineLvl w:val="1"/>
      </w:pPr>
      <w:r>
        <w:t>1. Общие положения</w:t>
      </w:r>
    </w:p>
    <w:p w:rsidR="00F55CA4" w:rsidRDefault="00F55CA4">
      <w:pPr>
        <w:pStyle w:val="ConsPlusNormal"/>
        <w:jc w:val="both"/>
      </w:pPr>
    </w:p>
    <w:p w:rsidR="00F55CA4" w:rsidRDefault="00F55CA4">
      <w:pPr>
        <w:pStyle w:val="ConsPlusNormal"/>
        <w:ind w:firstLine="540"/>
        <w:jc w:val="both"/>
      </w:pPr>
      <w:r>
        <w:t>1.1. Порядок предоставления муниципальных гарантий города Перми (далее - Порядок) определяет условия и порядок предоставления, учета муниципальных гарантий города Перми (далее - муниципальные гарантии), а также исполнения обязательств по предоставленным гарантиям.</w:t>
      </w:r>
    </w:p>
    <w:p w:rsidR="00F55CA4" w:rsidRDefault="00F55CA4">
      <w:pPr>
        <w:pStyle w:val="ConsPlusNormal"/>
        <w:spacing w:before="220"/>
        <w:ind w:firstLine="540"/>
        <w:jc w:val="both"/>
      </w:pPr>
      <w:r>
        <w:t>1.2. От имени муниципального образования город Пермь (далее - гарант) договор о предоставлении муниципальных гарантий заключает Глава города Перми.</w:t>
      </w:r>
    </w:p>
    <w:p w:rsidR="00F55CA4" w:rsidRDefault="00F55CA4">
      <w:pPr>
        <w:pStyle w:val="ConsPlusNormal"/>
        <w:jc w:val="both"/>
      </w:pPr>
      <w:r>
        <w:t xml:space="preserve">(в ред. </w:t>
      </w:r>
      <w:hyperlink r:id="rId11" w:history="1">
        <w:r>
          <w:rPr>
            <w:color w:val="0000FF"/>
          </w:rPr>
          <w:t>решения</w:t>
        </w:r>
      </w:hyperlink>
      <w:r>
        <w:t xml:space="preserve"> Пермской городской Думы от 24.01.2017 N 5)</w:t>
      </w:r>
    </w:p>
    <w:p w:rsidR="00F55CA4" w:rsidRDefault="00F55CA4">
      <w:pPr>
        <w:pStyle w:val="ConsPlusNormal"/>
        <w:spacing w:before="220"/>
        <w:ind w:firstLine="540"/>
        <w:jc w:val="both"/>
      </w:pPr>
      <w:r>
        <w:t>Получателем муниципальной гарантии является лицо, подавшее письмо-заявку на получение муниципальной гарантии и включенное в программу муниципальных гарантий.</w:t>
      </w:r>
    </w:p>
    <w:p w:rsidR="00F55CA4" w:rsidRDefault="00F55CA4">
      <w:pPr>
        <w:pStyle w:val="ConsPlusNormal"/>
        <w:spacing w:before="220"/>
        <w:ind w:firstLine="540"/>
        <w:jc w:val="both"/>
      </w:pPr>
      <w:r>
        <w:t>1.3. Перечень подлежащих предоставлению и исполнению муниципальных гарантий устанавливается программой муниципальных гарантий города Перми, которая является приложением к решению о бюджете города Перми на соответствующий финансовый год и плановый период.</w:t>
      </w:r>
    </w:p>
    <w:p w:rsidR="00F55CA4" w:rsidRDefault="00F55CA4">
      <w:pPr>
        <w:pStyle w:val="ConsPlusNormal"/>
        <w:spacing w:before="220"/>
        <w:ind w:firstLine="540"/>
        <w:jc w:val="both"/>
      </w:pPr>
      <w:r>
        <w:t>Решением Пермской городской Думы о бюджете на очередной финансовый год и плановый период предусматриваются бюджетные ассигнования на возможное исполнение выданных муниципальных гарантий.</w:t>
      </w:r>
    </w:p>
    <w:p w:rsidR="00F55CA4" w:rsidRDefault="00F55CA4">
      <w:pPr>
        <w:pStyle w:val="ConsPlusNormal"/>
        <w:spacing w:before="220"/>
        <w:ind w:firstLine="540"/>
        <w:jc w:val="both"/>
      </w:pPr>
      <w:r>
        <w:t>Исполнение муниципальных гарантий, выданных с правом регрессного требования гаранта к принципалу, учитывается в источниках финансирования дефицита бюджета города.</w:t>
      </w:r>
    </w:p>
    <w:p w:rsidR="00F55CA4" w:rsidRDefault="00F55CA4">
      <w:pPr>
        <w:pStyle w:val="ConsPlusNormal"/>
        <w:spacing w:before="220"/>
        <w:ind w:firstLine="540"/>
        <w:jc w:val="both"/>
      </w:pPr>
      <w:r>
        <w:t>Исполнение муниципальных гарантий, выданных без права регрессного требования гаранта к принципалу, подлежит отражению в составе расходов бюджета города.</w:t>
      </w:r>
    </w:p>
    <w:p w:rsidR="00F55CA4" w:rsidRDefault="00F55CA4">
      <w:pPr>
        <w:pStyle w:val="ConsPlusNormal"/>
        <w:jc w:val="both"/>
      </w:pPr>
      <w:r>
        <w:t xml:space="preserve">(абзац введен </w:t>
      </w:r>
      <w:hyperlink r:id="rId12" w:history="1">
        <w:r>
          <w:rPr>
            <w:color w:val="0000FF"/>
          </w:rPr>
          <w:t>решением</w:t>
        </w:r>
      </w:hyperlink>
      <w:r>
        <w:t xml:space="preserve"> Пермской городской Думы от 28.10.2014 N 236)</w:t>
      </w:r>
    </w:p>
    <w:p w:rsidR="00F55CA4" w:rsidRDefault="00F55CA4">
      <w:pPr>
        <w:pStyle w:val="ConsPlusNormal"/>
        <w:spacing w:before="220"/>
        <w:ind w:firstLine="540"/>
        <w:jc w:val="both"/>
      </w:pPr>
      <w:r>
        <w:t>Средства, поступившие в бюджет города в счет возмещения гаранту в порядке регресса сумм, уплаченных им во исполнение (частичное исполнение) обязательств по муниципальной гарантии, отражаются как возврат бюджетных кредитов.</w:t>
      </w:r>
    </w:p>
    <w:p w:rsidR="00F55CA4" w:rsidRDefault="00F55CA4">
      <w:pPr>
        <w:pStyle w:val="ConsPlusNormal"/>
        <w:spacing w:before="220"/>
        <w:ind w:firstLine="540"/>
        <w:jc w:val="both"/>
      </w:pPr>
      <w:r>
        <w:t>1.4. Гарантии предоставляются гарантом в валюте Российской Федерации.</w:t>
      </w:r>
    </w:p>
    <w:p w:rsidR="00F55CA4" w:rsidRDefault="00F55CA4">
      <w:pPr>
        <w:pStyle w:val="ConsPlusNormal"/>
        <w:spacing w:before="220"/>
        <w:ind w:firstLine="540"/>
        <w:jc w:val="both"/>
      </w:pPr>
      <w:r>
        <w:t>1.5. Письменная форма муниципальной гарантии является обязательной.</w:t>
      </w:r>
    </w:p>
    <w:p w:rsidR="00F55CA4" w:rsidRDefault="00F55CA4">
      <w:pPr>
        <w:pStyle w:val="ConsPlusNormal"/>
        <w:spacing w:before="220"/>
        <w:ind w:firstLine="540"/>
        <w:jc w:val="both"/>
      </w:pPr>
      <w:r>
        <w:t>Несоблюдение письменной формы муниципальной гарантии влечет ее недействительность (ничтожность).</w:t>
      </w:r>
    </w:p>
    <w:p w:rsidR="00F55CA4" w:rsidRDefault="00F55CA4">
      <w:pPr>
        <w:pStyle w:val="ConsPlusNormal"/>
        <w:spacing w:before="220"/>
        <w:ind w:firstLine="540"/>
        <w:jc w:val="both"/>
      </w:pPr>
      <w:r>
        <w:t>1.6. Вступление в силу муниципальной гарантии может быть определено календарной датой или наступлением события (условия), которое может произойти в будущем.</w:t>
      </w:r>
    </w:p>
    <w:p w:rsidR="00F55CA4" w:rsidRDefault="00F55CA4">
      <w:pPr>
        <w:pStyle w:val="ConsPlusNormal"/>
        <w:spacing w:before="220"/>
        <w:ind w:firstLine="540"/>
        <w:jc w:val="both"/>
      </w:pPr>
      <w:r>
        <w:t>Срок действия муниципальной гарантии определяется сроком исполнения обязательства, по которому предоставляется муниципальная гарантия, но не может составлять более 6 лет.</w:t>
      </w:r>
    </w:p>
    <w:p w:rsidR="00F55CA4" w:rsidRDefault="00F55CA4">
      <w:pPr>
        <w:pStyle w:val="ConsPlusNormal"/>
        <w:spacing w:before="220"/>
        <w:ind w:firstLine="540"/>
        <w:jc w:val="both"/>
      </w:pPr>
      <w:r>
        <w:t>1.7. Условия муниципальной гарантии не могут быть изменены гарантом без согласия бенефициара.</w:t>
      </w:r>
    </w:p>
    <w:p w:rsidR="00F55CA4" w:rsidRDefault="00F55CA4">
      <w:pPr>
        <w:pStyle w:val="ConsPlusNormal"/>
        <w:spacing w:before="220"/>
        <w:ind w:firstLine="540"/>
        <w:jc w:val="both"/>
      </w:pPr>
      <w:r>
        <w:t>Принадлежащее бенефициару по муниципальной гарантии право требования к гаранту не может быть передано другому лицу, если в гарантии не предусмотрено иное.</w:t>
      </w:r>
    </w:p>
    <w:p w:rsidR="00F55CA4" w:rsidRDefault="00F55CA4">
      <w:pPr>
        <w:pStyle w:val="ConsPlusNormal"/>
        <w:spacing w:before="220"/>
        <w:ind w:firstLine="540"/>
        <w:jc w:val="both"/>
      </w:pPr>
      <w:r>
        <w:t>Гарант имеет право отозвать муниципальную гарантию только по основаниям, указанным в гарантии.</w:t>
      </w:r>
    </w:p>
    <w:p w:rsidR="00F55CA4" w:rsidRDefault="00F55CA4">
      <w:pPr>
        <w:pStyle w:val="ConsPlusNormal"/>
        <w:spacing w:before="220"/>
        <w:ind w:firstLine="540"/>
        <w:jc w:val="both"/>
      </w:pPr>
      <w:r>
        <w:t>1.8. Муниципальная гарантия может обеспечивать надлежащее исполнение принципалом его обязательства перед бенефициаром (основного обязательства).</w:t>
      </w:r>
    </w:p>
    <w:p w:rsidR="00F55CA4" w:rsidRDefault="00F55CA4">
      <w:pPr>
        <w:pStyle w:val="ConsPlusNormal"/>
        <w:spacing w:before="220"/>
        <w:ind w:firstLine="540"/>
        <w:jc w:val="both"/>
      </w:pPr>
      <w:r>
        <w:lastRenderedPageBreak/>
        <w:t>Муниципальная гарантия может предоставляться для обеспечения как уже возникших обязательств, так и обязательств, которые возникнут в будущем.</w:t>
      </w:r>
    </w:p>
    <w:p w:rsidR="00F55CA4" w:rsidRDefault="00F55CA4">
      <w:pPr>
        <w:pStyle w:val="ConsPlusNormal"/>
        <w:jc w:val="both"/>
      </w:pPr>
    </w:p>
    <w:p w:rsidR="00F55CA4" w:rsidRDefault="00F55CA4">
      <w:pPr>
        <w:pStyle w:val="ConsPlusNormal"/>
        <w:jc w:val="center"/>
        <w:outlineLvl w:val="1"/>
      </w:pPr>
      <w:r>
        <w:t>2. Условия предоставления муниципальной гарантии</w:t>
      </w:r>
    </w:p>
    <w:p w:rsidR="00F55CA4" w:rsidRDefault="00F55CA4">
      <w:pPr>
        <w:pStyle w:val="ConsPlusNormal"/>
        <w:jc w:val="both"/>
      </w:pPr>
    </w:p>
    <w:p w:rsidR="00F55CA4" w:rsidRDefault="00F55CA4">
      <w:pPr>
        <w:pStyle w:val="ConsPlusNormal"/>
        <w:ind w:firstLine="540"/>
        <w:jc w:val="both"/>
      </w:pPr>
      <w:r>
        <w:t xml:space="preserve">2.1. Муниципальные гарантии предоставляются с правом регрессного требования гаранта к принципалу в обеспечение исполнения обязательств по предоставленным заемным средствам кредитными организациями на цели, указанные в </w:t>
      </w:r>
      <w:hyperlink w:anchor="P64" w:history="1">
        <w:r>
          <w:rPr>
            <w:color w:val="0000FF"/>
          </w:rPr>
          <w:t>п. 2.2</w:t>
        </w:r>
      </w:hyperlink>
      <w:r>
        <w:t xml:space="preserve"> настоящего Порядка.</w:t>
      </w:r>
    </w:p>
    <w:p w:rsidR="00F55CA4" w:rsidRDefault="00F55CA4">
      <w:pPr>
        <w:pStyle w:val="ConsPlusNormal"/>
        <w:spacing w:before="220"/>
        <w:ind w:firstLine="540"/>
        <w:jc w:val="both"/>
      </w:pPr>
      <w:bookmarkStart w:id="2" w:name="P64"/>
      <w:bookmarkEnd w:id="2"/>
      <w:r>
        <w:t>2.2. Целями предоставления муниципальной гарантии с правом регрессного требования являются стимулирование инвестиционной активности и привлечение средств инвесторов для решения задач социально-экономического развития города.</w:t>
      </w:r>
    </w:p>
    <w:p w:rsidR="00F55CA4" w:rsidRDefault="00F55CA4">
      <w:pPr>
        <w:pStyle w:val="ConsPlusNormal"/>
        <w:spacing w:before="220"/>
        <w:ind w:firstLine="540"/>
        <w:jc w:val="both"/>
      </w:pPr>
      <w:r>
        <w:t>2.3. Критериями определения принципала при необходимости выбора одной заявки из нескольких являются:</w:t>
      </w:r>
    </w:p>
    <w:p w:rsidR="00F55CA4" w:rsidRDefault="00F55CA4">
      <w:pPr>
        <w:pStyle w:val="ConsPlusNormal"/>
        <w:spacing w:before="220"/>
        <w:ind w:firstLine="540"/>
        <w:jc w:val="both"/>
      </w:pPr>
      <w:r>
        <w:t>максимальная доля собственных средств в общем объеме инвестиций,</w:t>
      </w:r>
    </w:p>
    <w:p w:rsidR="00F55CA4" w:rsidRDefault="00F55CA4">
      <w:pPr>
        <w:pStyle w:val="ConsPlusNormal"/>
        <w:spacing w:before="220"/>
        <w:ind w:firstLine="540"/>
        <w:jc w:val="both"/>
      </w:pPr>
      <w:r>
        <w:t>минимальные сроки запрашиваемой гарантии,</w:t>
      </w:r>
    </w:p>
    <w:p w:rsidR="00F55CA4" w:rsidRDefault="00F55CA4">
      <w:pPr>
        <w:pStyle w:val="ConsPlusNormal"/>
        <w:spacing w:before="220"/>
        <w:ind w:firstLine="540"/>
        <w:jc w:val="both"/>
      </w:pPr>
      <w:r>
        <w:t>максимальный размер залога по гарантии,</w:t>
      </w:r>
    </w:p>
    <w:p w:rsidR="00F55CA4" w:rsidRDefault="00F55CA4">
      <w:pPr>
        <w:pStyle w:val="ConsPlusNormal"/>
        <w:spacing w:before="220"/>
        <w:ind w:firstLine="540"/>
        <w:jc w:val="both"/>
      </w:pPr>
      <w:r>
        <w:t>минимальные сроки окупаемости инвестиционного проекта.</w:t>
      </w:r>
    </w:p>
    <w:p w:rsidR="00F55CA4" w:rsidRDefault="00F55CA4">
      <w:pPr>
        <w:pStyle w:val="ConsPlusNormal"/>
        <w:spacing w:before="220"/>
        <w:ind w:firstLine="540"/>
        <w:jc w:val="both"/>
      </w:pPr>
      <w:r>
        <w:t>2.4. Предоставление муниципальной гарантии осуществляется на следующих условиях:</w:t>
      </w:r>
    </w:p>
    <w:p w:rsidR="00F55CA4" w:rsidRDefault="00F55CA4">
      <w:pPr>
        <w:pStyle w:val="ConsPlusNormal"/>
        <w:spacing w:before="220"/>
        <w:ind w:firstLine="540"/>
        <w:jc w:val="both"/>
      </w:pPr>
      <w:r>
        <w:t>проведение департаментом финансов администрации города Перми анализа финансового состояния принципала в соответствии с утвержденным департаментом порядком,</w:t>
      </w:r>
    </w:p>
    <w:p w:rsidR="00F55CA4" w:rsidRDefault="00F55CA4">
      <w:pPr>
        <w:pStyle w:val="ConsPlusNormal"/>
        <w:spacing w:before="220"/>
        <w:ind w:firstLine="540"/>
        <w:jc w:val="both"/>
      </w:pPr>
      <w:r>
        <w:t xml:space="preserve">предоставление принципалом соответствующего требованиям </w:t>
      </w:r>
      <w:hyperlink r:id="rId13" w:history="1">
        <w:r>
          <w:rPr>
            <w:color w:val="0000FF"/>
          </w:rPr>
          <w:t>статьи 93.2</w:t>
        </w:r>
      </w:hyperlink>
      <w:r>
        <w:t xml:space="preserve"> Бюджетного кодекса и гражданского законодательства Российской Федерации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какой-либо части гарантии,</w:t>
      </w:r>
    </w:p>
    <w:p w:rsidR="00F55CA4" w:rsidRDefault="00F55CA4">
      <w:pPr>
        <w:pStyle w:val="ConsPlusNormal"/>
        <w:spacing w:before="220"/>
        <w:ind w:firstLine="540"/>
        <w:jc w:val="both"/>
      </w:pPr>
      <w:r>
        <w:t>отсутствие у принципала, его поручителей просроченной задолженности по денежным обязательствам перед муниципальным образованием, по обязательным платежам в бюджетную систему Российской Федерации, а также неурегулированных обязательств по ранее предоставленным гарантиям муниципального образования.</w:t>
      </w:r>
    </w:p>
    <w:p w:rsidR="00F55CA4" w:rsidRDefault="00F55CA4">
      <w:pPr>
        <w:pStyle w:val="ConsPlusNormal"/>
        <w:spacing w:before="220"/>
        <w:ind w:firstLine="540"/>
        <w:jc w:val="both"/>
      </w:pPr>
      <w:r>
        <w:t xml:space="preserve">2.5. Муниципальные гарантии предоставляются без права регрессного требования гаранта к принципалу муниципальным унитарным предприятиям города Перми, учредителем и собственником имущества которых является муниципальное образование город Пермь, в обеспечение исполнения обязательств по представленным заемным средствам кредитными организациями для цели, указанной в </w:t>
      </w:r>
      <w:hyperlink w:anchor="P77" w:history="1">
        <w:r>
          <w:rPr>
            <w:color w:val="0000FF"/>
          </w:rPr>
          <w:t>пункте 2.6</w:t>
        </w:r>
      </w:hyperlink>
      <w:r>
        <w:t xml:space="preserve"> настоящего Порядка.</w:t>
      </w:r>
    </w:p>
    <w:p w:rsidR="00F55CA4" w:rsidRDefault="00F55CA4">
      <w:pPr>
        <w:pStyle w:val="ConsPlusNormal"/>
        <w:spacing w:before="220"/>
        <w:ind w:firstLine="540"/>
        <w:jc w:val="both"/>
      </w:pPr>
      <w:r>
        <w:t xml:space="preserve">Предоставление муниципальной гарантии без права регрессного требования гаранта к принципалу осуществляется с согласия Пермской городской Думы, выраженного отдельным решением, с учетом плана финансового оздоровления муниципального унитарного предприятия, указанного в </w:t>
      </w:r>
      <w:hyperlink w:anchor="P85" w:history="1">
        <w:r>
          <w:rPr>
            <w:color w:val="0000FF"/>
          </w:rPr>
          <w:t>абзаце втором пункта 3.2</w:t>
        </w:r>
      </w:hyperlink>
      <w:r>
        <w:t xml:space="preserve"> настоящего Порядка.</w:t>
      </w:r>
    </w:p>
    <w:p w:rsidR="00F55CA4" w:rsidRDefault="00F55CA4">
      <w:pPr>
        <w:pStyle w:val="ConsPlusNormal"/>
        <w:jc w:val="both"/>
      </w:pPr>
      <w:r>
        <w:t xml:space="preserve">(п. 2.5 введен </w:t>
      </w:r>
      <w:hyperlink r:id="rId14" w:history="1">
        <w:r>
          <w:rPr>
            <w:color w:val="0000FF"/>
          </w:rPr>
          <w:t>решением</w:t>
        </w:r>
      </w:hyperlink>
      <w:r>
        <w:t xml:space="preserve"> Пермской городской Думы от 28.10.2014 N 236)</w:t>
      </w:r>
    </w:p>
    <w:p w:rsidR="00F55CA4" w:rsidRDefault="00F55CA4">
      <w:pPr>
        <w:pStyle w:val="ConsPlusNormal"/>
        <w:spacing w:before="220"/>
        <w:ind w:firstLine="540"/>
        <w:jc w:val="both"/>
      </w:pPr>
      <w:bookmarkStart w:id="3" w:name="P77"/>
      <w:bookmarkEnd w:id="3"/>
      <w:r>
        <w:t>2.6. Целью предоставления муниципальной гарантии без права регрессного требования гаранта к принципалу является восстановление платежеспособности муниципальных унитарных предприятий города Перми, находящихся в сложном финансово-экономическом положении.</w:t>
      </w:r>
    </w:p>
    <w:p w:rsidR="00F55CA4" w:rsidRDefault="00F55CA4">
      <w:pPr>
        <w:pStyle w:val="ConsPlusNormal"/>
        <w:spacing w:before="220"/>
        <w:ind w:firstLine="540"/>
        <w:jc w:val="both"/>
      </w:pPr>
      <w:r>
        <w:t xml:space="preserve">Определение бенефициара осуществляется муниципальным унитарным предприятием </w:t>
      </w:r>
      <w:r>
        <w:lastRenderedPageBreak/>
        <w:t>города Перми (принципалом) на конкурсной основе в соответствии с законодательством Российской Федерации.</w:t>
      </w:r>
    </w:p>
    <w:p w:rsidR="00F55CA4" w:rsidRDefault="00F55CA4">
      <w:pPr>
        <w:pStyle w:val="ConsPlusNormal"/>
        <w:jc w:val="both"/>
      </w:pPr>
      <w:r>
        <w:t xml:space="preserve">(п. 2.6 введен </w:t>
      </w:r>
      <w:hyperlink r:id="rId15" w:history="1">
        <w:r>
          <w:rPr>
            <w:color w:val="0000FF"/>
          </w:rPr>
          <w:t>решением</w:t>
        </w:r>
      </w:hyperlink>
      <w:r>
        <w:t xml:space="preserve"> Пермской городской Думы от 28.10.2014 N 236)</w:t>
      </w:r>
    </w:p>
    <w:p w:rsidR="00F55CA4" w:rsidRDefault="00F55CA4">
      <w:pPr>
        <w:pStyle w:val="ConsPlusNormal"/>
        <w:jc w:val="both"/>
      </w:pPr>
    </w:p>
    <w:p w:rsidR="00F55CA4" w:rsidRDefault="00F55CA4">
      <w:pPr>
        <w:pStyle w:val="ConsPlusNormal"/>
        <w:jc w:val="center"/>
        <w:outlineLvl w:val="1"/>
      </w:pPr>
      <w:r>
        <w:t>3. Порядок предоставления муниципальных гарантий</w:t>
      </w:r>
    </w:p>
    <w:p w:rsidR="00F55CA4" w:rsidRDefault="00F55CA4">
      <w:pPr>
        <w:pStyle w:val="ConsPlusNormal"/>
        <w:jc w:val="both"/>
      </w:pPr>
    </w:p>
    <w:p w:rsidR="00F55CA4" w:rsidRDefault="00F55CA4">
      <w:pPr>
        <w:pStyle w:val="ConsPlusNormal"/>
        <w:ind w:firstLine="540"/>
        <w:jc w:val="both"/>
      </w:pPr>
      <w:r>
        <w:t>3.1. Для предоставления муниципальной гарантии претендент на получение муниципальной гарантии в срок до 1 июня года, предшествующего году, в котором планируется ее предоставление, направляет в администрацию города Перми письмо-заявку.</w:t>
      </w:r>
    </w:p>
    <w:p w:rsidR="00F55CA4" w:rsidRDefault="00F55CA4">
      <w:pPr>
        <w:pStyle w:val="ConsPlusNormal"/>
        <w:spacing w:before="220"/>
        <w:ind w:firstLine="540"/>
        <w:jc w:val="both"/>
      </w:pPr>
      <w:bookmarkStart w:id="4" w:name="P84"/>
      <w:bookmarkEnd w:id="4"/>
      <w:r>
        <w:t>3.2. В письме-заявке указываются: цели, на которые предполагается использовать средства, полученные от гарантируемого обязательства, сумма гарантируемого обязательства, срок муниципальной гарантии. К письму-заявке должны быть приложены документы, перечень которых утверждается администрацией города Перми.</w:t>
      </w:r>
    </w:p>
    <w:p w:rsidR="00F55CA4" w:rsidRDefault="00F55CA4">
      <w:pPr>
        <w:pStyle w:val="ConsPlusNormal"/>
        <w:spacing w:before="220"/>
        <w:ind w:firstLine="540"/>
        <w:jc w:val="both"/>
      </w:pPr>
      <w:bookmarkStart w:id="5" w:name="P85"/>
      <w:bookmarkEnd w:id="5"/>
      <w:r>
        <w:t xml:space="preserve">В случае обращения муниципального унитарного предприятия города Перми за получением муниципальной гарантии без права регрессного требования к письму-заявке помимо сведений, указанных в </w:t>
      </w:r>
      <w:hyperlink w:anchor="P84" w:history="1">
        <w:r>
          <w:rPr>
            <w:color w:val="0000FF"/>
          </w:rPr>
          <w:t>абзаце первом</w:t>
        </w:r>
      </w:hyperlink>
      <w:r>
        <w:t xml:space="preserve"> настоящего пункта, прилагается план финансового оздоровления муниципального унитарного предприятия, предусматривающий график погашения задолженности по денежным обязательствам и обязательным платежам, а также перечень мероприятий по достижению безубыточности деятельности предприятия по окончании его реализации и персональную ответственность руководителя муниципального унитарного предприятия за реализацию указанного плана.</w:t>
      </w:r>
    </w:p>
    <w:p w:rsidR="00F55CA4" w:rsidRDefault="00F55CA4">
      <w:pPr>
        <w:pStyle w:val="ConsPlusNormal"/>
        <w:jc w:val="both"/>
      </w:pPr>
      <w:r>
        <w:t xml:space="preserve">(абзац введен </w:t>
      </w:r>
      <w:hyperlink r:id="rId16" w:history="1">
        <w:r>
          <w:rPr>
            <w:color w:val="0000FF"/>
          </w:rPr>
          <w:t>решением</w:t>
        </w:r>
      </w:hyperlink>
      <w:r>
        <w:t xml:space="preserve"> Пермской городской Думы от 28.10.2014 N 236)</w:t>
      </w:r>
    </w:p>
    <w:p w:rsidR="00F55CA4" w:rsidRDefault="00F55CA4">
      <w:pPr>
        <w:pStyle w:val="ConsPlusNormal"/>
        <w:spacing w:before="220"/>
        <w:ind w:firstLine="540"/>
        <w:jc w:val="both"/>
      </w:pPr>
      <w:r>
        <w:t>В случаях если условия и (или) цели, указанные в письме-заявке, не соответствуют установленным в настоящем Порядке и (или) представлен неполный пакет документов, письмо-заявка возвращается без рассмотрения.</w:t>
      </w:r>
    </w:p>
    <w:p w:rsidR="00F55CA4" w:rsidRDefault="00F55CA4">
      <w:pPr>
        <w:pStyle w:val="ConsPlusNormal"/>
        <w:spacing w:before="220"/>
        <w:ind w:firstLine="540"/>
        <w:jc w:val="both"/>
      </w:pPr>
      <w:bookmarkStart w:id="6" w:name="P88"/>
      <w:bookmarkEnd w:id="6"/>
      <w:r>
        <w:t>3.3. Рассмотрение письма-заявки о предоставлении муниципальной гарантии и подготовка заключения о возможности предоставления гарантии производятся в порядке, установленном администрацией города Перми.</w:t>
      </w:r>
    </w:p>
    <w:p w:rsidR="00F55CA4" w:rsidRDefault="00F55CA4">
      <w:pPr>
        <w:pStyle w:val="ConsPlusNormal"/>
        <w:spacing w:before="220"/>
        <w:ind w:firstLine="540"/>
        <w:jc w:val="both"/>
      </w:pPr>
      <w:r>
        <w:t>Для определения финансовой устойчивости принципала проводится анализ его финансового состояния в порядке, установленном департаментом финансов администрации города Перми.</w:t>
      </w:r>
    </w:p>
    <w:p w:rsidR="00F55CA4" w:rsidRDefault="00F55CA4">
      <w:pPr>
        <w:pStyle w:val="ConsPlusNormal"/>
        <w:spacing w:before="220"/>
        <w:ind w:firstLine="540"/>
        <w:jc w:val="both"/>
      </w:pPr>
      <w:r>
        <w:t>В случае подготовки администрацией города Перми заключения об отказе в выдаче муниципальной гарантии в адрес принципала направляется соответствующее письмо.</w:t>
      </w:r>
    </w:p>
    <w:p w:rsidR="00F55CA4" w:rsidRDefault="00F55CA4">
      <w:pPr>
        <w:pStyle w:val="ConsPlusNormal"/>
        <w:spacing w:before="220"/>
        <w:ind w:firstLine="540"/>
        <w:jc w:val="both"/>
      </w:pPr>
      <w:r>
        <w:t>3.4. При составлении проекта бюджета города Перми на очередной финансовый год и плановый период администрация города Перми формирует проект программы муниципальных гарантий на соответствующий финансовый год на основании полученных писем-заявок и подготовленных заключений.</w:t>
      </w:r>
    </w:p>
    <w:p w:rsidR="00F55CA4" w:rsidRDefault="00F55CA4">
      <w:pPr>
        <w:pStyle w:val="ConsPlusNormal"/>
        <w:spacing w:before="220"/>
        <w:ind w:firstLine="540"/>
        <w:jc w:val="both"/>
      </w:pPr>
      <w:r>
        <w:t xml:space="preserve">3.5. В случае направления письма-заявки о предоставлении муниципальной гарантии в администрацию города Перми после 1 июня года, предшествующего году, в котором планируется предоставление муниципальной гарантии, выдача муниципальной гарантии осуществляется после внесения соответствующих изменений в решение о бюджете. Рассмотрение письма-заявки осуществляется согласно </w:t>
      </w:r>
      <w:hyperlink w:anchor="P84" w:history="1">
        <w:r>
          <w:rPr>
            <w:color w:val="0000FF"/>
          </w:rPr>
          <w:t>пп. 3.2</w:t>
        </w:r>
      </w:hyperlink>
      <w:r>
        <w:t xml:space="preserve"> и </w:t>
      </w:r>
      <w:hyperlink w:anchor="P88" w:history="1">
        <w:r>
          <w:rPr>
            <w:color w:val="0000FF"/>
          </w:rPr>
          <w:t>3.3</w:t>
        </w:r>
      </w:hyperlink>
      <w:r>
        <w:t xml:space="preserve"> настоящего Порядка.</w:t>
      </w:r>
    </w:p>
    <w:p w:rsidR="00F55CA4" w:rsidRDefault="00F55C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5CA4">
        <w:trPr>
          <w:jc w:val="center"/>
        </w:trPr>
        <w:tc>
          <w:tcPr>
            <w:tcW w:w="9294" w:type="dxa"/>
            <w:tcBorders>
              <w:top w:val="nil"/>
              <w:left w:val="single" w:sz="24" w:space="0" w:color="CED3F1"/>
              <w:bottom w:val="nil"/>
              <w:right w:val="single" w:sz="24" w:space="0" w:color="F4F3F8"/>
            </w:tcBorders>
            <w:shd w:val="clear" w:color="auto" w:fill="F4F3F8"/>
          </w:tcPr>
          <w:p w:rsidR="00F55CA4" w:rsidRDefault="00F55CA4">
            <w:pPr>
              <w:pStyle w:val="ConsPlusNormal"/>
              <w:jc w:val="both"/>
            </w:pPr>
            <w:r>
              <w:rPr>
                <w:color w:val="392C69"/>
              </w:rPr>
              <w:t>КонсультантПлюс: примечание.</w:t>
            </w:r>
          </w:p>
          <w:p w:rsidR="00F55CA4" w:rsidRDefault="00F55CA4">
            <w:pPr>
              <w:pStyle w:val="ConsPlusNormal"/>
              <w:jc w:val="both"/>
            </w:pPr>
            <w:r>
              <w:rPr>
                <w:color w:val="392C69"/>
              </w:rPr>
              <w:t>Нумерация пунктов дана в соответствии с официальным текстом документа.</w:t>
            </w:r>
          </w:p>
        </w:tc>
      </w:tr>
    </w:tbl>
    <w:p w:rsidR="00F55CA4" w:rsidRDefault="00F55CA4">
      <w:pPr>
        <w:pStyle w:val="ConsPlusNormal"/>
        <w:spacing w:before="280"/>
        <w:ind w:firstLine="540"/>
        <w:jc w:val="both"/>
      </w:pPr>
      <w:r>
        <w:t xml:space="preserve">3.5. На основании утвержденной решением Пермской городской Думы о бюджете </w:t>
      </w:r>
      <w:r>
        <w:lastRenderedPageBreak/>
        <w:t>программы муниципальных гарантий администрация города Перми издает постановление о выдаче муниципальной гарантии, заключает соответствующий договор и выдает муниципальную гарантию в установленном порядке.</w:t>
      </w:r>
    </w:p>
    <w:p w:rsidR="00F55CA4" w:rsidRDefault="00F55CA4">
      <w:pPr>
        <w:pStyle w:val="ConsPlusNormal"/>
        <w:spacing w:before="220"/>
        <w:ind w:firstLine="540"/>
        <w:jc w:val="both"/>
      </w:pPr>
      <w:r>
        <w:t>3.6. Муниципальная гарантия составляется в двух экземплярах, один из которых передается принципалу для ее дальнейшей передачи бенефициару, а второй хранится в администрации города Перми вместе с договором о выдаче муниципальной гарантии.</w:t>
      </w:r>
    </w:p>
    <w:p w:rsidR="00F55CA4" w:rsidRDefault="00F55CA4">
      <w:pPr>
        <w:pStyle w:val="ConsPlusNormal"/>
        <w:spacing w:before="220"/>
        <w:ind w:firstLine="540"/>
        <w:jc w:val="both"/>
      </w:pPr>
      <w:r>
        <w:t>В муниципальной гарантии должны быть указаны:</w:t>
      </w:r>
    </w:p>
    <w:p w:rsidR="00F55CA4" w:rsidRDefault="00F55CA4">
      <w:pPr>
        <w:pStyle w:val="ConsPlusNormal"/>
        <w:spacing w:before="220"/>
        <w:ind w:firstLine="540"/>
        <w:jc w:val="both"/>
      </w:pPr>
      <w:r>
        <w:t>наименование гаранта (муниципальное образование) и наименование органа, выдавшего гарантию от имени гаранта,</w:t>
      </w:r>
    </w:p>
    <w:p w:rsidR="00F55CA4" w:rsidRDefault="00F55CA4">
      <w:pPr>
        <w:pStyle w:val="ConsPlusNormal"/>
        <w:spacing w:before="220"/>
        <w:ind w:firstLine="540"/>
        <w:jc w:val="both"/>
      </w:pPr>
      <w:r>
        <w:t>обязательство, в обеспечение которого выдается гарантия,</w:t>
      </w:r>
    </w:p>
    <w:p w:rsidR="00F55CA4" w:rsidRDefault="00F55CA4">
      <w:pPr>
        <w:pStyle w:val="ConsPlusNormal"/>
        <w:spacing w:before="220"/>
        <w:ind w:firstLine="540"/>
        <w:jc w:val="both"/>
      </w:pPr>
      <w:r>
        <w:t>объем обязательств гаранта по гарантии и предельная сумма гарантии,</w:t>
      </w:r>
    </w:p>
    <w:p w:rsidR="00F55CA4" w:rsidRDefault="00F55CA4">
      <w:pPr>
        <w:pStyle w:val="ConsPlusNormal"/>
        <w:spacing w:before="220"/>
        <w:ind w:firstLine="540"/>
        <w:jc w:val="both"/>
      </w:pPr>
      <w:r>
        <w:t>определение гарантийного случая,</w:t>
      </w:r>
    </w:p>
    <w:p w:rsidR="00F55CA4" w:rsidRDefault="00F55CA4">
      <w:pPr>
        <w:pStyle w:val="ConsPlusNormal"/>
        <w:spacing w:before="220"/>
        <w:ind w:firstLine="540"/>
        <w:jc w:val="both"/>
      </w:pPr>
      <w:r>
        <w:t>наименование принципала,</w:t>
      </w:r>
    </w:p>
    <w:p w:rsidR="00F55CA4" w:rsidRDefault="00F55CA4">
      <w:pPr>
        <w:pStyle w:val="ConsPlusNormal"/>
        <w:spacing w:before="220"/>
        <w:ind w:firstLine="540"/>
        <w:jc w:val="both"/>
      </w:pPr>
      <w:r>
        <w:t>безотзывность гарантии или условия ее отзыва,</w:t>
      </w:r>
    </w:p>
    <w:p w:rsidR="00F55CA4" w:rsidRDefault="00F55CA4">
      <w:pPr>
        <w:pStyle w:val="ConsPlusNormal"/>
        <w:spacing w:before="220"/>
        <w:ind w:firstLine="540"/>
        <w:jc w:val="both"/>
      </w:pPr>
      <w:r>
        <w:t>основания для выдачи гарантии,</w:t>
      </w:r>
    </w:p>
    <w:p w:rsidR="00F55CA4" w:rsidRDefault="00F55CA4">
      <w:pPr>
        <w:pStyle w:val="ConsPlusNormal"/>
        <w:spacing w:before="220"/>
        <w:ind w:firstLine="540"/>
        <w:jc w:val="both"/>
      </w:pPr>
      <w:r>
        <w:t>вступление в силу (дата выдачи) гарантии,</w:t>
      </w:r>
    </w:p>
    <w:p w:rsidR="00F55CA4" w:rsidRDefault="00F55CA4">
      <w:pPr>
        <w:pStyle w:val="ConsPlusNormal"/>
        <w:spacing w:before="220"/>
        <w:ind w:firstLine="540"/>
        <w:jc w:val="both"/>
      </w:pPr>
      <w:r>
        <w:t>срок действия гарантии,</w:t>
      </w:r>
    </w:p>
    <w:p w:rsidR="00F55CA4" w:rsidRDefault="00F55CA4">
      <w:pPr>
        <w:pStyle w:val="ConsPlusNormal"/>
        <w:spacing w:before="220"/>
        <w:ind w:firstLine="540"/>
        <w:jc w:val="both"/>
      </w:pPr>
      <w:r>
        <w:t>порядок исполнения гарантом обязательств по гарантии,</w:t>
      </w:r>
    </w:p>
    <w:p w:rsidR="00F55CA4" w:rsidRDefault="00F55CA4">
      <w:pPr>
        <w:pStyle w:val="ConsPlusNormal"/>
        <w:spacing w:before="220"/>
        <w:ind w:firstLine="540"/>
        <w:jc w:val="both"/>
      </w:pPr>
      <w:r>
        <w:t>порядок и условия сокращения предельной суммы гарантии при исполнении гарантии и(или) исполнении обязательств принципала, обеспеченных гарантией,</w:t>
      </w:r>
    </w:p>
    <w:p w:rsidR="00F55CA4" w:rsidRDefault="00F55CA4">
      <w:pPr>
        <w:pStyle w:val="ConsPlusNormal"/>
        <w:spacing w:before="220"/>
        <w:ind w:firstLine="540"/>
        <w:jc w:val="both"/>
      </w:pPr>
      <w:r>
        <w:t>наличие или отсутствие права требования гаранта к принципалу о возмещении сумм, уплаченных гарантом бенефициару по муниципальной гарантии (регрессное требование гаранта к принципалу),</w:t>
      </w:r>
    </w:p>
    <w:p w:rsidR="00F55CA4" w:rsidRDefault="00F55CA4">
      <w:pPr>
        <w:pStyle w:val="ConsPlusNormal"/>
        <w:jc w:val="both"/>
      </w:pPr>
      <w:r>
        <w:t xml:space="preserve">(в ред. </w:t>
      </w:r>
      <w:hyperlink r:id="rId17" w:history="1">
        <w:r>
          <w:rPr>
            <w:color w:val="0000FF"/>
          </w:rPr>
          <w:t>решения</w:t>
        </w:r>
      </w:hyperlink>
      <w:r>
        <w:t xml:space="preserve"> Пермской городской Думы от 28.10.2014 N 236)</w:t>
      </w:r>
    </w:p>
    <w:p w:rsidR="00F55CA4" w:rsidRDefault="00F55CA4">
      <w:pPr>
        <w:pStyle w:val="ConsPlusNormal"/>
        <w:spacing w:before="220"/>
        <w:ind w:firstLine="540"/>
        <w:jc w:val="both"/>
      </w:pPr>
      <w:r>
        <w:t xml:space="preserve">иные сведения, определенные Бюджетным </w:t>
      </w:r>
      <w:hyperlink r:id="rId18" w:history="1">
        <w:r>
          <w:rPr>
            <w:color w:val="0000FF"/>
          </w:rPr>
          <w:t>кодексом</w:t>
        </w:r>
      </w:hyperlink>
      <w:r>
        <w:t xml:space="preserve"> Российской Федерации и муниципальными правовыми актами.</w:t>
      </w:r>
    </w:p>
    <w:p w:rsidR="00F55CA4" w:rsidRDefault="00F55CA4">
      <w:pPr>
        <w:pStyle w:val="ConsPlusNormal"/>
        <w:jc w:val="both"/>
      </w:pPr>
    </w:p>
    <w:p w:rsidR="00F55CA4" w:rsidRDefault="00F55CA4">
      <w:pPr>
        <w:pStyle w:val="ConsPlusNormal"/>
        <w:jc w:val="center"/>
        <w:outlineLvl w:val="1"/>
      </w:pPr>
      <w:r>
        <w:t>4. Способы обеспечения исполнения обязательств принципала</w:t>
      </w:r>
    </w:p>
    <w:p w:rsidR="00F55CA4" w:rsidRDefault="00F55CA4">
      <w:pPr>
        <w:pStyle w:val="ConsPlusNormal"/>
        <w:jc w:val="both"/>
      </w:pPr>
    </w:p>
    <w:p w:rsidR="00F55CA4" w:rsidRDefault="00F55CA4">
      <w:pPr>
        <w:pStyle w:val="ConsPlusNormal"/>
        <w:ind w:firstLine="540"/>
        <w:jc w:val="both"/>
      </w:pPr>
      <w:r>
        <w:t>4.1. В качестве способа обеспечения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могут приниматься:</w:t>
      </w:r>
    </w:p>
    <w:p w:rsidR="00F55CA4" w:rsidRDefault="00F55CA4">
      <w:pPr>
        <w:pStyle w:val="ConsPlusNormal"/>
        <w:spacing w:before="220"/>
        <w:ind w:firstLine="540"/>
        <w:jc w:val="both"/>
      </w:pPr>
      <w:r>
        <w:t>поручительства,</w:t>
      </w:r>
    </w:p>
    <w:p w:rsidR="00F55CA4" w:rsidRDefault="00F55CA4">
      <w:pPr>
        <w:pStyle w:val="ConsPlusNormal"/>
        <w:spacing w:before="220"/>
        <w:ind w:firstLine="540"/>
        <w:jc w:val="both"/>
      </w:pPr>
      <w:r>
        <w:t>залог имущества.</w:t>
      </w:r>
    </w:p>
    <w:p w:rsidR="00F55CA4" w:rsidRDefault="00F55CA4">
      <w:pPr>
        <w:pStyle w:val="ConsPlusNormal"/>
        <w:spacing w:before="220"/>
        <w:ind w:firstLine="540"/>
        <w:jc w:val="both"/>
      </w:pPr>
      <w:r>
        <w:t>4.2. В случае предоставления в качестве обеспечения исполнения обязательств по договору о предоставлении муниципальной гарантии поручительства принципал представляет документы об оформлении поручительства и документы, необходимые для проведения анализа финансового состояния поручителя, перечень которых устанавливается администрацией города Перми.</w:t>
      </w:r>
    </w:p>
    <w:p w:rsidR="00F55CA4" w:rsidRDefault="00F55CA4">
      <w:pPr>
        <w:pStyle w:val="ConsPlusNormal"/>
        <w:spacing w:before="220"/>
        <w:ind w:firstLine="540"/>
        <w:jc w:val="both"/>
      </w:pPr>
      <w:r>
        <w:lastRenderedPageBreak/>
        <w:t>4.3. В случае если способом обеспечения исполнения обязательств по договору о предоставлении муниципальной гарантии является залог имущества, администрация города Перми заключает договор залога в установленном администрацией города Перми порядке одновременно с договором о выдаче муниципальных гарантий.</w:t>
      </w:r>
    </w:p>
    <w:p w:rsidR="00F55CA4" w:rsidRDefault="00F55CA4">
      <w:pPr>
        <w:pStyle w:val="ConsPlusNormal"/>
        <w:spacing w:before="220"/>
        <w:ind w:firstLine="540"/>
        <w:jc w:val="both"/>
      </w:pPr>
      <w:r>
        <w:t>В обеспечение исполнения муниципальной гарантии принимается только залог имущества в размере не менее 150% от объема гарантированных обязательств. Обеспечение должно иметь высокую степень ликвидности. Оценка имущества, предоставляемого в залог, осуществляется за счет принципала.</w:t>
      </w:r>
    </w:p>
    <w:p w:rsidR="00F55CA4" w:rsidRDefault="00F55CA4">
      <w:pPr>
        <w:pStyle w:val="ConsPlusNormal"/>
        <w:spacing w:before="220"/>
        <w:ind w:firstLine="540"/>
        <w:jc w:val="both"/>
      </w:pPr>
      <w:r>
        <w:t>Имущество, которое является предметом залога, должно быть застраховано в пользу гаранта от риска утраты (гибели), недостачи или повреждения на все случаи, предусмотренные Правилами страхования страховщика (полный пакет) за счет средств залогодателя на получение муниципальной гарантии. Принципал обязан передать один экземпляр оригинала страхового полиса гаранту.</w:t>
      </w:r>
    </w:p>
    <w:p w:rsidR="00F55CA4" w:rsidRDefault="00F55CA4">
      <w:pPr>
        <w:pStyle w:val="ConsPlusNormal"/>
        <w:jc w:val="both"/>
      </w:pPr>
    </w:p>
    <w:p w:rsidR="00F55CA4" w:rsidRDefault="00F55CA4">
      <w:pPr>
        <w:pStyle w:val="ConsPlusNormal"/>
        <w:jc w:val="center"/>
        <w:outlineLvl w:val="1"/>
      </w:pPr>
      <w:r>
        <w:t>5. Учет и контроль муниципальных гарантий</w:t>
      </w:r>
    </w:p>
    <w:p w:rsidR="00F55CA4" w:rsidRDefault="00F55CA4">
      <w:pPr>
        <w:pStyle w:val="ConsPlusNormal"/>
        <w:jc w:val="both"/>
      </w:pPr>
    </w:p>
    <w:p w:rsidR="00F55CA4" w:rsidRDefault="00F55CA4">
      <w:pPr>
        <w:pStyle w:val="ConsPlusNormal"/>
        <w:ind w:firstLine="540"/>
        <w:jc w:val="both"/>
      </w:pPr>
      <w:r>
        <w:t>5.1. Администрация города Перми ведет учет выданных гарантий, исполнения принципалом обязательств, обеспеченных гарантиями, а также учет осуществления гарантом платежей по выданным гарантиям.</w:t>
      </w:r>
    </w:p>
    <w:p w:rsidR="00F55CA4" w:rsidRDefault="00F55CA4">
      <w:pPr>
        <w:pStyle w:val="ConsPlusNormal"/>
        <w:spacing w:before="220"/>
        <w:ind w:firstLine="540"/>
        <w:jc w:val="both"/>
      </w:pPr>
      <w:r>
        <w:t>5.2. Объем обязательств по муниципальным гарантиям включается в объем муниципального долга и отражается в соответствующем разделе муниципальной долговой книги. Предоставление и исполнение муниципальной гарантии подлежит отражению в муниципальной долговой книге с указанием:</w:t>
      </w:r>
    </w:p>
    <w:p w:rsidR="00F55CA4" w:rsidRDefault="00F55CA4">
      <w:pPr>
        <w:pStyle w:val="ConsPlusNormal"/>
        <w:spacing w:before="220"/>
        <w:ind w:firstLine="540"/>
        <w:jc w:val="both"/>
      </w:pPr>
      <w:r>
        <w:t>даты возникновения и исполнения полностью или частично долговых обязательств,</w:t>
      </w:r>
    </w:p>
    <w:p w:rsidR="00F55CA4" w:rsidRDefault="00F55CA4">
      <w:pPr>
        <w:pStyle w:val="ConsPlusNormal"/>
        <w:spacing w:before="220"/>
        <w:ind w:firstLine="540"/>
        <w:jc w:val="both"/>
      </w:pPr>
      <w:r>
        <w:t>формы обеспечения обязательств,</w:t>
      </w:r>
    </w:p>
    <w:p w:rsidR="00F55CA4" w:rsidRDefault="00F55CA4">
      <w:pPr>
        <w:pStyle w:val="ConsPlusNormal"/>
        <w:spacing w:before="220"/>
        <w:ind w:firstLine="540"/>
        <w:jc w:val="both"/>
      </w:pPr>
      <w:r>
        <w:t>иной информации, состав и порядок внесения которой в муниципальную долговую книгу устанавливаются администрацией города Перми.</w:t>
      </w:r>
    </w:p>
    <w:p w:rsidR="00F55CA4" w:rsidRDefault="00F55CA4">
      <w:pPr>
        <w:pStyle w:val="ConsPlusNormal"/>
        <w:spacing w:before="220"/>
        <w:ind w:firstLine="540"/>
        <w:jc w:val="both"/>
      </w:pPr>
      <w:r>
        <w:t>5.3. В целях обеспечения контроля за целевым использованием кредитных ресурсов, обеспеченных муниципальной гарантией, принципал в соответствии с условиями заключенного договора обязан ежемесячно, не позднее 10-го числа следующего за отчетным месяца, представлять в администрацию города Перми информацию за подписью руководителя и главного бухгалтера об исполнении обязательств, обеспеченных муниципальной гарантией, и осуществлении платежей по муниципальной гарантии с приложением соответствующих документов до полного истечения срока действия муниципальной гарантии. В письме обязательно должны быть указаны реквизиты договоров о предоставлении муниципальной гарантии, реквизиты платежных документов с выделением сумм по основному долгу, процентов и иных сумм, уплаченных по кредитному договору в течение отчетного периода.</w:t>
      </w:r>
    </w:p>
    <w:p w:rsidR="00F55CA4" w:rsidRDefault="00F55CA4">
      <w:pPr>
        <w:pStyle w:val="ConsPlusNormal"/>
        <w:spacing w:before="220"/>
        <w:ind w:firstLine="540"/>
        <w:jc w:val="both"/>
      </w:pPr>
      <w:r>
        <w:t>5.4. Принципал в течение одного месяца с момента получения кредитных средств по обязательству, обеспеченному муниципальной гарантией города Перми, представляет в администрацию города Перми документы, подтверждающие получение средств и использование их по целевому назначению.</w:t>
      </w:r>
    </w:p>
    <w:p w:rsidR="00F55CA4" w:rsidRDefault="00F55CA4">
      <w:pPr>
        <w:pStyle w:val="ConsPlusNormal"/>
        <w:spacing w:before="220"/>
        <w:ind w:firstLine="540"/>
        <w:jc w:val="both"/>
      </w:pPr>
      <w:r>
        <w:t>Администрация города Перми вправе провести проверку целевого использования средств принципалом.</w:t>
      </w:r>
    </w:p>
    <w:p w:rsidR="00F55CA4" w:rsidRDefault="00F55CA4">
      <w:pPr>
        <w:pStyle w:val="ConsPlusNormal"/>
        <w:spacing w:before="220"/>
        <w:ind w:firstLine="540"/>
        <w:jc w:val="both"/>
      </w:pPr>
      <w:r>
        <w:t xml:space="preserve">5.5. В случае выявления нецелевого использования кредитных ресурсов, обеспеченных муниципальной гарантией, администрация города Перми готовит проект письма об отзыве муниципальной гарантии и одностороннем расторжении договора за подписью Главы города </w:t>
      </w:r>
      <w:r>
        <w:lastRenderedPageBreak/>
        <w:t xml:space="preserve">Перми по основаниям, указанным в </w:t>
      </w:r>
      <w:hyperlink w:anchor="P160" w:history="1">
        <w:r>
          <w:rPr>
            <w:color w:val="0000FF"/>
          </w:rPr>
          <w:t>пункте 6.8</w:t>
        </w:r>
      </w:hyperlink>
      <w:r>
        <w:t xml:space="preserve"> настоящего Порядка.</w:t>
      </w:r>
    </w:p>
    <w:p w:rsidR="00F55CA4" w:rsidRDefault="00F55CA4">
      <w:pPr>
        <w:pStyle w:val="ConsPlusNormal"/>
        <w:jc w:val="both"/>
      </w:pPr>
      <w:r>
        <w:t xml:space="preserve">(в ред. </w:t>
      </w:r>
      <w:hyperlink r:id="rId19" w:history="1">
        <w:r>
          <w:rPr>
            <w:color w:val="0000FF"/>
          </w:rPr>
          <w:t>решения</w:t>
        </w:r>
      </w:hyperlink>
      <w:r>
        <w:t xml:space="preserve"> Пермской городской Думы от 24.01.2017 N 5)</w:t>
      </w:r>
    </w:p>
    <w:p w:rsidR="00F55CA4" w:rsidRDefault="00F55CA4">
      <w:pPr>
        <w:pStyle w:val="ConsPlusNormal"/>
        <w:jc w:val="both"/>
      </w:pPr>
    </w:p>
    <w:p w:rsidR="00F55CA4" w:rsidRDefault="00F55CA4">
      <w:pPr>
        <w:pStyle w:val="ConsPlusNormal"/>
        <w:jc w:val="center"/>
        <w:outlineLvl w:val="1"/>
      </w:pPr>
      <w:r>
        <w:t>6. Исполнение обязательств по предоставленной гарантии</w:t>
      </w:r>
    </w:p>
    <w:p w:rsidR="00F55CA4" w:rsidRDefault="00F55CA4">
      <w:pPr>
        <w:pStyle w:val="ConsPlusNormal"/>
        <w:jc w:val="both"/>
      </w:pPr>
    </w:p>
    <w:p w:rsidR="00F55CA4" w:rsidRDefault="00F55CA4">
      <w:pPr>
        <w:pStyle w:val="ConsPlusNormal"/>
        <w:ind w:firstLine="540"/>
        <w:jc w:val="both"/>
      </w:pPr>
      <w:r>
        <w:t>6.1. Под гарантийным случаем понимается неуплата принципалом основного долга в срок, установленный в кредитном договоре, заключенном между принципалом и бенефициаром.</w:t>
      </w:r>
    </w:p>
    <w:p w:rsidR="00F55CA4" w:rsidRDefault="00F55CA4">
      <w:pPr>
        <w:pStyle w:val="ConsPlusNormal"/>
        <w:spacing w:before="220"/>
        <w:ind w:firstLine="540"/>
        <w:jc w:val="both"/>
      </w:pPr>
      <w:r>
        <w:t>6.2. Требование бенефициара об уплате денежной суммы по муниципальной гарантии должно быть представлено в администрацию города Перми в письменной форме с приложением указанных в гарантии документов.</w:t>
      </w:r>
    </w:p>
    <w:p w:rsidR="00F55CA4" w:rsidRDefault="00F55CA4">
      <w:pPr>
        <w:pStyle w:val="ConsPlusNormal"/>
        <w:spacing w:before="220"/>
        <w:ind w:firstLine="540"/>
        <w:jc w:val="both"/>
      </w:pPr>
      <w:r>
        <w:t>При получении письменного требования бенефициара администрация города Перми должна уведомить об этом принципала и передать ему копии требования со всеми относящимися к нему документами.</w:t>
      </w:r>
    </w:p>
    <w:p w:rsidR="00F55CA4" w:rsidRDefault="00F55CA4">
      <w:pPr>
        <w:pStyle w:val="ConsPlusNormal"/>
        <w:spacing w:before="220"/>
        <w:ind w:firstLine="540"/>
        <w:jc w:val="both"/>
      </w:pPr>
      <w:r>
        <w:t>Администрация города Перми должна рассмотреть требование бенефициара с приложенными к нему документами в срок, определенный в гарантии, чтобы установить, соответствуют ли это требование и приложенные к нему документы условиям гарантии.</w:t>
      </w:r>
    </w:p>
    <w:p w:rsidR="00F55CA4" w:rsidRDefault="00F55CA4">
      <w:pPr>
        <w:pStyle w:val="ConsPlusNormal"/>
        <w:spacing w:before="220"/>
        <w:ind w:firstLine="540"/>
        <w:jc w:val="both"/>
      </w:pPr>
      <w:r>
        <w:t>6.3. Требование бенефициара признается необоснованным и гарант отказывает бенефициару в удовлетворении его требования в следующих случаях:</w:t>
      </w:r>
    </w:p>
    <w:p w:rsidR="00F55CA4" w:rsidRDefault="00F55CA4">
      <w:pPr>
        <w:pStyle w:val="ConsPlusNormal"/>
        <w:spacing w:before="220"/>
        <w:ind w:firstLine="540"/>
        <w:jc w:val="both"/>
      </w:pPr>
      <w:r>
        <w:t>требование предъявлено гаранту по окончании определенного в гарантии срока,</w:t>
      </w:r>
    </w:p>
    <w:p w:rsidR="00F55CA4" w:rsidRDefault="00F55CA4">
      <w:pPr>
        <w:pStyle w:val="ConsPlusNormal"/>
        <w:spacing w:before="220"/>
        <w:ind w:firstLine="540"/>
        <w:jc w:val="both"/>
      </w:pPr>
      <w:r>
        <w:t>требование или приложенные к нему документы не соответствуют условиям гарантии,</w:t>
      </w:r>
    </w:p>
    <w:p w:rsidR="00F55CA4" w:rsidRDefault="00F55CA4">
      <w:pPr>
        <w:pStyle w:val="ConsPlusNormal"/>
        <w:spacing w:before="220"/>
        <w:ind w:firstLine="540"/>
        <w:jc w:val="both"/>
      </w:pPr>
      <w:r>
        <w:t>бенефициар отказался принять надлежащее исполнение обязательств принципала, предложенное принципалом или третьими лицами.</w:t>
      </w:r>
    </w:p>
    <w:p w:rsidR="00F55CA4" w:rsidRDefault="00F55CA4">
      <w:pPr>
        <w:pStyle w:val="ConsPlusNormal"/>
        <w:spacing w:before="220"/>
        <w:ind w:firstLine="540"/>
        <w:jc w:val="both"/>
      </w:pPr>
      <w:r>
        <w:t>Администрация города Перми готовит письменное уведомление бенефициара об отказе удовлетворить его требование за подписью Главы города Перми.</w:t>
      </w:r>
    </w:p>
    <w:p w:rsidR="00F55CA4" w:rsidRDefault="00F55CA4">
      <w:pPr>
        <w:pStyle w:val="ConsPlusNormal"/>
        <w:jc w:val="both"/>
      </w:pPr>
      <w:r>
        <w:t xml:space="preserve">(в ред. </w:t>
      </w:r>
      <w:hyperlink r:id="rId20" w:history="1">
        <w:r>
          <w:rPr>
            <w:color w:val="0000FF"/>
          </w:rPr>
          <w:t>решения</w:t>
        </w:r>
      </w:hyperlink>
      <w:r>
        <w:t xml:space="preserve"> Пермской городской Думы от 24.01.2017 N 5)</w:t>
      </w:r>
    </w:p>
    <w:p w:rsidR="00F55CA4" w:rsidRDefault="00F55CA4">
      <w:pPr>
        <w:pStyle w:val="ConsPlusNormal"/>
        <w:spacing w:before="220"/>
        <w:ind w:firstLine="540"/>
        <w:jc w:val="both"/>
      </w:pPr>
      <w:r>
        <w:t>Гарант вправе выдвигать против требования бенефициара возражения, которые мог бы представить принципал, если иное не вытекает из условий гарантии. Гарант не теряет право на эти возражения даже в том случае, если принципал от них отказался или признал свой долг.</w:t>
      </w:r>
    </w:p>
    <w:p w:rsidR="00F55CA4" w:rsidRDefault="00F55CA4">
      <w:pPr>
        <w:pStyle w:val="ConsPlusNormal"/>
        <w:spacing w:before="220"/>
        <w:ind w:firstLine="540"/>
        <w:jc w:val="both"/>
      </w:pPr>
      <w:r>
        <w:t>В случае признания требования бенефициара обоснованным гарант исполняет обязательство по гарантии в срок, установленный в гарантии.</w:t>
      </w:r>
    </w:p>
    <w:p w:rsidR="00F55CA4" w:rsidRDefault="00F55CA4">
      <w:pPr>
        <w:pStyle w:val="ConsPlusNormal"/>
        <w:spacing w:before="220"/>
        <w:ind w:firstLine="540"/>
        <w:jc w:val="both"/>
      </w:pPr>
      <w:r>
        <w:t>6.4. Предусмотренное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обязательств принципала, обеспеченных гарантией, но не более суммы, на которую выдана гарантия.</w:t>
      </w:r>
    </w:p>
    <w:p w:rsidR="00F55CA4" w:rsidRDefault="00F55CA4">
      <w:pPr>
        <w:pStyle w:val="ConsPlusNormal"/>
        <w:spacing w:before="220"/>
        <w:ind w:firstLine="540"/>
        <w:jc w:val="both"/>
      </w:pPr>
      <w:r>
        <w:t>6.5. Обязательство гаранта перед бенефициаром по муниципальной гарантии прекращается:</w:t>
      </w:r>
    </w:p>
    <w:p w:rsidR="00F55CA4" w:rsidRDefault="00F55CA4">
      <w:pPr>
        <w:pStyle w:val="ConsPlusNormal"/>
        <w:spacing w:before="220"/>
        <w:ind w:firstLine="540"/>
        <w:jc w:val="both"/>
      </w:pPr>
      <w:r>
        <w:t>уплатой гарантом бенефициару суммы, определенной гарантией,</w:t>
      </w:r>
    </w:p>
    <w:p w:rsidR="00F55CA4" w:rsidRDefault="00F55CA4">
      <w:pPr>
        <w:pStyle w:val="ConsPlusNormal"/>
        <w:spacing w:before="220"/>
        <w:ind w:firstLine="540"/>
        <w:jc w:val="both"/>
      </w:pPr>
      <w:r>
        <w:t>истечением определенного в гарантии срока, на который она выдана,</w:t>
      </w:r>
    </w:p>
    <w:p w:rsidR="00F55CA4" w:rsidRDefault="00F55CA4">
      <w:pPr>
        <w:pStyle w:val="ConsPlusNormal"/>
        <w:spacing w:before="220"/>
        <w:ind w:firstLine="540"/>
        <w:jc w:val="both"/>
      </w:pPr>
      <w:r>
        <w:t>в случае исполнения в полном объеме принципалом или третьими лицами обязательств принципала, обеспеченных гарантией,</w:t>
      </w:r>
    </w:p>
    <w:p w:rsidR="00F55CA4" w:rsidRDefault="00F55CA4">
      <w:pPr>
        <w:pStyle w:val="ConsPlusNormal"/>
        <w:spacing w:before="220"/>
        <w:ind w:firstLine="540"/>
        <w:jc w:val="both"/>
      </w:pPr>
      <w:r>
        <w:t>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w:t>
      </w:r>
    </w:p>
    <w:p w:rsidR="00F55CA4" w:rsidRDefault="00F55CA4">
      <w:pPr>
        <w:pStyle w:val="ConsPlusNormal"/>
        <w:spacing w:before="220"/>
        <w:ind w:firstLine="540"/>
        <w:jc w:val="both"/>
      </w:pPr>
      <w:r>
        <w:lastRenderedPageBreak/>
        <w:t>если обязательство принципала, в обеспечение которого предоставлена гарантия, не возникло,</w:t>
      </w:r>
    </w:p>
    <w:p w:rsidR="00F55CA4" w:rsidRDefault="00F55CA4">
      <w:pPr>
        <w:pStyle w:val="ConsPlusNormal"/>
        <w:spacing w:before="220"/>
        <w:ind w:firstLine="540"/>
        <w:jc w:val="both"/>
      </w:pPr>
      <w:r>
        <w:t>в иных случаях, установленных гарантией.</w:t>
      </w:r>
    </w:p>
    <w:p w:rsidR="00F55CA4" w:rsidRDefault="00F55CA4">
      <w:pPr>
        <w:pStyle w:val="ConsPlusNormal"/>
        <w:spacing w:before="220"/>
        <w:ind w:firstLine="540"/>
        <w:jc w:val="both"/>
      </w:pPr>
      <w:r>
        <w:t>6.6. Удержание бенефициаром гарантии после прекращения обязательств гаранта по ней не сохраняет за бенефициаром каких-либо прав по этой гарантии.</w:t>
      </w:r>
    </w:p>
    <w:p w:rsidR="00F55CA4" w:rsidRDefault="00F55CA4">
      <w:pPr>
        <w:pStyle w:val="ConsPlusNormal"/>
        <w:spacing w:before="220"/>
        <w:ind w:firstLine="540"/>
        <w:jc w:val="both"/>
      </w:pPr>
      <w:r>
        <w:t>6.7. Администрация города Перми при получении информации о прекращении гарантии должна письменно уведомить об этом принципала в течение пяти рабочих дней со дня ее получения.</w:t>
      </w:r>
    </w:p>
    <w:p w:rsidR="00F55CA4" w:rsidRDefault="00F55CA4">
      <w:pPr>
        <w:pStyle w:val="ConsPlusNormal"/>
        <w:spacing w:before="220"/>
        <w:ind w:firstLine="540"/>
        <w:jc w:val="both"/>
      </w:pPr>
      <w:bookmarkStart w:id="7" w:name="P160"/>
      <w:bookmarkEnd w:id="7"/>
      <w:r>
        <w:t>6.8. Администрация города Перми может отозвать муниципальную гарантию и расторгнуть договор о предоставлении муниципальной гарантии в одностороннем порядке в следующих случаях:</w:t>
      </w:r>
    </w:p>
    <w:p w:rsidR="00F55CA4" w:rsidRDefault="00F55CA4">
      <w:pPr>
        <w:pStyle w:val="ConsPlusNormal"/>
        <w:spacing w:before="220"/>
        <w:ind w:firstLine="540"/>
        <w:jc w:val="both"/>
      </w:pPr>
      <w:r>
        <w:t>если принципал не передаст ее бенефициару в течение трех рабочих дней,</w:t>
      </w:r>
    </w:p>
    <w:p w:rsidR="00F55CA4" w:rsidRDefault="00F55CA4">
      <w:pPr>
        <w:pStyle w:val="ConsPlusNormal"/>
        <w:spacing w:before="220"/>
        <w:ind w:firstLine="540"/>
        <w:jc w:val="both"/>
      </w:pPr>
      <w:r>
        <w:t>внесения в кредитный договор между принципалом и бенефициаром не согласованных с администрацией города Перми условий, влекущих увеличение ответственности города или другие неблагоприятные последствия, в том числе изменение сроков действия договора, размера кредита и процентной ставки по кредиту,</w:t>
      </w:r>
    </w:p>
    <w:p w:rsidR="00F55CA4" w:rsidRDefault="00F55CA4">
      <w:pPr>
        <w:pStyle w:val="ConsPlusNormal"/>
        <w:spacing w:before="220"/>
        <w:ind w:firstLine="540"/>
        <w:jc w:val="both"/>
      </w:pPr>
      <w:r>
        <w:t>если принципал расторгнул договор обеспечения по кредитному договору или наступило событие, в результате которого произошла потеря обеспечения либо снижение цены обеспечения по кредитному договору,</w:t>
      </w:r>
    </w:p>
    <w:p w:rsidR="00F55CA4" w:rsidRDefault="00F55CA4">
      <w:pPr>
        <w:pStyle w:val="ConsPlusNormal"/>
        <w:spacing w:before="220"/>
        <w:ind w:firstLine="540"/>
        <w:jc w:val="both"/>
      </w:pPr>
      <w:r>
        <w:t>нецелевого использования кредитных ресурсов, обеспеченных муниципальной гарантией.</w:t>
      </w:r>
    </w:p>
    <w:p w:rsidR="00F55CA4" w:rsidRDefault="00F55CA4">
      <w:pPr>
        <w:pStyle w:val="ConsPlusNormal"/>
        <w:jc w:val="both"/>
      </w:pPr>
    </w:p>
    <w:p w:rsidR="00F55CA4" w:rsidRDefault="00F55CA4">
      <w:pPr>
        <w:pStyle w:val="ConsPlusNormal"/>
        <w:jc w:val="center"/>
        <w:outlineLvl w:val="1"/>
      </w:pPr>
      <w:r>
        <w:t>7. Заключительные положения</w:t>
      </w:r>
    </w:p>
    <w:p w:rsidR="00F55CA4" w:rsidRDefault="00F55CA4">
      <w:pPr>
        <w:pStyle w:val="ConsPlusNormal"/>
        <w:jc w:val="both"/>
      </w:pPr>
    </w:p>
    <w:p w:rsidR="00F55CA4" w:rsidRDefault="00F55CA4">
      <w:pPr>
        <w:pStyle w:val="ConsPlusNormal"/>
        <w:ind w:firstLine="540"/>
        <w:jc w:val="both"/>
      </w:pPr>
      <w:r>
        <w:t>Ответственность за нарушение Порядка предоставления муниципальных гарантий наступает в соответствии с действующим законодательством Российской Федерации.</w:t>
      </w:r>
    </w:p>
    <w:p w:rsidR="00F55CA4" w:rsidRDefault="00F55CA4">
      <w:pPr>
        <w:pStyle w:val="ConsPlusNormal"/>
        <w:jc w:val="both"/>
      </w:pPr>
    </w:p>
    <w:p w:rsidR="00F55CA4" w:rsidRDefault="00F55CA4">
      <w:pPr>
        <w:pStyle w:val="ConsPlusNormal"/>
        <w:jc w:val="both"/>
      </w:pPr>
    </w:p>
    <w:p w:rsidR="00F55CA4" w:rsidRDefault="00F55CA4">
      <w:pPr>
        <w:pStyle w:val="ConsPlusNormal"/>
        <w:pBdr>
          <w:top w:val="single" w:sz="6" w:space="0" w:color="auto"/>
        </w:pBdr>
        <w:spacing w:before="100" w:after="100"/>
        <w:jc w:val="both"/>
        <w:rPr>
          <w:sz w:val="2"/>
          <w:szCs w:val="2"/>
        </w:rPr>
      </w:pPr>
    </w:p>
    <w:p w:rsidR="00074C3B" w:rsidRDefault="00F55CA4"/>
    <w:sectPr w:rsidR="00074C3B" w:rsidSect="002E25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CA4"/>
    <w:rsid w:val="00215EBF"/>
    <w:rsid w:val="002868C0"/>
    <w:rsid w:val="00F55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5C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55C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55CA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5C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55C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55CA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0971C2B94708539BD07E38D448FC31B6B315B30789FED6593BE439DDAD0B2D7327AF42B68958C5E132A11E284FB003A18D702C2F69A424AACE5F36q0rAI" TargetMode="External"/><Relationship Id="rId13" Type="http://schemas.openxmlformats.org/officeDocument/2006/relationships/hyperlink" Target="consultantplus://offline/ref=570971C2B94708539BD06035C224A13ABDBA4DBD018CF081026CE26E82FD0D783367A917F0CC56CFB563E4432244ED4CE5DF632E2676qArDI" TargetMode="External"/><Relationship Id="rId18" Type="http://schemas.openxmlformats.org/officeDocument/2006/relationships/hyperlink" Target="consultantplus://offline/ref=570971C2B94708539BD06035C224A13ABDBA4DBD018CF081026CE26E82FD0D782167F11BF5C44BC4E62CA2162Eq4rD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570971C2B94708539BD06035C224A13ABDBA4DBD018CF081026CE26E82FD0D783367A917FCC953CFB563E4432244ED4CE5DF632E2676qArDI" TargetMode="External"/><Relationship Id="rId12" Type="http://schemas.openxmlformats.org/officeDocument/2006/relationships/hyperlink" Target="consultantplus://offline/ref=570971C2B94708539BD07E38D448FC31B6B315B30183F8D05C33B933D5F4072F7428F055B1C054C4E132A0102410B516B0D57D253877A33DB6CC5Eq3rEI" TargetMode="External"/><Relationship Id="rId17" Type="http://schemas.openxmlformats.org/officeDocument/2006/relationships/hyperlink" Target="consultantplus://offline/ref=570971C2B94708539BD07E38D448FC31B6B315B30183F8D05C33B933D5F4072F7428F055B1C054C4E132A1102410B516B0D57D253877A33DB6CC5Eq3rEI" TargetMode="External"/><Relationship Id="rId2" Type="http://schemas.microsoft.com/office/2007/relationships/stylesWithEffects" Target="stylesWithEffects.xml"/><Relationship Id="rId16" Type="http://schemas.openxmlformats.org/officeDocument/2006/relationships/hyperlink" Target="consultantplus://offline/ref=570971C2B94708539BD07E38D448FC31B6B315B30183F8D05C33B933D5F4072F7428F055B1C054C4E132A1122410B516B0D57D253877A33DB6CC5Eq3rEI" TargetMode="External"/><Relationship Id="rId20" Type="http://schemas.openxmlformats.org/officeDocument/2006/relationships/hyperlink" Target="consultantplus://offline/ref=570971C2B94708539BD07E38D448FC31B6B315B3078BFAD15D3BE439DDAD0B2D7327AF42B68958C5E132A016284FB003A18D702C2F69A424AACE5F36q0rAI" TargetMode="External"/><Relationship Id="rId1" Type="http://schemas.openxmlformats.org/officeDocument/2006/relationships/styles" Target="styles.xml"/><Relationship Id="rId6" Type="http://schemas.openxmlformats.org/officeDocument/2006/relationships/hyperlink" Target="consultantplus://offline/ref=570971C2B94708539BD07E38D448FC31B6B315B3078BFAD15D3BE439DDAD0B2D7327AF42B68958C5E132A0162A4FB003A18D702C2F69A424AACE5F36q0rAI" TargetMode="External"/><Relationship Id="rId11" Type="http://schemas.openxmlformats.org/officeDocument/2006/relationships/hyperlink" Target="consultantplus://offline/ref=570971C2B94708539BD07E38D448FC31B6B315B3078BFAD15D3BE439DDAD0B2D7327AF42B68958C5E132A016294FB003A18D702C2F69A424AACE5F36q0rAI" TargetMode="External"/><Relationship Id="rId5" Type="http://schemas.openxmlformats.org/officeDocument/2006/relationships/hyperlink" Target="consultantplus://offline/ref=570971C2B94708539BD07E38D448FC31B6B315B30183F8D05C33B933D5F4072F7428F055B1C054C4E132A0132410B516B0D57D253877A33DB6CC5Eq3rEI" TargetMode="External"/><Relationship Id="rId15" Type="http://schemas.openxmlformats.org/officeDocument/2006/relationships/hyperlink" Target="consultantplus://offline/ref=570971C2B94708539BD07E38D448FC31B6B315B30183F8D05C33B933D5F4072F7428F055B1C054C4E132A1172410B516B0D57D253877A33DB6CC5Eq3rEI" TargetMode="External"/><Relationship Id="rId10" Type="http://schemas.openxmlformats.org/officeDocument/2006/relationships/hyperlink" Target="consultantplus://offline/ref=570971C2B94708539BD07E38D448FC31B6B315B3078BFAD15D3BE439DDAD0B2D7327AF42B68958C5E132A0162A4FB003A18D702C2F69A424AACE5F36q0rAI" TargetMode="External"/><Relationship Id="rId19" Type="http://schemas.openxmlformats.org/officeDocument/2006/relationships/hyperlink" Target="consultantplus://offline/ref=570971C2B94708539BD07E38D448FC31B6B315B3078BFAD15D3BE439DDAD0B2D7327AF42B68958C5E132A016284FB003A18D702C2F69A424AACE5F36q0rAI" TargetMode="External"/><Relationship Id="rId4" Type="http://schemas.openxmlformats.org/officeDocument/2006/relationships/webSettings" Target="webSettings.xml"/><Relationship Id="rId9" Type="http://schemas.openxmlformats.org/officeDocument/2006/relationships/hyperlink" Target="consultantplus://offline/ref=570971C2B94708539BD07E38D448FC31B6B315B30183F8D05C33B933D5F4072F7428F055B1C054C4E132A0132410B516B0D57D253877A33DB6CC5Eq3rEI" TargetMode="External"/><Relationship Id="rId14" Type="http://schemas.openxmlformats.org/officeDocument/2006/relationships/hyperlink" Target="consultantplus://offline/ref=570971C2B94708539BD07E38D448FC31B6B315B30183F8D05C33B933D5F4072F7428F055B1C054C4E132A01E2410B516B0D57D253877A33DB6CC5Eq3rE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3357</Words>
  <Characters>19137</Characters>
  <Application>Microsoft Office Word</Application>
  <DocSecurity>0</DocSecurity>
  <Lines>159</Lines>
  <Paragraphs>44</Paragraphs>
  <ScaleCrop>false</ScaleCrop>
  <Company>Microsoft</Company>
  <LinksUpToDate>false</LinksUpToDate>
  <CharactersWithSpaces>22450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Желвакова Анна Геннадьевна</dc:creator>
  <cp:keywords/>
  <dc:description/>
  <cp:lastModifiedBy>Желвакова Анна Геннадьевна</cp:lastModifiedBy>
  <cp:revision>1</cp:revision>
  <dcterms:created xsi:type="dcterms:W3CDTF">2019-07-09T08:43:00Z</dcterms:created>
  <dcterms:modified xsi:type="dcterms:W3CDTF">2019-07-09T08:43:00Z</dcterms:modified>
</cp:coreProperties>
</file>