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C4" w:rsidRPr="004208C4" w:rsidRDefault="004208C4" w:rsidP="004208C4">
      <w:pPr>
        <w:pStyle w:val="ConsPlusTitlePage"/>
        <w:rPr>
          <w:lang w:val="en-US"/>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208C4">
        <w:tc>
          <w:tcPr>
            <w:tcW w:w="4677" w:type="dxa"/>
            <w:tcBorders>
              <w:top w:val="nil"/>
              <w:left w:val="nil"/>
              <w:bottom w:val="nil"/>
              <w:right w:val="nil"/>
            </w:tcBorders>
          </w:tcPr>
          <w:p w:rsidR="004208C4" w:rsidRDefault="004208C4">
            <w:pPr>
              <w:pStyle w:val="ConsPlusNormal"/>
              <w:outlineLvl w:val="0"/>
            </w:pPr>
            <w:r>
              <w:t>31 октября 2003 года</w:t>
            </w:r>
          </w:p>
        </w:tc>
        <w:tc>
          <w:tcPr>
            <w:tcW w:w="4677" w:type="dxa"/>
            <w:tcBorders>
              <w:top w:val="nil"/>
              <w:left w:val="nil"/>
              <w:bottom w:val="nil"/>
              <w:right w:val="nil"/>
            </w:tcBorders>
          </w:tcPr>
          <w:p w:rsidR="004208C4" w:rsidRDefault="004208C4">
            <w:pPr>
              <w:pStyle w:val="ConsPlusNormal"/>
              <w:jc w:val="right"/>
              <w:outlineLvl w:val="0"/>
            </w:pPr>
            <w:r>
              <w:t>N 1080-220</w:t>
            </w:r>
          </w:p>
        </w:tc>
      </w:tr>
    </w:tbl>
    <w:p w:rsidR="004208C4" w:rsidRDefault="004208C4">
      <w:pPr>
        <w:pStyle w:val="ConsPlusNormal"/>
        <w:pBdr>
          <w:top w:val="single" w:sz="6" w:space="0" w:color="auto"/>
        </w:pBdr>
        <w:spacing w:before="100" w:after="100"/>
        <w:jc w:val="both"/>
        <w:rPr>
          <w:sz w:val="2"/>
          <w:szCs w:val="2"/>
        </w:rPr>
      </w:pPr>
    </w:p>
    <w:p w:rsidR="004208C4" w:rsidRDefault="004208C4">
      <w:pPr>
        <w:pStyle w:val="ConsPlusNormal"/>
        <w:jc w:val="both"/>
      </w:pPr>
    </w:p>
    <w:p w:rsidR="004208C4" w:rsidRDefault="004208C4">
      <w:pPr>
        <w:pStyle w:val="ConsPlusTitle"/>
        <w:jc w:val="center"/>
      </w:pPr>
      <w:r>
        <w:t>ЗАКОНОДАТЕЛЬНОЕ СОБРАНИЕ ПЕРМСКОЙ ОБЛАСТИ</w:t>
      </w:r>
    </w:p>
    <w:p w:rsidR="004208C4" w:rsidRDefault="004208C4">
      <w:pPr>
        <w:pStyle w:val="ConsPlusTitle"/>
        <w:jc w:val="center"/>
      </w:pPr>
    </w:p>
    <w:p w:rsidR="004208C4" w:rsidRDefault="004208C4">
      <w:pPr>
        <w:pStyle w:val="ConsPlusTitle"/>
        <w:jc w:val="center"/>
      </w:pPr>
      <w:r>
        <w:t>ЗАКОН</w:t>
      </w:r>
    </w:p>
    <w:p w:rsidR="004208C4" w:rsidRDefault="004208C4">
      <w:pPr>
        <w:pStyle w:val="ConsPlusTitle"/>
        <w:jc w:val="center"/>
      </w:pPr>
    </w:p>
    <w:p w:rsidR="004208C4" w:rsidRDefault="004208C4">
      <w:pPr>
        <w:pStyle w:val="ConsPlusTitle"/>
        <w:jc w:val="center"/>
      </w:pPr>
      <w:r>
        <w:t>ОБ ОБОРОТЕ ЗЕМЕЛЬ СЕЛЬСКОХОЗЯЙСТВЕННОГО НАЗНАЧЕНИЯ В</w:t>
      </w:r>
    </w:p>
    <w:p w:rsidR="004208C4" w:rsidRDefault="004208C4">
      <w:pPr>
        <w:pStyle w:val="ConsPlusTitle"/>
        <w:jc w:val="center"/>
      </w:pPr>
      <w:r>
        <w:t>ПЕРМСКОМ КРАЕ</w:t>
      </w:r>
    </w:p>
    <w:p w:rsidR="004208C4" w:rsidRDefault="004208C4">
      <w:pPr>
        <w:pStyle w:val="ConsPlusNormal"/>
        <w:jc w:val="both"/>
      </w:pPr>
    </w:p>
    <w:p w:rsidR="004208C4" w:rsidRDefault="004208C4">
      <w:pPr>
        <w:pStyle w:val="ConsPlusNormal"/>
        <w:jc w:val="right"/>
      </w:pPr>
      <w:r>
        <w:t>Принят</w:t>
      </w:r>
    </w:p>
    <w:p w:rsidR="004208C4" w:rsidRDefault="004208C4">
      <w:pPr>
        <w:pStyle w:val="ConsPlusNormal"/>
        <w:jc w:val="right"/>
      </w:pPr>
      <w:r>
        <w:t>Законодательным Собранием</w:t>
      </w:r>
    </w:p>
    <w:p w:rsidR="004208C4" w:rsidRDefault="004208C4">
      <w:pPr>
        <w:pStyle w:val="ConsPlusNormal"/>
        <w:jc w:val="right"/>
      </w:pPr>
      <w:r>
        <w:t>Пермской области</w:t>
      </w:r>
    </w:p>
    <w:p w:rsidR="004208C4" w:rsidRDefault="004208C4">
      <w:pPr>
        <w:pStyle w:val="ConsPlusNormal"/>
        <w:jc w:val="right"/>
      </w:pPr>
      <w:r>
        <w:t>15 октября 2003 года</w:t>
      </w:r>
    </w:p>
    <w:p w:rsidR="004208C4" w:rsidRDefault="004208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08C4">
        <w:trPr>
          <w:jc w:val="center"/>
        </w:trPr>
        <w:tc>
          <w:tcPr>
            <w:tcW w:w="9294" w:type="dxa"/>
            <w:tcBorders>
              <w:top w:val="nil"/>
              <w:left w:val="single" w:sz="24" w:space="0" w:color="CED3F1"/>
              <w:bottom w:val="nil"/>
              <w:right w:val="single" w:sz="24" w:space="0" w:color="F4F3F8"/>
            </w:tcBorders>
            <w:shd w:val="clear" w:color="auto" w:fill="F4F3F8"/>
          </w:tcPr>
          <w:p w:rsidR="004208C4" w:rsidRDefault="004208C4">
            <w:pPr>
              <w:pStyle w:val="ConsPlusNormal"/>
              <w:jc w:val="center"/>
            </w:pPr>
            <w:r>
              <w:rPr>
                <w:color w:val="392C69"/>
              </w:rPr>
              <w:t>Список изменяющих документов</w:t>
            </w:r>
          </w:p>
          <w:p w:rsidR="004208C4" w:rsidRDefault="004208C4">
            <w:pPr>
              <w:pStyle w:val="ConsPlusNormal"/>
              <w:jc w:val="center"/>
            </w:pPr>
            <w:r>
              <w:rPr>
                <w:color w:val="392C69"/>
              </w:rPr>
              <w:t xml:space="preserve">(в ред. Законов Пермского края от 12.05.2006 </w:t>
            </w:r>
            <w:hyperlink r:id="rId5" w:history="1">
              <w:r>
                <w:rPr>
                  <w:color w:val="0000FF"/>
                </w:rPr>
                <w:t>N 2991-671</w:t>
              </w:r>
            </w:hyperlink>
            <w:r>
              <w:rPr>
                <w:color w:val="392C69"/>
              </w:rPr>
              <w:t>,</w:t>
            </w:r>
          </w:p>
          <w:p w:rsidR="004208C4" w:rsidRDefault="004208C4">
            <w:pPr>
              <w:pStyle w:val="ConsPlusNormal"/>
              <w:jc w:val="center"/>
            </w:pPr>
            <w:r>
              <w:rPr>
                <w:color w:val="392C69"/>
              </w:rPr>
              <w:t xml:space="preserve">от 02.03.2009 </w:t>
            </w:r>
            <w:hyperlink r:id="rId6" w:history="1">
              <w:r>
                <w:rPr>
                  <w:color w:val="0000FF"/>
                </w:rPr>
                <w:t>N 393-ПК</w:t>
              </w:r>
            </w:hyperlink>
            <w:r>
              <w:rPr>
                <w:color w:val="392C69"/>
              </w:rPr>
              <w:t xml:space="preserve">, от 01.12.2011 </w:t>
            </w:r>
            <w:hyperlink r:id="rId7" w:history="1">
              <w:r>
                <w:rPr>
                  <w:color w:val="0000FF"/>
                </w:rPr>
                <w:t>N 868-ПК</w:t>
              </w:r>
            </w:hyperlink>
            <w:r>
              <w:rPr>
                <w:color w:val="392C69"/>
              </w:rPr>
              <w:t xml:space="preserve">, от 05.03.2013 </w:t>
            </w:r>
            <w:hyperlink r:id="rId8" w:history="1">
              <w:r>
                <w:rPr>
                  <w:color w:val="0000FF"/>
                </w:rPr>
                <w:t>N 183-ПК</w:t>
              </w:r>
            </w:hyperlink>
            <w:r>
              <w:rPr>
                <w:color w:val="392C69"/>
              </w:rPr>
              <w:t>,</w:t>
            </w:r>
          </w:p>
          <w:p w:rsidR="004208C4" w:rsidRDefault="004208C4">
            <w:pPr>
              <w:pStyle w:val="ConsPlusNormal"/>
              <w:jc w:val="center"/>
            </w:pPr>
            <w:r>
              <w:rPr>
                <w:color w:val="392C69"/>
              </w:rPr>
              <w:t xml:space="preserve">от 05.02.2016 </w:t>
            </w:r>
            <w:hyperlink r:id="rId9" w:history="1">
              <w:r>
                <w:rPr>
                  <w:color w:val="0000FF"/>
                </w:rPr>
                <w:t>N 605-ПК</w:t>
              </w:r>
            </w:hyperlink>
            <w:r>
              <w:rPr>
                <w:color w:val="392C69"/>
              </w:rPr>
              <w:t xml:space="preserve">, от 14.12.2018 </w:t>
            </w:r>
            <w:hyperlink r:id="rId10" w:history="1">
              <w:r>
                <w:rPr>
                  <w:color w:val="0000FF"/>
                </w:rPr>
                <w:t>N 321-ПК</w:t>
              </w:r>
            </w:hyperlink>
            <w:r>
              <w:rPr>
                <w:color w:val="392C69"/>
              </w:rPr>
              <w:t>)</w:t>
            </w:r>
          </w:p>
        </w:tc>
      </w:tr>
    </w:tbl>
    <w:p w:rsidR="004208C4" w:rsidRDefault="004208C4">
      <w:pPr>
        <w:pStyle w:val="ConsPlusNormal"/>
        <w:jc w:val="both"/>
      </w:pPr>
    </w:p>
    <w:p w:rsidR="004208C4" w:rsidRDefault="004208C4">
      <w:pPr>
        <w:pStyle w:val="ConsPlusNormal"/>
        <w:ind w:firstLine="540"/>
        <w:jc w:val="both"/>
      </w:pPr>
      <w:r>
        <w:t xml:space="preserve">В целях реализации Федерального </w:t>
      </w:r>
      <w:hyperlink r:id="rId11" w:history="1">
        <w:r>
          <w:rPr>
            <w:color w:val="0000FF"/>
          </w:rPr>
          <w:t>закона</w:t>
        </w:r>
      </w:hyperlink>
      <w:r>
        <w:t xml:space="preserve"> от 24.07.2002 N 101-ФЗ "Об обороте земель сельскохозяйственного назначения" (далее - Федеральный закон) настоящий Закон регулирует отношения, связанные с владением, пользованием, распоряжением земельными участками, долями в праве общей собственности на земельные участки из земель сельскохозяйственного назначения в Пермском крае, за исключением земельных участков, оборот которых регулируется Земельным </w:t>
      </w:r>
      <w:hyperlink r:id="rId12" w:history="1">
        <w:r>
          <w:rPr>
            <w:color w:val="0000FF"/>
          </w:rPr>
          <w:t>кодексом</w:t>
        </w:r>
      </w:hyperlink>
      <w:r>
        <w:t xml:space="preserve"> Российской Федерации.</w:t>
      </w:r>
    </w:p>
    <w:p w:rsidR="004208C4" w:rsidRDefault="004208C4">
      <w:pPr>
        <w:pStyle w:val="ConsPlusNormal"/>
        <w:jc w:val="both"/>
      </w:pPr>
      <w:r>
        <w:t xml:space="preserve">(в ред. </w:t>
      </w:r>
      <w:hyperlink r:id="rId13" w:history="1">
        <w:r>
          <w:rPr>
            <w:color w:val="0000FF"/>
          </w:rPr>
          <w:t>Закона</w:t>
        </w:r>
      </w:hyperlink>
      <w:r>
        <w:t xml:space="preserve"> Пермского края от 02.03.2009 N 393-ПК)</w:t>
      </w:r>
    </w:p>
    <w:p w:rsidR="004208C4" w:rsidRDefault="004208C4">
      <w:pPr>
        <w:pStyle w:val="ConsPlusNormal"/>
        <w:jc w:val="both"/>
      </w:pPr>
    </w:p>
    <w:p w:rsidR="004208C4" w:rsidRDefault="004208C4">
      <w:pPr>
        <w:pStyle w:val="ConsPlusTitle"/>
        <w:ind w:firstLine="540"/>
        <w:jc w:val="both"/>
        <w:outlineLvl w:val="1"/>
      </w:pPr>
      <w:r>
        <w:t>Статья 1. Предельные размеры земельных участков из земель сельскохозяйственного назначения</w:t>
      </w:r>
    </w:p>
    <w:p w:rsidR="004208C4" w:rsidRDefault="004208C4">
      <w:pPr>
        <w:pStyle w:val="ConsPlusNormal"/>
        <w:jc w:val="both"/>
      </w:pPr>
    </w:p>
    <w:p w:rsidR="004208C4" w:rsidRDefault="004208C4">
      <w:pPr>
        <w:pStyle w:val="ConsPlusNormal"/>
        <w:ind w:firstLine="540"/>
        <w:jc w:val="both"/>
      </w:pPr>
      <w:r>
        <w:t>1. Минимальные размеры образуемых вновь земельных участков из земель сельскохозяйственного назначения, предоставляемых в собственность гражданам, определяются законом Пермского края, устанавливающим предельные размеры земельных участков, предоставляемых гражданам в собственность.</w:t>
      </w:r>
    </w:p>
    <w:p w:rsidR="004208C4" w:rsidRDefault="004208C4">
      <w:pPr>
        <w:pStyle w:val="ConsPlusNormal"/>
        <w:jc w:val="both"/>
      </w:pPr>
      <w:r>
        <w:t xml:space="preserve">(в ред. </w:t>
      </w:r>
      <w:hyperlink r:id="rId14" w:history="1">
        <w:r>
          <w:rPr>
            <w:color w:val="0000FF"/>
          </w:rPr>
          <w:t>Закона</w:t>
        </w:r>
      </w:hyperlink>
      <w:r>
        <w:t xml:space="preserve"> Пермского края от 02.03.2009 N 393-ПК)</w:t>
      </w:r>
    </w:p>
    <w:p w:rsidR="004208C4" w:rsidRDefault="004208C4">
      <w:pPr>
        <w:pStyle w:val="ConsPlusNormal"/>
        <w:spacing w:before="220"/>
        <w:ind w:firstLine="540"/>
        <w:jc w:val="both"/>
      </w:pPr>
      <w:r>
        <w:t>Минимальные размеры образуемых вновь земельных участков из земель сельскохозяйственного назначения, указанные в абзаце 1 пункта 1 настоящей статьи, распространяются на случаи их предоставления гражданам в аренду и безвозмездное срочное пользование.</w:t>
      </w:r>
    </w:p>
    <w:p w:rsidR="004208C4" w:rsidRDefault="004208C4">
      <w:pPr>
        <w:pStyle w:val="ConsPlusNormal"/>
        <w:spacing w:before="220"/>
        <w:ind w:firstLine="540"/>
        <w:jc w:val="both"/>
      </w:pPr>
      <w:r>
        <w:t xml:space="preserve">Минимальный размер образуемого вновь земельного участка из земель сельскохозяйственного назначения, предоставляемого юридическим лицам для использования в целях, предусмотренных </w:t>
      </w:r>
      <w:hyperlink r:id="rId15" w:history="1">
        <w:r>
          <w:rPr>
            <w:color w:val="0000FF"/>
          </w:rPr>
          <w:t>статьей 78</w:t>
        </w:r>
      </w:hyperlink>
      <w:r>
        <w:t xml:space="preserve"> Земельного кодекса Российской Федерации, составляет 0,25 га.</w:t>
      </w:r>
    </w:p>
    <w:p w:rsidR="004208C4" w:rsidRDefault="004208C4">
      <w:pPr>
        <w:pStyle w:val="ConsPlusNormal"/>
        <w:spacing w:before="220"/>
        <w:ind w:firstLine="540"/>
        <w:jc w:val="both"/>
      </w:pPr>
      <w:r>
        <w:t xml:space="preserve">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из земель сельскохозяйственного назначения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семеноводство, птицеводство, пчеловодство, рыболовство или другая деятельность в целях производства </w:t>
      </w:r>
      <w:r>
        <w:lastRenderedPageBreak/>
        <w:t>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Пермского края.</w:t>
      </w:r>
    </w:p>
    <w:p w:rsidR="004208C4" w:rsidRDefault="004208C4">
      <w:pPr>
        <w:pStyle w:val="ConsPlusNormal"/>
        <w:jc w:val="both"/>
      </w:pPr>
      <w:r>
        <w:t xml:space="preserve">(в ред. </w:t>
      </w:r>
      <w:hyperlink r:id="rId16" w:history="1">
        <w:r>
          <w:rPr>
            <w:color w:val="0000FF"/>
          </w:rPr>
          <w:t>Закона</w:t>
        </w:r>
      </w:hyperlink>
      <w:r>
        <w:t xml:space="preserve"> Пермского края от 02.03.2009 N 393-ПК)</w:t>
      </w:r>
    </w:p>
    <w:p w:rsidR="004208C4" w:rsidRDefault="004208C4">
      <w:pPr>
        <w:pStyle w:val="ConsPlusNormal"/>
        <w:spacing w:before="220"/>
        <w:ind w:firstLine="540"/>
        <w:jc w:val="both"/>
      </w:pPr>
      <w:bookmarkStart w:id="1" w:name="P31"/>
      <w:bookmarkEnd w:id="1"/>
      <w:r>
        <w:t>2. Максимальный размер составляет 50% от общей площади сельскохозяйственных угодий, которые расположены на территории одного муниципального района Пермского края и могут находиться в собственности одного гражданина и (или) одного юридического лица в момент предоставления и(или) приобретения земельных участков.</w:t>
      </w:r>
    </w:p>
    <w:p w:rsidR="004208C4" w:rsidRDefault="004208C4">
      <w:pPr>
        <w:pStyle w:val="ConsPlusNormal"/>
        <w:jc w:val="both"/>
      </w:pPr>
      <w:r>
        <w:t xml:space="preserve">(п. 2 в ред. </w:t>
      </w:r>
      <w:hyperlink r:id="rId17" w:history="1">
        <w:r>
          <w:rPr>
            <w:color w:val="0000FF"/>
          </w:rPr>
          <w:t>Закона</w:t>
        </w:r>
      </w:hyperlink>
      <w:r>
        <w:t xml:space="preserve"> Пермского края от 02.03.2009 N 393-ПК)</w:t>
      </w:r>
    </w:p>
    <w:p w:rsidR="004208C4" w:rsidRDefault="004208C4">
      <w:pPr>
        <w:pStyle w:val="ConsPlusNormal"/>
        <w:jc w:val="both"/>
      </w:pPr>
    </w:p>
    <w:p w:rsidR="004208C4" w:rsidRDefault="004208C4">
      <w:pPr>
        <w:pStyle w:val="ConsPlusTitle"/>
        <w:ind w:firstLine="540"/>
        <w:jc w:val="both"/>
        <w:outlineLvl w:val="1"/>
      </w:pPr>
      <w:r>
        <w:t>Статья 2.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принадлежать одному лицу на праве собственности</w:t>
      </w:r>
    </w:p>
    <w:p w:rsidR="004208C4" w:rsidRDefault="004208C4">
      <w:pPr>
        <w:pStyle w:val="ConsPlusNormal"/>
        <w:jc w:val="both"/>
      </w:pPr>
    </w:p>
    <w:p w:rsidR="004208C4" w:rsidRDefault="004208C4">
      <w:pPr>
        <w:pStyle w:val="ConsPlusNormal"/>
        <w:ind w:firstLine="540"/>
        <w:jc w:val="both"/>
      </w:pPr>
      <w:r>
        <w:t xml:space="preserve">1. В случае, если в собственности одного лица по основаниям, допускаемым законом, оказались земельный участок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18" w:history="1">
        <w:r>
          <w:rPr>
            <w:color w:val="0000FF"/>
          </w:rPr>
          <w:t>статьи 3</w:t>
        </w:r>
      </w:hyperlink>
      <w:r>
        <w:t xml:space="preserve"> Федерального закона и (или) </w:t>
      </w:r>
      <w:hyperlink w:anchor="P31" w:history="1">
        <w:r>
          <w:rPr>
            <w:color w:val="0000FF"/>
          </w:rPr>
          <w:t>пункта 2 статьи 1</w:t>
        </w:r>
      </w:hyperlink>
      <w:r>
        <w:t xml:space="preserve"> настоящего Закона, такие земельный участок (часть земельного участка) или доля в праве общей собственности должны быть отчуждены собственником в порядке, установленном </w:t>
      </w:r>
      <w:hyperlink r:id="rId19" w:history="1">
        <w:r>
          <w:rPr>
            <w:color w:val="0000FF"/>
          </w:rPr>
          <w:t>пунктом 1 статьи 5</w:t>
        </w:r>
      </w:hyperlink>
      <w:r>
        <w:t xml:space="preserve"> Федерального закона.</w:t>
      </w:r>
    </w:p>
    <w:p w:rsidR="004208C4" w:rsidRDefault="004208C4">
      <w:pPr>
        <w:pStyle w:val="ConsPlusNormal"/>
        <w:spacing w:before="220"/>
        <w:ind w:firstLine="540"/>
        <w:jc w:val="both"/>
      </w:pPr>
      <w:r>
        <w:t xml:space="preserve">При нарушении требований </w:t>
      </w:r>
      <w:hyperlink w:anchor="P31" w:history="1">
        <w:r>
          <w:rPr>
            <w:color w:val="0000FF"/>
          </w:rPr>
          <w:t>пункта 2 статьи 1</w:t>
        </w:r>
      </w:hyperlink>
      <w:r>
        <w:t xml:space="preserve"> настоящего Закона лица, указанные в этом пункте, самостоятельно определяют, кто из них производит отчуждение части земельного участка. При недостижении между ними согласия об отчуждении части земельного участка, превышающей максимальный размер общей площади земельных участков, спор разрешается в судебном порядке.</w:t>
      </w:r>
    </w:p>
    <w:p w:rsidR="004208C4" w:rsidRDefault="004208C4">
      <w:pPr>
        <w:pStyle w:val="ConsPlusNormal"/>
        <w:spacing w:before="220"/>
        <w:ind w:firstLine="540"/>
        <w:jc w:val="both"/>
      </w:pPr>
      <w:r>
        <w:t>2. Уполномоченный исполнительный орган государственной власти Пермского края в течение месяца со дня, когда ему стало известно об указанном нарушении, обращается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4208C4" w:rsidRDefault="004208C4">
      <w:pPr>
        <w:pStyle w:val="ConsPlusNormal"/>
        <w:jc w:val="both"/>
      </w:pPr>
      <w:r>
        <w:t xml:space="preserve">(в ред. </w:t>
      </w:r>
      <w:hyperlink r:id="rId20" w:history="1">
        <w:r>
          <w:rPr>
            <w:color w:val="0000FF"/>
          </w:rPr>
          <w:t>Закона</w:t>
        </w:r>
      </w:hyperlink>
      <w:r>
        <w:t xml:space="preserve"> Пермского края от 02.03.2009 N 393-ПК)</w:t>
      </w:r>
    </w:p>
    <w:p w:rsidR="004208C4" w:rsidRDefault="004208C4">
      <w:pPr>
        <w:pStyle w:val="ConsPlusNormal"/>
        <w:spacing w:before="220"/>
        <w:ind w:firstLine="540"/>
        <w:jc w:val="both"/>
      </w:pPr>
      <w:r>
        <w:t>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эти земельный участок или долю приобретает от имени Пермского края уполномоченный исполнительный орган государственной власти Пермского края, а в случаях, если земельный участок примыкает к черте населенного пункта и (или) градостроительной документацией предусмотрено использование земельного участка для муниципальных нужд, - муниципальное образование, на территории которого расположен земельный участок, по рыночной стоимости, сложившейся в данной местности.</w:t>
      </w:r>
    </w:p>
    <w:p w:rsidR="004208C4" w:rsidRDefault="004208C4">
      <w:pPr>
        <w:pStyle w:val="ConsPlusNormal"/>
        <w:jc w:val="both"/>
      </w:pPr>
      <w:r>
        <w:t xml:space="preserve">(в ред. Законов Пермского края от 12.05.2006 </w:t>
      </w:r>
      <w:hyperlink r:id="rId21" w:history="1">
        <w:r>
          <w:rPr>
            <w:color w:val="0000FF"/>
          </w:rPr>
          <w:t>N 2991-671</w:t>
        </w:r>
      </w:hyperlink>
      <w:r>
        <w:t xml:space="preserve">, от 02.03.2009 </w:t>
      </w:r>
      <w:hyperlink r:id="rId22" w:history="1">
        <w:r>
          <w:rPr>
            <w:color w:val="0000FF"/>
          </w:rPr>
          <w:t>N 393-ПК</w:t>
        </w:r>
      </w:hyperlink>
      <w:r>
        <w:t>)</w:t>
      </w:r>
    </w:p>
    <w:p w:rsidR="004208C4" w:rsidRDefault="004208C4">
      <w:pPr>
        <w:pStyle w:val="ConsPlusNormal"/>
        <w:jc w:val="both"/>
      </w:pPr>
    </w:p>
    <w:p w:rsidR="004208C4" w:rsidRDefault="004208C4">
      <w:pPr>
        <w:pStyle w:val="ConsPlusTitle"/>
        <w:ind w:firstLine="540"/>
        <w:jc w:val="both"/>
        <w:outlineLvl w:val="1"/>
      </w:pPr>
      <w:r>
        <w:t>Статья 3. Принудительное изъятие и прекращение прав на земельные участки из земель сельскохозяйственного назначения</w:t>
      </w:r>
    </w:p>
    <w:p w:rsidR="004208C4" w:rsidRDefault="004208C4">
      <w:pPr>
        <w:pStyle w:val="ConsPlusNormal"/>
        <w:ind w:firstLine="540"/>
        <w:jc w:val="both"/>
      </w:pPr>
      <w:r>
        <w:t xml:space="preserve">(в ред. </w:t>
      </w:r>
      <w:hyperlink r:id="rId23" w:history="1">
        <w:r>
          <w:rPr>
            <w:color w:val="0000FF"/>
          </w:rPr>
          <w:t>Закона</w:t>
        </w:r>
      </w:hyperlink>
      <w:r>
        <w:t xml:space="preserve"> Пермского края от 01.12.2011 N 868-ПК)</w:t>
      </w:r>
    </w:p>
    <w:p w:rsidR="004208C4" w:rsidRDefault="004208C4">
      <w:pPr>
        <w:pStyle w:val="ConsPlusNormal"/>
        <w:jc w:val="both"/>
      </w:pPr>
    </w:p>
    <w:p w:rsidR="004208C4" w:rsidRDefault="004208C4">
      <w:pPr>
        <w:pStyle w:val="ConsPlusNormal"/>
        <w:ind w:firstLine="540"/>
        <w:jc w:val="both"/>
      </w:pPr>
      <w:r>
        <w:t xml:space="preserve">Земельный участок из земель сельскохозяйственного назначения может быть изъят принудительно у его собственника в судебном порядке в случаях, установленных </w:t>
      </w:r>
      <w:hyperlink r:id="rId24" w:history="1">
        <w:r>
          <w:rPr>
            <w:color w:val="0000FF"/>
          </w:rPr>
          <w:t>пунктами 3</w:t>
        </w:r>
      </w:hyperlink>
      <w:r>
        <w:t xml:space="preserve">, </w:t>
      </w:r>
      <w:hyperlink r:id="rId25" w:history="1">
        <w:r>
          <w:rPr>
            <w:color w:val="0000FF"/>
          </w:rPr>
          <w:t>4 статьи 6</w:t>
        </w:r>
      </w:hyperlink>
      <w:r>
        <w:t xml:space="preserve"> Федерального закона, по заявлению уполномоченного исполнительного органа государственной власти Пермского края.</w:t>
      </w:r>
    </w:p>
    <w:p w:rsidR="004208C4" w:rsidRDefault="004208C4">
      <w:pPr>
        <w:pStyle w:val="ConsPlusNormal"/>
        <w:jc w:val="both"/>
      </w:pPr>
    </w:p>
    <w:p w:rsidR="004208C4" w:rsidRDefault="004208C4">
      <w:pPr>
        <w:pStyle w:val="ConsPlusTitle"/>
        <w:ind w:firstLine="540"/>
        <w:jc w:val="both"/>
        <w:outlineLvl w:val="1"/>
      </w:pPr>
      <w:r>
        <w:lastRenderedPageBreak/>
        <w:t>Статья 4. Купля-продажа земельного участка из земель сельскохозяйственного назначения</w:t>
      </w:r>
    </w:p>
    <w:p w:rsidR="004208C4" w:rsidRDefault="004208C4">
      <w:pPr>
        <w:pStyle w:val="ConsPlusNormal"/>
        <w:jc w:val="both"/>
      </w:pPr>
    </w:p>
    <w:p w:rsidR="004208C4" w:rsidRDefault="004208C4">
      <w:pPr>
        <w:pStyle w:val="ConsPlusNormal"/>
        <w:ind w:firstLine="540"/>
        <w:jc w:val="both"/>
      </w:pPr>
      <w:r>
        <w:t>1. Нормы настоящей статьи распространяются на все случаи отчуждения земельных участков из земель сельскохозяйственного назначения, за исключением продажи их с публичных торгов.</w:t>
      </w:r>
    </w:p>
    <w:p w:rsidR="004208C4" w:rsidRDefault="004208C4">
      <w:pPr>
        <w:pStyle w:val="ConsPlusNormal"/>
        <w:spacing w:before="220"/>
        <w:ind w:firstLine="540"/>
        <w:jc w:val="both"/>
      </w:pPr>
      <w:bookmarkStart w:id="2" w:name="P51"/>
      <w:bookmarkEnd w:id="2"/>
      <w:r>
        <w:t>2. При продаже земельного участка из земель сельскохозяйственного назначения преимущественное право покупки такого земельного участка по цене, за которую он продается, имеет Пермский край, а в случаях, если земельный участок примыкает к черте населенного пункта и (или) градостроительной документацией предусмотрено использование земельного участка для муниципальных нужд - городское или сельское поселение, на территории которого расположен земельный участок.</w:t>
      </w:r>
    </w:p>
    <w:p w:rsidR="004208C4" w:rsidRDefault="004208C4">
      <w:pPr>
        <w:pStyle w:val="ConsPlusNormal"/>
        <w:jc w:val="both"/>
      </w:pPr>
      <w:r>
        <w:t xml:space="preserve">(в ред. </w:t>
      </w:r>
      <w:hyperlink r:id="rId26" w:history="1">
        <w:r>
          <w:rPr>
            <w:color w:val="0000FF"/>
          </w:rPr>
          <w:t>Закона</w:t>
        </w:r>
      </w:hyperlink>
      <w:r>
        <w:t xml:space="preserve"> Пермского края от 12.05.2006 N 2991-671)</w:t>
      </w:r>
    </w:p>
    <w:p w:rsidR="004208C4" w:rsidRDefault="004208C4">
      <w:pPr>
        <w:pStyle w:val="ConsPlusNormal"/>
        <w:spacing w:before="220"/>
        <w:ind w:firstLine="540"/>
        <w:jc w:val="both"/>
      </w:pPr>
      <w:bookmarkStart w:id="3" w:name="P53"/>
      <w:bookmarkEnd w:id="3"/>
      <w:r>
        <w:t xml:space="preserve">3. Продавец земельного участка из земель сельскохозяйственного назначения обязан известить в письменной форме Правительство Пермского края или городское или сельское поселение, на территории которого расположен земельный участок, о намерении продать его с указанием цены, размера, местоположения земельного участка и срока, до истечения которого должен быть осуществлен взаимный расчет, по правилам, установленным </w:t>
      </w:r>
      <w:hyperlink r:id="rId27" w:history="1">
        <w:r>
          <w:rPr>
            <w:color w:val="0000FF"/>
          </w:rPr>
          <w:t>статьей 8</w:t>
        </w:r>
      </w:hyperlink>
      <w:r>
        <w:t xml:space="preserve"> Федерального закона.</w:t>
      </w:r>
    </w:p>
    <w:p w:rsidR="004208C4" w:rsidRDefault="004208C4">
      <w:pPr>
        <w:pStyle w:val="ConsPlusNormal"/>
        <w:jc w:val="both"/>
      </w:pPr>
      <w:r>
        <w:t xml:space="preserve">(в ред. Законов Пермского края от 12.05.2006 </w:t>
      </w:r>
      <w:hyperlink r:id="rId28" w:history="1">
        <w:r>
          <w:rPr>
            <w:color w:val="0000FF"/>
          </w:rPr>
          <w:t>N 2991-671</w:t>
        </w:r>
      </w:hyperlink>
      <w:r>
        <w:t xml:space="preserve">, от 02.03.2009 </w:t>
      </w:r>
      <w:hyperlink r:id="rId29" w:history="1">
        <w:r>
          <w:rPr>
            <w:color w:val="0000FF"/>
          </w:rPr>
          <w:t>N 393-ПК</w:t>
        </w:r>
      </w:hyperlink>
      <w:r>
        <w:t>)</w:t>
      </w:r>
    </w:p>
    <w:p w:rsidR="004208C4" w:rsidRDefault="004208C4">
      <w:pPr>
        <w:pStyle w:val="ConsPlusNormal"/>
        <w:spacing w:before="220"/>
        <w:ind w:firstLine="540"/>
        <w:jc w:val="both"/>
      </w:pPr>
      <w:r>
        <w:t>4. Если в течение тридцати дней со дня поступления извещения, указанного в пункте 3 настоящей статьи, от продавца земельного участка из земель сельскохозяйственного назначения, уполномоченный исполнительный орган государственной власти Пермского края или городское или сельское поселение, на территории которого расположен земельный участок, откажется от его покупки либо не уведомит в письменной форме продавца о намерении приобрести продаваемый земельный участок, то продавец вправе в течение года продать земельный участок третьему лицу по цене не ниже указанной в извещении цены.</w:t>
      </w:r>
    </w:p>
    <w:p w:rsidR="004208C4" w:rsidRDefault="004208C4">
      <w:pPr>
        <w:pStyle w:val="ConsPlusNormal"/>
        <w:jc w:val="both"/>
      </w:pPr>
      <w:r>
        <w:t xml:space="preserve">(в ред. Законов Пермского края от 12.05.2006 </w:t>
      </w:r>
      <w:hyperlink r:id="rId30" w:history="1">
        <w:r>
          <w:rPr>
            <w:color w:val="0000FF"/>
          </w:rPr>
          <w:t>N 2991-671</w:t>
        </w:r>
      </w:hyperlink>
      <w:r>
        <w:t xml:space="preserve">, от 02.03.2009 </w:t>
      </w:r>
      <w:hyperlink r:id="rId31" w:history="1">
        <w:r>
          <w:rPr>
            <w:color w:val="0000FF"/>
          </w:rPr>
          <w:t>N 393-ПК</w:t>
        </w:r>
      </w:hyperlink>
      <w:r>
        <w:t xml:space="preserve">, от 05.03.2013 </w:t>
      </w:r>
      <w:hyperlink r:id="rId32" w:history="1">
        <w:r>
          <w:rPr>
            <w:color w:val="0000FF"/>
          </w:rPr>
          <w:t>N 183-ПК</w:t>
        </w:r>
      </w:hyperlink>
      <w:r>
        <w:t>)</w:t>
      </w:r>
    </w:p>
    <w:p w:rsidR="004208C4" w:rsidRDefault="004208C4">
      <w:pPr>
        <w:pStyle w:val="ConsPlusNormal"/>
        <w:spacing w:before="220"/>
        <w:ind w:firstLine="540"/>
        <w:jc w:val="both"/>
      </w:pPr>
      <w:r>
        <w:t xml:space="preserve">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w:t>
      </w:r>
      <w:hyperlink w:anchor="P51" w:history="1">
        <w:r>
          <w:rPr>
            <w:color w:val="0000FF"/>
          </w:rPr>
          <w:t>пунктами 2</w:t>
        </w:r>
      </w:hyperlink>
      <w:r>
        <w:t xml:space="preserve"> и </w:t>
      </w:r>
      <w:hyperlink w:anchor="P53" w:history="1">
        <w:r>
          <w:rPr>
            <w:color w:val="0000FF"/>
          </w:rPr>
          <w:t>3</w:t>
        </w:r>
      </w:hyperlink>
      <w:r>
        <w:t xml:space="preserve"> настоящей статьи.</w:t>
      </w:r>
    </w:p>
    <w:p w:rsidR="004208C4" w:rsidRDefault="004208C4">
      <w:pPr>
        <w:pStyle w:val="ConsPlusNormal"/>
        <w:spacing w:before="220"/>
        <w:ind w:firstLine="540"/>
        <w:jc w:val="both"/>
      </w:pPr>
      <w:r>
        <w:t xml:space="preserve">5. Исключен. - </w:t>
      </w:r>
      <w:hyperlink r:id="rId33" w:history="1">
        <w:r>
          <w:rPr>
            <w:color w:val="0000FF"/>
          </w:rPr>
          <w:t>Закон</w:t>
        </w:r>
      </w:hyperlink>
      <w:r>
        <w:t xml:space="preserve"> Пермского края от 12.05.2006 N 2991-671.</w:t>
      </w:r>
    </w:p>
    <w:p w:rsidR="004208C4" w:rsidRDefault="004208C4">
      <w:pPr>
        <w:pStyle w:val="ConsPlusNormal"/>
        <w:jc w:val="both"/>
      </w:pPr>
    </w:p>
    <w:p w:rsidR="004208C4" w:rsidRDefault="004208C4">
      <w:pPr>
        <w:pStyle w:val="ConsPlusTitle"/>
        <w:ind w:firstLine="540"/>
        <w:jc w:val="both"/>
        <w:outlineLvl w:val="1"/>
      </w:pPr>
      <w:r>
        <w:t xml:space="preserve">Статьи 5-6. Утратили силу. - </w:t>
      </w:r>
      <w:hyperlink r:id="rId34" w:history="1">
        <w:r>
          <w:rPr>
            <w:color w:val="0000FF"/>
          </w:rPr>
          <w:t>Закон</w:t>
        </w:r>
      </w:hyperlink>
      <w:r>
        <w:t xml:space="preserve"> Пермского края от 01.12.2011 N 868-ПК.</w:t>
      </w:r>
    </w:p>
    <w:p w:rsidR="004208C4" w:rsidRDefault="004208C4">
      <w:pPr>
        <w:pStyle w:val="ConsPlusNormal"/>
        <w:jc w:val="both"/>
      </w:pPr>
    </w:p>
    <w:p w:rsidR="004208C4" w:rsidRDefault="004208C4">
      <w:pPr>
        <w:pStyle w:val="ConsPlusTitle"/>
        <w:ind w:firstLine="540"/>
        <w:jc w:val="both"/>
        <w:outlineLvl w:val="1"/>
      </w:pPr>
      <w:r>
        <w:t>Статья 5. Предоставление земельных участков, находящихся в государственной или муниципальной собственности, религиозной организации в собственность бесплатно</w:t>
      </w:r>
    </w:p>
    <w:p w:rsidR="004208C4" w:rsidRDefault="004208C4">
      <w:pPr>
        <w:pStyle w:val="ConsPlusNormal"/>
        <w:ind w:firstLine="540"/>
        <w:jc w:val="both"/>
      </w:pPr>
      <w:r>
        <w:t xml:space="preserve">(введена </w:t>
      </w:r>
      <w:hyperlink r:id="rId35" w:history="1">
        <w:r>
          <w:rPr>
            <w:color w:val="0000FF"/>
          </w:rPr>
          <w:t>Законом</w:t>
        </w:r>
      </w:hyperlink>
      <w:r>
        <w:t xml:space="preserve"> Пермского края от 05.02.2016 N 605-ПК)</w:t>
      </w:r>
    </w:p>
    <w:p w:rsidR="004208C4" w:rsidRDefault="004208C4">
      <w:pPr>
        <w:pStyle w:val="ConsPlusNormal"/>
        <w:jc w:val="both"/>
      </w:pPr>
    </w:p>
    <w:p w:rsidR="004208C4" w:rsidRDefault="004208C4">
      <w:pPr>
        <w:pStyle w:val="ConsPlusNormal"/>
        <w:ind w:firstLine="540"/>
        <w:jc w:val="both"/>
      </w:pPr>
      <w:r>
        <w:t>Земельные участки, находящиеся в государственной или муниципальной собственности на территории Пермского края, предоставленные религиозным организациям на праве постоянного (бессрочного) пользования и предназначенные для сельскохозяйственного производства, предоставляются такой религиозной организации в собственность бесплатно на основании решения уполномоченного органа в случае надлежащего использования религиозной организацией такого земельного участка для сельскохозяйственного производства.</w:t>
      </w:r>
    </w:p>
    <w:p w:rsidR="004208C4" w:rsidRDefault="004208C4">
      <w:pPr>
        <w:pStyle w:val="ConsPlusNormal"/>
        <w:jc w:val="both"/>
      </w:pPr>
    </w:p>
    <w:p w:rsidR="004208C4" w:rsidRDefault="004208C4">
      <w:pPr>
        <w:pStyle w:val="ConsPlusTitle"/>
        <w:ind w:firstLine="540"/>
        <w:jc w:val="both"/>
        <w:outlineLvl w:val="1"/>
      </w:pPr>
      <w:r>
        <w:t>Статья 6. О перечне муниципальных образований Пермского края, на территории которых земельные участки, находящиеся в государственной или муниципальной собственности, предоставляются религиозным организациям, казачьим обществам в аренду без проведения торгов</w:t>
      </w:r>
    </w:p>
    <w:p w:rsidR="004208C4" w:rsidRDefault="004208C4">
      <w:pPr>
        <w:pStyle w:val="ConsPlusNormal"/>
        <w:ind w:firstLine="540"/>
        <w:jc w:val="both"/>
      </w:pPr>
      <w:r>
        <w:t xml:space="preserve">(в ред. </w:t>
      </w:r>
      <w:hyperlink r:id="rId36" w:history="1">
        <w:r>
          <w:rPr>
            <w:color w:val="0000FF"/>
          </w:rPr>
          <w:t>Закона</w:t>
        </w:r>
      </w:hyperlink>
      <w:r>
        <w:t xml:space="preserve"> Пермского края от 14.12.2018 N 321-ПК)</w:t>
      </w:r>
    </w:p>
    <w:p w:rsidR="004208C4" w:rsidRDefault="004208C4">
      <w:pPr>
        <w:pStyle w:val="ConsPlusNormal"/>
        <w:ind w:firstLine="540"/>
        <w:jc w:val="both"/>
      </w:pPr>
    </w:p>
    <w:p w:rsidR="004208C4" w:rsidRDefault="004208C4">
      <w:pPr>
        <w:pStyle w:val="ConsPlusNormal"/>
        <w:ind w:firstLine="540"/>
        <w:jc w:val="both"/>
      </w:pPr>
      <w:r>
        <w:t>Земельные участки, находящиеся в государственной или муниципальной собственности на территории Пермского края, предоставляются в аренду без проведения торгов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следующих муниципальных образований Пермского края:</w:t>
      </w:r>
    </w:p>
    <w:p w:rsidR="004208C4" w:rsidRDefault="004208C4">
      <w:pPr>
        <w:pStyle w:val="ConsPlusNormal"/>
        <w:spacing w:before="220"/>
        <w:ind w:firstLine="540"/>
        <w:jc w:val="both"/>
      </w:pPr>
      <w:r>
        <w:t>Александровский муниципальный район;</w:t>
      </w:r>
    </w:p>
    <w:p w:rsidR="004208C4" w:rsidRDefault="004208C4">
      <w:pPr>
        <w:pStyle w:val="ConsPlusNormal"/>
        <w:spacing w:before="220"/>
        <w:ind w:firstLine="540"/>
        <w:jc w:val="both"/>
      </w:pPr>
      <w:r>
        <w:t>Бардымский муниципальный район;</w:t>
      </w:r>
    </w:p>
    <w:p w:rsidR="004208C4" w:rsidRDefault="004208C4">
      <w:pPr>
        <w:pStyle w:val="ConsPlusNormal"/>
        <w:spacing w:before="220"/>
        <w:ind w:firstLine="540"/>
        <w:jc w:val="both"/>
      </w:pPr>
      <w:r>
        <w:t>городской округ "Город Березники";</w:t>
      </w:r>
    </w:p>
    <w:p w:rsidR="004208C4" w:rsidRDefault="004208C4">
      <w:pPr>
        <w:pStyle w:val="ConsPlusNormal"/>
        <w:spacing w:before="220"/>
        <w:ind w:firstLine="540"/>
        <w:jc w:val="both"/>
      </w:pPr>
      <w:r>
        <w:t>Большесосновский муниципальный район;</w:t>
      </w:r>
    </w:p>
    <w:p w:rsidR="004208C4" w:rsidRDefault="004208C4">
      <w:pPr>
        <w:pStyle w:val="ConsPlusNormal"/>
        <w:spacing w:before="220"/>
        <w:ind w:firstLine="540"/>
        <w:jc w:val="both"/>
      </w:pPr>
      <w:r>
        <w:t>Гайнский муниципальный район;</w:t>
      </w:r>
    </w:p>
    <w:p w:rsidR="004208C4" w:rsidRDefault="004208C4">
      <w:pPr>
        <w:pStyle w:val="ConsPlusNormal"/>
        <w:spacing w:before="220"/>
        <w:ind w:firstLine="540"/>
        <w:jc w:val="both"/>
      </w:pPr>
      <w:r>
        <w:t>Горнозаводский городской округ;</w:t>
      </w:r>
    </w:p>
    <w:p w:rsidR="004208C4" w:rsidRDefault="004208C4">
      <w:pPr>
        <w:pStyle w:val="ConsPlusNormal"/>
        <w:spacing w:before="220"/>
        <w:ind w:firstLine="540"/>
        <w:jc w:val="both"/>
      </w:pPr>
      <w:r>
        <w:t>городской округ "Город Губаха";</w:t>
      </w:r>
    </w:p>
    <w:p w:rsidR="004208C4" w:rsidRDefault="004208C4">
      <w:pPr>
        <w:pStyle w:val="ConsPlusNormal"/>
        <w:spacing w:before="220"/>
        <w:ind w:firstLine="540"/>
        <w:jc w:val="both"/>
      </w:pPr>
      <w:r>
        <w:t>городской округ "Город Кизел";</w:t>
      </w:r>
    </w:p>
    <w:p w:rsidR="004208C4" w:rsidRDefault="004208C4">
      <w:pPr>
        <w:pStyle w:val="ConsPlusNormal"/>
        <w:spacing w:before="220"/>
        <w:ind w:firstLine="540"/>
        <w:jc w:val="both"/>
      </w:pPr>
      <w:r>
        <w:t>Добрянский муниципальный район;</w:t>
      </w:r>
    </w:p>
    <w:p w:rsidR="004208C4" w:rsidRDefault="004208C4">
      <w:pPr>
        <w:pStyle w:val="ConsPlusNormal"/>
        <w:spacing w:before="220"/>
        <w:ind w:firstLine="540"/>
        <w:jc w:val="both"/>
      </w:pPr>
      <w:r>
        <w:t>Еловский муниципальный район;</w:t>
      </w:r>
    </w:p>
    <w:p w:rsidR="004208C4" w:rsidRDefault="004208C4">
      <w:pPr>
        <w:pStyle w:val="ConsPlusNormal"/>
        <w:spacing w:before="220"/>
        <w:ind w:firstLine="540"/>
        <w:jc w:val="both"/>
      </w:pPr>
      <w:r>
        <w:t>Ильинский муниципальный район;</w:t>
      </w:r>
    </w:p>
    <w:p w:rsidR="004208C4" w:rsidRDefault="004208C4">
      <w:pPr>
        <w:pStyle w:val="ConsPlusNormal"/>
        <w:spacing w:before="220"/>
        <w:ind w:firstLine="540"/>
        <w:jc w:val="both"/>
      </w:pPr>
      <w:r>
        <w:t>Кишертский муниципальный район;</w:t>
      </w:r>
    </w:p>
    <w:p w:rsidR="004208C4" w:rsidRDefault="004208C4">
      <w:pPr>
        <w:pStyle w:val="ConsPlusNormal"/>
        <w:spacing w:before="220"/>
        <w:ind w:firstLine="540"/>
        <w:jc w:val="both"/>
      </w:pPr>
      <w:r>
        <w:t>Косинский муниципальный район;</w:t>
      </w:r>
    </w:p>
    <w:p w:rsidR="004208C4" w:rsidRDefault="004208C4">
      <w:pPr>
        <w:pStyle w:val="ConsPlusNormal"/>
        <w:spacing w:before="220"/>
        <w:ind w:firstLine="540"/>
        <w:jc w:val="both"/>
      </w:pPr>
      <w:r>
        <w:t>Кочевский муниципальный район;</w:t>
      </w:r>
    </w:p>
    <w:p w:rsidR="004208C4" w:rsidRDefault="004208C4">
      <w:pPr>
        <w:pStyle w:val="ConsPlusNormal"/>
        <w:spacing w:before="220"/>
        <w:ind w:firstLine="540"/>
        <w:jc w:val="both"/>
      </w:pPr>
      <w:r>
        <w:t>Красновишерский муниципальный район;</w:t>
      </w:r>
    </w:p>
    <w:p w:rsidR="004208C4" w:rsidRDefault="004208C4">
      <w:pPr>
        <w:pStyle w:val="ConsPlusNormal"/>
        <w:spacing w:before="220"/>
        <w:ind w:firstLine="540"/>
        <w:jc w:val="both"/>
      </w:pPr>
      <w:r>
        <w:t>Куединский муниципальный район;</w:t>
      </w:r>
    </w:p>
    <w:p w:rsidR="004208C4" w:rsidRDefault="004208C4">
      <w:pPr>
        <w:pStyle w:val="ConsPlusNormal"/>
        <w:spacing w:before="220"/>
        <w:ind w:firstLine="540"/>
        <w:jc w:val="both"/>
      </w:pPr>
      <w:r>
        <w:t>Кудымкарский муниципальный район;</w:t>
      </w:r>
    </w:p>
    <w:p w:rsidR="004208C4" w:rsidRDefault="004208C4">
      <w:pPr>
        <w:pStyle w:val="ConsPlusNormal"/>
        <w:spacing w:before="220"/>
        <w:ind w:firstLine="540"/>
        <w:jc w:val="both"/>
      </w:pPr>
      <w:r>
        <w:t>Кунгурский муниципальный район;</w:t>
      </w:r>
    </w:p>
    <w:p w:rsidR="004208C4" w:rsidRDefault="004208C4">
      <w:pPr>
        <w:pStyle w:val="ConsPlusNormal"/>
        <w:spacing w:before="220"/>
        <w:ind w:firstLine="540"/>
        <w:jc w:val="both"/>
      </w:pPr>
      <w:r>
        <w:t>Лысьвенский городской округ;</w:t>
      </w:r>
    </w:p>
    <w:p w:rsidR="004208C4" w:rsidRDefault="004208C4">
      <w:pPr>
        <w:pStyle w:val="ConsPlusNormal"/>
        <w:spacing w:before="220"/>
        <w:ind w:firstLine="540"/>
        <w:jc w:val="both"/>
      </w:pPr>
      <w:r>
        <w:t>Октябрьский муниципальный район;</w:t>
      </w:r>
    </w:p>
    <w:p w:rsidR="004208C4" w:rsidRDefault="004208C4">
      <w:pPr>
        <w:pStyle w:val="ConsPlusNormal"/>
        <w:spacing w:before="220"/>
        <w:ind w:firstLine="540"/>
        <w:jc w:val="both"/>
      </w:pPr>
      <w:r>
        <w:t>Осинский муниципальный район;</w:t>
      </w:r>
    </w:p>
    <w:p w:rsidR="004208C4" w:rsidRDefault="004208C4">
      <w:pPr>
        <w:pStyle w:val="ConsPlusNormal"/>
        <w:spacing w:before="220"/>
        <w:ind w:firstLine="540"/>
        <w:jc w:val="both"/>
      </w:pPr>
      <w:r>
        <w:t>Очерский муниципальный район;</w:t>
      </w:r>
    </w:p>
    <w:p w:rsidR="004208C4" w:rsidRDefault="004208C4">
      <w:pPr>
        <w:pStyle w:val="ConsPlusNormal"/>
        <w:spacing w:before="220"/>
        <w:ind w:firstLine="540"/>
        <w:jc w:val="both"/>
      </w:pPr>
      <w:r>
        <w:t>Суксунский муниципальный район;</w:t>
      </w:r>
    </w:p>
    <w:p w:rsidR="004208C4" w:rsidRDefault="004208C4">
      <w:pPr>
        <w:pStyle w:val="ConsPlusNormal"/>
        <w:spacing w:before="220"/>
        <w:ind w:firstLine="540"/>
        <w:jc w:val="both"/>
      </w:pPr>
      <w:r>
        <w:t>Уинский муниципальный район;</w:t>
      </w:r>
    </w:p>
    <w:p w:rsidR="004208C4" w:rsidRDefault="004208C4">
      <w:pPr>
        <w:pStyle w:val="ConsPlusNormal"/>
        <w:spacing w:before="220"/>
        <w:ind w:firstLine="540"/>
        <w:jc w:val="both"/>
      </w:pPr>
      <w:r>
        <w:t>Частинский муниципальный район;</w:t>
      </w:r>
    </w:p>
    <w:p w:rsidR="004208C4" w:rsidRDefault="004208C4">
      <w:pPr>
        <w:pStyle w:val="ConsPlusNormal"/>
        <w:spacing w:before="220"/>
        <w:ind w:firstLine="540"/>
        <w:jc w:val="both"/>
      </w:pPr>
      <w:r>
        <w:lastRenderedPageBreak/>
        <w:t>Чердынский муниципальный район;</w:t>
      </w:r>
    </w:p>
    <w:p w:rsidR="004208C4" w:rsidRDefault="004208C4">
      <w:pPr>
        <w:pStyle w:val="ConsPlusNormal"/>
        <w:spacing w:before="220"/>
        <w:ind w:firstLine="540"/>
        <w:jc w:val="both"/>
      </w:pPr>
      <w:r>
        <w:t>Чернушинский муниципальный район;</w:t>
      </w:r>
    </w:p>
    <w:p w:rsidR="004208C4" w:rsidRDefault="004208C4">
      <w:pPr>
        <w:pStyle w:val="ConsPlusNormal"/>
        <w:spacing w:before="220"/>
        <w:ind w:firstLine="540"/>
        <w:jc w:val="both"/>
      </w:pPr>
      <w:r>
        <w:t>Чусовской муниципальный район;</w:t>
      </w:r>
    </w:p>
    <w:p w:rsidR="004208C4" w:rsidRDefault="004208C4">
      <w:pPr>
        <w:pStyle w:val="ConsPlusNormal"/>
        <w:spacing w:before="220"/>
        <w:ind w:firstLine="540"/>
        <w:jc w:val="both"/>
      </w:pPr>
      <w:r>
        <w:t>Юрлинский муниципальный район;</w:t>
      </w:r>
    </w:p>
    <w:p w:rsidR="004208C4" w:rsidRDefault="004208C4">
      <w:pPr>
        <w:pStyle w:val="ConsPlusNormal"/>
        <w:spacing w:before="220"/>
        <w:ind w:firstLine="540"/>
        <w:jc w:val="both"/>
      </w:pPr>
      <w:r>
        <w:t>Юсьвинский муниципальный район.</w:t>
      </w:r>
    </w:p>
    <w:p w:rsidR="004208C4" w:rsidRDefault="004208C4">
      <w:pPr>
        <w:pStyle w:val="ConsPlusNormal"/>
        <w:jc w:val="both"/>
      </w:pPr>
    </w:p>
    <w:p w:rsidR="004208C4" w:rsidRDefault="004208C4">
      <w:pPr>
        <w:pStyle w:val="ConsPlusTitle"/>
        <w:ind w:firstLine="540"/>
        <w:jc w:val="both"/>
        <w:outlineLvl w:val="1"/>
      </w:pPr>
      <w:r>
        <w:t>Статья 7. О перечне муниципальных образований Пермского края, на территории которых земельные участки, находящиеся в государственной или муниципальной собственности, предоставляются гражданину для ведения личного подсобного хозяйства или осуществления крестьянским (фермерским) хозяйством его деятельности</w:t>
      </w:r>
    </w:p>
    <w:p w:rsidR="004208C4" w:rsidRDefault="004208C4">
      <w:pPr>
        <w:pStyle w:val="ConsPlusNormal"/>
        <w:ind w:firstLine="540"/>
        <w:jc w:val="both"/>
      </w:pPr>
      <w:r>
        <w:t xml:space="preserve">(в ред. </w:t>
      </w:r>
      <w:hyperlink r:id="rId37" w:history="1">
        <w:r>
          <w:rPr>
            <w:color w:val="0000FF"/>
          </w:rPr>
          <w:t>Закона</w:t>
        </w:r>
      </w:hyperlink>
      <w:r>
        <w:t xml:space="preserve"> Пермского края от 14.12.2018 N 321-ПК)</w:t>
      </w:r>
    </w:p>
    <w:p w:rsidR="004208C4" w:rsidRDefault="004208C4">
      <w:pPr>
        <w:pStyle w:val="ConsPlusNormal"/>
        <w:ind w:firstLine="540"/>
        <w:jc w:val="both"/>
      </w:pPr>
    </w:p>
    <w:p w:rsidR="004208C4" w:rsidRDefault="004208C4">
      <w:pPr>
        <w:pStyle w:val="ConsPlusNormal"/>
        <w:ind w:firstLine="540"/>
        <w:jc w:val="both"/>
      </w:pPr>
      <w:r>
        <w:t>Земельные участки, находящиеся в государственной или муниципальной собственности на территории Пермского края, предоставляются в безвозмездное пользование на срок не более шести лет гражданину для ведения личного подсобного хозяйства или осуществления крестьянским (фермерским) хозяйством его деятельности в следующих муниципальных образованиях Пермского края:</w:t>
      </w:r>
    </w:p>
    <w:p w:rsidR="004208C4" w:rsidRDefault="004208C4">
      <w:pPr>
        <w:pStyle w:val="ConsPlusNormal"/>
        <w:spacing w:before="220"/>
        <w:ind w:firstLine="540"/>
        <w:jc w:val="both"/>
      </w:pPr>
      <w:r>
        <w:t>Александровский муниципальный район;</w:t>
      </w:r>
    </w:p>
    <w:p w:rsidR="004208C4" w:rsidRDefault="004208C4">
      <w:pPr>
        <w:pStyle w:val="ConsPlusNormal"/>
        <w:spacing w:before="220"/>
        <w:ind w:firstLine="540"/>
        <w:jc w:val="both"/>
      </w:pPr>
      <w:r>
        <w:t>Бардымский муниципальный район;</w:t>
      </w:r>
    </w:p>
    <w:p w:rsidR="004208C4" w:rsidRDefault="004208C4">
      <w:pPr>
        <w:pStyle w:val="ConsPlusNormal"/>
        <w:spacing w:before="220"/>
        <w:ind w:firstLine="540"/>
        <w:jc w:val="both"/>
      </w:pPr>
      <w:r>
        <w:t>городской округ "Город Березники";</w:t>
      </w:r>
    </w:p>
    <w:p w:rsidR="004208C4" w:rsidRDefault="004208C4">
      <w:pPr>
        <w:pStyle w:val="ConsPlusNormal"/>
        <w:spacing w:before="220"/>
        <w:ind w:firstLine="540"/>
        <w:jc w:val="both"/>
      </w:pPr>
      <w:r>
        <w:t>Большесосновский муниципальный район;</w:t>
      </w:r>
    </w:p>
    <w:p w:rsidR="004208C4" w:rsidRDefault="004208C4">
      <w:pPr>
        <w:pStyle w:val="ConsPlusNormal"/>
        <w:spacing w:before="220"/>
        <w:ind w:firstLine="540"/>
        <w:jc w:val="both"/>
      </w:pPr>
      <w:r>
        <w:t>Гайнский муниципальный район;</w:t>
      </w:r>
    </w:p>
    <w:p w:rsidR="004208C4" w:rsidRDefault="004208C4">
      <w:pPr>
        <w:pStyle w:val="ConsPlusNormal"/>
        <w:spacing w:before="220"/>
        <w:ind w:firstLine="540"/>
        <w:jc w:val="both"/>
      </w:pPr>
      <w:r>
        <w:t>Горнозаводский городской округ;</w:t>
      </w:r>
    </w:p>
    <w:p w:rsidR="004208C4" w:rsidRDefault="004208C4">
      <w:pPr>
        <w:pStyle w:val="ConsPlusNormal"/>
        <w:spacing w:before="220"/>
        <w:ind w:firstLine="540"/>
        <w:jc w:val="both"/>
      </w:pPr>
      <w:r>
        <w:t>городской округ "Город Губаха";</w:t>
      </w:r>
    </w:p>
    <w:p w:rsidR="004208C4" w:rsidRDefault="004208C4">
      <w:pPr>
        <w:pStyle w:val="ConsPlusNormal"/>
        <w:spacing w:before="220"/>
        <w:ind w:firstLine="540"/>
        <w:jc w:val="both"/>
      </w:pPr>
      <w:r>
        <w:t>городской округ "Город Кизел";</w:t>
      </w:r>
    </w:p>
    <w:p w:rsidR="004208C4" w:rsidRDefault="004208C4">
      <w:pPr>
        <w:pStyle w:val="ConsPlusNormal"/>
        <w:spacing w:before="220"/>
        <w:ind w:firstLine="540"/>
        <w:jc w:val="both"/>
      </w:pPr>
      <w:r>
        <w:t>Добрянский муниципальный район;</w:t>
      </w:r>
    </w:p>
    <w:p w:rsidR="004208C4" w:rsidRDefault="004208C4">
      <w:pPr>
        <w:pStyle w:val="ConsPlusNormal"/>
        <w:spacing w:before="220"/>
        <w:ind w:firstLine="540"/>
        <w:jc w:val="both"/>
      </w:pPr>
      <w:r>
        <w:t>Еловский муниципальный район;</w:t>
      </w:r>
    </w:p>
    <w:p w:rsidR="004208C4" w:rsidRDefault="004208C4">
      <w:pPr>
        <w:pStyle w:val="ConsPlusNormal"/>
        <w:spacing w:before="220"/>
        <w:ind w:firstLine="540"/>
        <w:jc w:val="both"/>
      </w:pPr>
      <w:r>
        <w:t>Ильинский муниципальный район;</w:t>
      </w:r>
    </w:p>
    <w:p w:rsidR="004208C4" w:rsidRDefault="004208C4">
      <w:pPr>
        <w:pStyle w:val="ConsPlusNormal"/>
        <w:spacing w:before="220"/>
        <w:ind w:firstLine="540"/>
        <w:jc w:val="both"/>
      </w:pPr>
      <w:r>
        <w:t>Кишертский муниципальный район;</w:t>
      </w:r>
    </w:p>
    <w:p w:rsidR="004208C4" w:rsidRDefault="004208C4">
      <w:pPr>
        <w:pStyle w:val="ConsPlusNormal"/>
        <w:spacing w:before="220"/>
        <w:ind w:firstLine="540"/>
        <w:jc w:val="both"/>
      </w:pPr>
      <w:r>
        <w:t>Косинский муниципальный район;</w:t>
      </w:r>
    </w:p>
    <w:p w:rsidR="004208C4" w:rsidRDefault="004208C4">
      <w:pPr>
        <w:pStyle w:val="ConsPlusNormal"/>
        <w:spacing w:before="220"/>
        <w:ind w:firstLine="540"/>
        <w:jc w:val="both"/>
      </w:pPr>
      <w:r>
        <w:t>Кочевский муниципальный район;</w:t>
      </w:r>
    </w:p>
    <w:p w:rsidR="004208C4" w:rsidRDefault="004208C4">
      <w:pPr>
        <w:pStyle w:val="ConsPlusNormal"/>
        <w:spacing w:before="220"/>
        <w:ind w:firstLine="540"/>
        <w:jc w:val="both"/>
      </w:pPr>
      <w:r>
        <w:t>Красновишерский муниципальный район;</w:t>
      </w:r>
    </w:p>
    <w:p w:rsidR="004208C4" w:rsidRDefault="004208C4">
      <w:pPr>
        <w:pStyle w:val="ConsPlusNormal"/>
        <w:spacing w:before="220"/>
        <w:ind w:firstLine="540"/>
        <w:jc w:val="both"/>
      </w:pPr>
      <w:r>
        <w:t>Куединский муниципальный район;</w:t>
      </w:r>
    </w:p>
    <w:p w:rsidR="004208C4" w:rsidRDefault="004208C4">
      <w:pPr>
        <w:pStyle w:val="ConsPlusNormal"/>
        <w:spacing w:before="220"/>
        <w:ind w:firstLine="540"/>
        <w:jc w:val="both"/>
      </w:pPr>
      <w:r>
        <w:t>Кудымкарский муниципальный район;</w:t>
      </w:r>
    </w:p>
    <w:p w:rsidR="004208C4" w:rsidRDefault="004208C4">
      <w:pPr>
        <w:pStyle w:val="ConsPlusNormal"/>
        <w:spacing w:before="220"/>
        <w:ind w:firstLine="540"/>
        <w:jc w:val="both"/>
      </w:pPr>
      <w:r>
        <w:t>Кунгурский муниципальный район;</w:t>
      </w:r>
    </w:p>
    <w:p w:rsidR="004208C4" w:rsidRDefault="004208C4">
      <w:pPr>
        <w:pStyle w:val="ConsPlusNormal"/>
        <w:spacing w:before="220"/>
        <w:ind w:firstLine="540"/>
        <w:jc w:val="both"/>
      </w:pPr>
      <w:r>
        <w:lastRenderedPageBreak/>
        <w:t>Лысьвенский городской округ;</w:t>
      </w:r>
    </w:p>
    <w:p w:rsidR="004208C4" w:rsidRDefault="004208C4">
      <w:pPr>
        <w:pStyle w:val="ConsPlusNormal"/>
        <w:spacing w:before="220"/>
        <w:ind w:firstLine="540"/>
        <w:jc w:val="both"/>
      </w:pPr>
      <w:r>
        <w:t>Октябрьский муниципальный район;</w:t>
      </w:r>
    </w:p>
    <w:p w:rsidR="004208C4" w:rsidRDefault="004208C4">
      <w:pPr>
        <w:pStyle w:val="ConsPlusNormal"/>
        <w:spacing w:before="220"/>
        <w:ind w:firstLine="540"/>
        <w:jc w:val="both"/>
      </w:pPr>
      <w:r>
        <w:t>Осинский муниципальный район;</w:t>
      </w:r>
    </w:p>
    <w:p w:rsidR="004208C4" w:rsidRDefault="004208C4">
      <w:pPr>
        <w:pStyle w:val="ConsPlusNormal"/>
        <w:spacing w:before="220"/>
        <w:ind w:firstLine="540"/>
        <w:jc w:val="both"/>
      </w:pPr>
      <w:r>
        <w:t>Оханский городской округ;</w:t>
      </w:r>
    </w:p>
    <w:p w:rsidR="004208C4" w:rsidRDefault="004208C4">
      <w:pPr>
        <w:pStyle w:val="ConsPlusNormal"/>
        <w:spacing w:before="220"/>
        <w:ind w:firstLine="540"/>
        <w:jc w:val="both"/>
      </w:pPr>
      <w:r>
        <w:t>Очерский муниципальный район;</w:t>
      </w:r>
    </w:p>
    <w:p w:rsidR="004208C4" w:rsidRDefault="004208C4">
      <w:pPr>
        <w:pStyle w:val="ConsPlusNormal"/>
        <w:spacing w:before="220"/>
        <w:ind w:firstLine="540"/>
        <w:jc w:val="both"/>
      </w:pPr>
      <w:r>
        <w:t>Сивинский муниципальный район;</w:t>
      </w:r>
    </w:p>
    <w:p w:rsidR="004208C4" w:rsidRDefault="004208C4">
      <w:pPr>
        <w:pStyle w:val="ConsPlusNormal"/>
        <w:spacing w:before="220"/>
        <w:ind w:firstLine="540"/>
        <w:jc w:val="both"/>
      </w:pPr>
      <w:r>
        <w:t>Суксунский муниципальный район;</w:t>
      </w:r>
    </w:p>
    <w:p w:rsidR="004208C4" w:rsidRDefault="004208C4">
      <w:pPr>
        <w:pStyle w:val="ConsPlusNormal"/>
        <w:spacing w:before="220"/>
        <w:ind w:firstLine="540"/>
        <w:jc w:val="both"/>
      </w:pPr>
      <w:r>
        <w:t>Уинский муниципальный район;</w:t>
      </w:r>
    </w:p>
    <w:p w:rsidR="004208C4" w:rsidRDefault="004208C4">
      <w:pPr>
        <w:pStyle w:val="ConsPlusNormal"/>
        <w:spacing w:before="220"/>
        <w:ind w:firstLine="540"/>
        <w:jc w:val="both"/>
      </w:pPr>
      <w:r>
        <w:t>Чайковский городской округ;</w:t>
      </w:r>
    </w:p>
    <w:p w:rsidR="004208C4" w:rsidRDefault="004208C4">
      <w:pPr>
        <w:pStyle w:val="ConsPlusNormal"/>
        <w:spacing w:before="220"/>
        <w:ind w:firstLine="540"/>
        <w:jc w:val="both"/>
      </w:pPr>
      <w:r>
        <w:t>Частинский муниципальный район;</w:t>
      </w:r>
    </w:p>
    <w:p w:rsidR="004208C4" w:rsidRDefault="004208C4">
      <w:pPr>
        <w:pStyle w:val="ConsPlusNormal"/>
        <w:spacing w:before="220"/>
        <w:ind w:firstLine="540"/>
        <w:jc w:val="both"/>
      </w:pPr>
      <w:r>
        <w:t>Чердынский муниципальный район;</w:t>
      </w:r>
    </w:p>
    <w:p w:rsidR="004208C4" w:rsidRDefault="004208C4">
      <w:pPr>
        <w:pStyle w:val="ConsPlusNormal"/>
        <w:spacing w:before="220"/>
        <w:ind w:firstLine="540"/>
        <w:jc w:val="both"/>
      </w:pPr>
      <w:r>
        <w:t>Чернушинский муниципальный район;</w:t>
      </w:r>
    </w:p>
    <w:p w:rsidR="004208C4" w:rsidRDefault="004208C4">
      <w:pPr>
        <w:pStyle w:val="ConsPlusNormal"/>
        <w:spacing w:before="220"/>
        <w:ind w:firstLine="540"/>
        <w:jc w:val="both"/>
      </w:pPr>
      <w:r>
        <w:t>Чусовской муниципальный район;</w:t>
      </w:r>
    </w:p>
    <w:p w:rsidR="004208C4" w:rsidRDefault="004208C4">
      <w:pPr>
        <w:pStyle w:val="ConsPlusNormal"/>
        <w:spacing w:before="220"/>
        <w:ind w:firstLine="540"/>
        <w:jc w:val="both"/>
      </w:pPr>
      <w:r>
        <w:t>Юрлинский муниципальный район;</w:t>
      </w:r>
    </w:p>
    <w:p w:rsidR="004208C4" w:rsidRDefault="004208C4">
      <w:pPr>
        <w:pStyle w:val="ConsPlusNormal"/>
        <w:spacing w:before="220"/>
        <w:ind w:firstLine="540"/>
        <w:jc w:val="both"/>
      </w:pPr>
      <w:r>
        <w:t>Юсьвинский муниципальный район.</w:t>
      </w:r>
    </w:p>
    <w:p w:rsidR="004208C4" w:rsidRDefault="004208C4">
      <w:pPr>
        <w:pStyle w:val="ConsPlusNormal"/>
        <w:jc w:val="both"/>
      </w:pPr>
    </w:p>
    <w:p w:rsidR="004208C4" w:rsidRDefault="004208C4">
      <w:pPr>
        <w:pStyle w:val="ConsPlusTitle"/>
        <w:ind w:firstLine="540"/>
        <w:jc w:val="both"/>
        <w:outlineLvl w:val="1"/>
      </w:pPr>
      <w:r>
        <w:t>Статья 8. О цене земельных участков, расположенных в границах населенных пунктов и предназначенных для ведения сельскохозяйственного производства, на которых отсутствуют здания или сооружения</w:t>
      </w:r>
    </w:p>
    <w:p w:rsidR="004208C4" w:rsidRDefault="004208C4">
      <w:pPr>
        <w:pStyle w:val="ConsPlusNormal"/>
        <w:ind w:firstLine="540"/>
        <w:jc w:val="both"/>
      </w:pPr>
      <w:r>
        <w:t xml:space="preserve">(введена </w:t>
      </w:r>
      <w:hyperlink r:id="rId38" w:history="1">
        <w:r>
          <w:rPr>
            <w:color w:val="0000FF"/>
          </w:rPr>
          <w:t>Законом</w:t>
        </w:r>
      </w:hyperlink>
      <w:r>
        <w:t xml:space="preserve"> Пермского края от 05.02.2016 N 605-ПК)</w:t>
      </w:r>
    </w:p>
    <w:p w:rsidR="004208C4" w:rsidRDefault="004208C4">
      <w:pPr>
        <w:pStyle w:val="ConsPlusNormal"/>
        <w:jc w:val="both"/>
      </w:pPr>
    </w:p>
    <w:p w:rsidR="004208C4" w:rsidRDefault="004208C4">
      <w:pPr>
        <w:pStyle w:val="ConsPlusNormal"/>
        <w:ind w:firstLine="540"/>
        <w:jc w:val="both"/>
      </w:pPr>
      <w:r>
        <w:t>Земельные участки, расположенные в границах населенных пунктов Пермского края и предназначенные для ведения сельскохозяйственного производства, на которых отсутствуют здания или сооружения, и предоставленные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приобретаются в собственность указанными лицами по цене 15 процентов кадастровой стоимости земельного участка на день подачи заявления о приобретении права собственности на земельный участок.</w:t>
      </w:r>
    </w:p>
    <w:p w:rsidR="004208C4" w:rsidRDefault="004208C4">
      <w:pPr>
        <w:pStyle w:val="ConsPlusNormal"/>
        <w:jc w:val="both"/>
      </w:pPr>
    </w:p>
    <w:p w:rsidR="004208C4" w:rsidRDefault="004208C4">
      <w:pPr>
        <w:pStyle w:val="ConsPlusTitle"/>
        <w:ind w:firstLine="540"/>
        <w:jc w:val="both"/>
        <w:outlineLvl w:val="1"/>
      </w:pPr>
      <w:hyperlink r:id="rId39" w:history="1">
        <w:r>
          <w:rPr>
            <w:color w:val="0000FF"/>
          </w:rPr>
          <w:t>Статья 9</w:t>
        </w:r>
      </w:hyperlink>
      <w:r>
        <w:t>. Уполномоченный исполнительный орган государственной власти Пермского края</w:t>
      </w:r>
    </w:p>
    <w:p w:rsidR="004208C4" w:rsidRDefault="004208C4">
      <w:pPr>
        <w:pStyle w:val="ConsPlusNormal"/>
        <w:jc w:val="both"/>
      </w:pPr>
      <w:r>
        <w:t xml:space="preserve">(в ред. </w:t>
      </w:r>
      <w:hyperlink r:id="rId40" w:history="1">
        <w:r>
          <w:rPr>
            <w:color w:val="0000FF"/>
          </w:rPr>
          <w:t>Закона</w:t>
        </w:r>
      </w:hyperlink>
      <w:r>
        <w:t xml:space="preserve"> Пермского края от 02.03.2009 N 393-ПК)</w:t>
      </w:r>
    </w:p>
    <w:p w:rsidR="004208C4" w:rsidRDefault="004208C4">
      <w:pPr>
        <w:pStyle w:val="ConsPlusNormal"/>
        <w:jc w:val="both"/>
      </w:pPr>
    </w:p>
    <w:p w:rsidR="004208C4" w:rsidRDefault="004208C4">
      <w:pPr>
        <w:pStyle w:val="ConsPlusNormal"/>
        <w:ind w:firstLine="540"/>
        <w:jc w:val="both"/>
      </w:pPr>
      <w:r>
        <w:t>Уполномоченный исполнительный орган государственной власти Пермского края, который во исполнение настоящего Закона в порядке, определенном нормативными правовыми актами Российской Федерации и Пермского края, осуществляет полномочия в сфере оборота земель сельскохозяйственного назначения, определяется Правительством Пермского края.</w:t>
      </w:r>
    </w:p>
    <w:p w:rsidR="004208C4" w:rsidRDefault="004208C4">
      <w:pPr>
        <w:pStyle w:val="ConsPlusNormal"/>
        <w:jc w:val="both"/>
      </w:pPr>
      <w:r>
        <w:t xml:space="preserve">(в ред. Законов Пермского края от 12.05.2006 </w:t>
      </w:r>
      <w:hyperlink r:id="rId41" w:history="1">
        <w:r>
          <w:rPr>
            <w:color w:val="0000FF"/>
          </w:rPr>
          <w:t>N 2991-671</w:t>
        </w:r>
      </w:hyperlink>
      <w:r>
        <w:t xml:space="preserve">, от 02.03.2009 </w:t>
      </w:r>
      <w:hyperlink r:id="rId42" w:history="1">
        <w:r>
          <w:rPr>
            <w:color w:val="0000FF"/>
          </w:rPr>
          <w:t>N 393-ПК</w:t>
        </w:r>
      </w:hyperlink>
      <w:r>
        <w:t>)</w:t>
      </w:r>
    </w:p>
    <w:p w:rsidR="004208C4" w:rsidRDefault="004208C4">
      <w:pPr>
        <w:pStyle w:val="ConsPlusNormal"/>
        <w:jc w:val="both"/>
      </w:pPr>
    </w:p>
    <w:p w:rsidR="004208C4" w:rsidRDefault="004208C4">
      <w:pPr>
        <w:pStyle w:val="ConsPlusTitle"/>
        <w:ind w:firstLine="540"/>
        <w:jc w:val="both"/>
        <w:outlineLvl w:val="1"/>
      </w:pPr>
      <w:hyperlink r:id="rId43" w:history="1">
        <w:r>
          <w:rPr>
            <w:color w:val="0000FF"/>
          </w:rPr>
          <w:t>Статья 10</w:t>
        </w:r>
      </w:hyperlink>
      <w:r>
        <w:t>. Информационное обеспечение оборота земель сельскохозяйственного назначения</w:t>
      </w:r>
    </w:p>
    <w:p w:rsidR="004208C4" w:rsidRDefault="004208C4">
      <w:pPr>
        <w:pStyle w:val="ConsPlusNormal"/>
        <w:ind w:firstLine="540"/>
        <w:jc w:val="both"/>
      </w:pPr>
      <w:r>
        <w:t xml:space="preserve">(в ред. </w:t>
      </w:r>
      <w:hyperlink r:id="rId44" w:history="1">
        <w:r>
          <w:rPr>
            <w:color w:val="0000FF"/>
          </w:rPr>
          <w:t>Закона</w:t>
        </w:r>
      </w:hyperlink>
      <w:r>
        <w:t xml:space="preserve"> Пермского края от 01.12.2011 N 868-ПК)</w:t>
      </w:r>
    </w:p>
    <w:p w:rsidR="004208C4" w:rsidRDefault="004208C4">
      <w:pPr>
        <w:pStyle w:val="ConsPlusNormal"/>
        <w:jc w:val="both"/>
      </w:pPr>
    </w:p>
    <w:p w:rsidR="004208C4" w:rsidRDefault="004208C4">
      <w:pPr>
        <w:pStyle w:val="ConsPlusNormal"/>
        <w:ind w:firstLine="540"/>
        <w:jc w:val="both"/>
      </w:pPr>
      <w:r>
        <w:t>Информационное сообщение:</w:t>
      </w:r>
    </w:p>
    <w:p w:rsidR="004208C4" w:rsidRDefault="004208C4">
      <w:pPr>
        <w:pStyle w:val="ConsPlusNormal"/>
        <w:spacing w:before="220"/>
        <w:ind w:firstLine="540"/>
        <w:jc w:val="both"/>
      </w:pPr>
      <w:r>
        <w:t>о наличии земельных участков из земель сельскохозяйственного назначения, находящихся в государственной или муниципальной собственности, предлагаемых для передачи их в аренду;</w:t>
      </w:r>
    </w:p>
    <w:p w:rsidR="004208C4" w:rsidRDefault="004208C4">
      <w:pPr>
        <w:pStyle w:val="ConsPlusNormal"/>
        <w:spacing w:before="220"/>
        <w:ind w:firstLine="540"/>
        <w:jc w:val="both"/>
      </w:pPr>
      <w:r>
        <w:t>о возможности приобретения земельного участка, выделенного в счет земельных долей, находящихся в муниципальной собственности;</w:t>
      </w:r>
    </w:p>
    <w:p w:rsidR="004208C4" w:rsidRDefault="004208C4">
      <w:pPr>
        <w:pStyle w:val="ConsPlusNormal"/>
        <w:spacing w:before="220"/>
        <w:ind w:firstLine="540"/>
        <w:jc w:val="both"/>
      </w:pPr>
      <w:r>
        <w:t>о возможности приобретения земельной доли, на которую возникло право муниципальной собственности;</w:t>
      </w:r>
    </w:p>
    <w:p w:rsidR="004208C4" w:rsidRDefault="004208C4">
      <w:pPr>
        <w:pStyle w:val="ConsPlusNormal"/>
        <w:spacing w:before="220"/>
        <w:ind w:firstLine="540"/>
        <w:jc w:val="both"/>
      </w:pPr>
      <w:r>
        <w:t>о списке невостребованных земельных долей;</w:t>
      </w:r>
    </w:p>
    <w:p w:rsidR="004208C4" w:rsidRDefault="004208C4">
      <w:pPr>
        <w:pStyle w:val="ConsPlusNormal"/>
        <w:spacing w:before="220"/>
        <w:ind w:firstLine="540"/>
        <w:jc w:val="both"/>
      </w:pPr>
      <w:r>
        <w:t>о месте и порядке ознакомления с проектом межевания земельных участков;</w:t>
      </w:r>
    </w:p>
    <w:p w:rsidR="004208C4" w:rsidRDefault="004208C4">
      <w:pPr>
        <w:pStyle w:val="ConsPlusNormal"/>
        <w:spacing w:before="220"/>
        <w:ind w:firstLine="540"/>
        <w:jc w:val="both"/>
      </w:pPr>
      <w:r>
        <w:t>о необходимости согласования проекта межевания земельного участка;</w:t>
      </w:r>
    </w:p>
    <w:p w:rsidR="004208C4" w:rsidRDefault="004208C4">
      <w:pPr>
        <w:pStyle w:val="ConsPlusNormal"/>
        <w:spacing w:before="220"/>
        <w:ind w:firstLine="540"/>
        <w:jc w:val="both"/>
      </w:pPr>
      <w:r>
        <w:t>о проведении общего собрания участников долевой собственности по вопросу принятия решения о порядке владения, пользования и распоряжения земельным участком из земель сельскохозяйственного назначения, находящимся в долевой собственности;</w:t>
      </w:r>
    </w:p>
    <w:p w:rsidR="004208C4" w:rsidRDefault="004208C4">
      <w:pPr>
        <w:pStyle w:val="ConsPlusNormal"/>
        <w:spacing w:before="220"/>
        <w:ind w:firstLine="540"/>
        <w:jc w:val="both"/>
      </w:pPr>
      <w:r>
        <w:t>о продаже с публичных торгов изъятого в связи с ненадлежащим использованием земельного участка;</w:t>
      </w:r>
    </w:p>
    <w:p w:rsidR="004208C4" w:rsidRDefault="004208C4">
      <w:pPr>
        <w:pStyle w:val="ConsPlusNormal"/>
        <w:spacing w:before="220"/>
        <w:ind w:firstLine="540"/>
        <w:jc w:val="both"/>
      </w:pPr>
      <w:r>
        <w:t>о продаже земельного участка из земель сельскохозяйственного назначения, находящихся в государственной или муниципальной собственности, путем проведения публичных торгов -</w:t>
      </w:r>
    </w:p>
    <w:p w:rsidR="004208C4" w:rsidRDefault="004208C4">
      <w:pPr>
        <w:pStyle w:val="ConsPlusNormal"/>
        <w:spacing w:before="220"/>
        <w:ind w:firstLine="540"/>
        <w:jc w:val="both"/>
      </w:pPr>
      <w:r>
        <w:t xml:space="preserve">подлежит опубликованию за счет средств заявителя в определенных Правительством Пермского края средствах массовой информации, предназначенных для распространения в Пермском крае и(или) муниципальном районе по месту расположения земельных участков (земельных долей), а также иными способами, определенными Федеральным </w:t>
      </w:r>
      <w:hyperlink r:id="rId45" w:history="1">
        <w:r>
          <w:rPr>
            <w:color w:val="0000FF"/>
          </w:rPr>
          <w:t>законом</w:t>
        </w:r>
      </w:hyperlink>
      <w:r>
        <w:t xml:space="preserve"> от 24 июля 2002 г. N 101-ФЗ "Об обороте земель сельскохозяйственного назначения".</w:t>
      </w:r>
    </w:p>
    <w:p w:rsidR="004208C4" w:rsidRDefault="004208C4">
      <w:pPr>
        <w:pStyle w:val="ConsPlusNormal"/>
        <w:jc w:val="both"/>
      </w:pPr>
      <w:r>
        <w:t xml:space="preserve">(в ред. </w:t>
      </w:r>
      <w:hyperlink r:id="rId46" w:history="1">
        <w:r>
          <w:rPr>
            <w:color w:val="0000FF"/>
          </w:rPr>
          <w:t>Закона</w:t>
        </w:r>
      </w:hyperlink>
      <w:r>
        <w:t xml:space="preserve"> Пермского края от 05.03.2013 N 183-ПК)</w:t>
      </w:r>
    </w:p>
    <w:p w:rsidR="004208C4" w:rsidRDefault="004208C4">
      <w:pPr>
        <w:pStyle w:val="ConsPlusNormal"/>
        <w:jc w:val="both"/>
      </w:pPr>
    </w:p>
    <w:p w:rsidR="004208C4" w:rsidRDefault="004208C4">
      <w:pPr>
        <w:pStyle w:val="ConsPlusTitle"/>
        <w:ind w:firstLine="540"/>
        <w:jc w:val="both"/>
        <w:outlineLvl w:val="1"/>
      </w:pPr>
      <w:hyperlink r:id="rId47" w:history="1">
        <w:r>
          <w:rPr>
            <w:color w:val="0000FF"/>
          </w:rPr>
          <w:t>Статья 11</w:t>
        </w:r>
      </w:hyperlink>
      <w:r>
        <w:t>. Приватизация земельных участков из земель сельскохозяйственного назначения</w:t>
      </w:r>
    </w:p>
    <w:p w:rsidR="004208C4" w:rsidRDefault="004208C4">
      <w:pPr>
        <w:pStyle w:val="ConsPlusNormal"/>
        <w:jc w:val="both"/>
      </w:pPr>
    </w:p>
    <w:p w:rsidR="004208C4" w:rsidRDefault="004208C4">
      <w:pPr>
        <w:pStyle w:val="ConsPlusNormal"/>
        <w:ind w:firstLine="540"/>
        <w:jc w:val="both"/>
      </w:pPr>
      <w:r>
        <w:t>Приватизация земельных участков из земель сельскохозяйственного назначения, расположенных в Пермском крае, осуществляется с момента вступления в силу настоящего Закона, в соответствии с действующим законодательством.</w:t>
      </w:r>
    </w:p>
    <w:p w:rsidR="004208C4" w:rsidRDefault="004208C4">
      <w:pPr>
        <w:pStyle w:val="ConsPlusNormal"/>
        <w:jc w:val="both"/>
      </w:pPr>
      <w:r>
        <w:t xml:space="preserve">(в ред. </w:t>
      </w:r>
      <w:hyperlink r:id="rId48" w:history="1">
        <w:r>
          <w:rPr>
            <w:color w:val="0000FF"/>
          </w:rPr>
          <w:t>Закона</w:t>
        </w:r>
      </w:hyperlink>
      <w:r>
        <w:t xml:space="preserve"> Пермского края от 02.03.2009 N 393-ПК)</w:t>
      </w:r>
    </w:p>
    <w:p w:rsidR="004208C4" w:rsidRDefault="004208C4">
      <w:pPr>
        <w:pStyle w:val="ConsPlusNormal"/>
        <w:spacing w:before="220"/>
        <w:ind w:firstLine="540"/>
        <w:jc w:val="both"/>
      </w:pPr>
      <w:r>
        <w:t>Земельные участки из земель сельскохозяйственного назначения приобретаются в собственность сельскохозяйственными организациями, а также гражданами, осуществляющими деятельность по ведению крестьянского (фермерского) хозяйства, которые находятся у них на праве постоянного (бессрочного) пользования или на праве пожизненного наследуемого владения, а также в аренде более 3 лет при условии надлежащего использования в период аренды этого земельного участка из земель сельскохозяйственного назначения, находящихся в государственной или муниципальной собственности, по цене в размере:</w:t>
      </w:r>
    </w:p>
    <w:p w:rsidR="004208C4" w:rsidRDefault="004208C4">
      <w:pPr>
        <w:pStyle w:val="ConsPlusNormal"/>
        <w:jc w:val="both"/>
      </w:pPr>
      <w:r>
        <w:t xml:space="preserve">(в ред. Законов Пермского края от 01.12.2011 </w:t>
      </w:r>
      <w:hyperlink r:id="rId49" w:history="1">
        <w:r>
          <w:rPr>
            <w:color w:val="0000FF"/>
          </w:rPr>
          <w:t>N 868-ПК</w:t>
        </w:r>
      </w:hyperlink>
      <w:r>
        <w:t xml:space="preserve">, от 05.03.2013 </w:t>
      </w:r>
      <w:hyperlink r:id="rId50" w:history="1">
        <w:r>
          <w:rPr>
            <w:color w:val="0000FF"/>
          </w:rPr>
          <w:t>N 183-ПК</w:t>
        </w:r>
      </w:hyperlink>
      <w:r>
        <w:t>)</w:t>
      </w:r>
    </w:p>
    <w:p w:rsidR="004208C4" w:rsidRDefault="004208C4">
      <w:pPr>
        <w:pStyle w:val="ConsPlusNormal"/>
        <w:spacing w:before="220"/>
        <w:ind w:firstLine="540"/>
        <w:jc w:val="both"/>
      </w:pPr>
      <w:r>
        <w:t>1) до 1 января 2014 года:</w:t>
      </w:r>
    </w:p>
    <w:p w:rsidR="004208C4" w:rsidRDefault="004208C4">
      <w:pPr>
        <w:pStyle w:val="ConsPlusNormal"/>
        <w:jc w:val="both"/>
      </w:pPr>
      <w:r>
        <w:t xml:space="preserve">(в ред. </w:t>
      </w:r>
      <w:hyperlink r:id="rId51" w:history="1">
        <w:r>
          <w:rPr>
            <w:color w:val="0000FF"/>
          </w:rPr>
          <w:t>Закона</w:t>
        </w:r>
      </w:hyperlink>
      <w:r>
        <w:t xml:space="preserve"> Пермского края от 05.03.2013 N 183-ПК)</w:t>
      </w:r>
    </w:p>
    <w:p w:rsidR="004208C4" w:rsidRDefault="004208C4">
      <w:pPr>
        <w:pStyle w:val="ConsPlusNormal"/>
        <w:spacing w:before="220"/>
        <w:ind w:firstLine="540"/>
        <w:jc w:val="both"/>
      </w:pPr>
      <w:r>
        <w:t xml:space="preserve">7,5% кадастровой стоимости земельного участка в случае, если среднее значение удельного </w:t>
      </w:r>
      <w:r>
        <w:lastRenderedPageBreak/>
        <w:t>показателя кадастровой стоимости сельскохозяйственных угодий, установленного постановлением Правительства Пермского края для муниципального района по месту размещения земельного участка, составляет 0,7755 руб./кв. м и ниже;</w:t>
      </w:r>
    </w:p>
    <w:p w:rsidR="004208C4" w:rsidRDefault="004208C4">
      <w:pPr>
        <w:pStyle w:val="ConsPlusNormal"/>
        <w:spacing w:before="220"/>
        <w:ind w:firstLine="540"/>
        <w:jc w:val="both"/>
      </w:pPr>
      <w:r>
        <w:t>5% кадастровой стоимости земельного участка в случае, если среднее значение удельного показателя кадастровой стоимости сельскохозяйственных угодий, установленного постановлением Правительства Пермского края для муниципального района по месту размещения земельного участка, составляет от 0,7756 руб./кв. м до 1,2078 руб./кв. м;</w:t>
      </w:r>
    </w:p>
    <w:p w:rsidR="004208C4" w:rsidRDefault="004208C4">
      <w:pPr>
        <w:pStyle w:val="ConsPlusNormal"/>
        <w:spacing w:before="220"/>
        <w:ind w:firstLine="540"/>
        <w:jc w:val="both"/>
      </w:pPr>
      <w:r>
        <w:t>2,5% кадастровой стоимости земельного участка в случае, если среднее значение удельного показателя кадастровой стоимости сельскохозяйственных угодий, установленного постановлением Правительства Пермского края для муниципального района по месту размещения земельного участка, составляет 1,2079 руб./кв. м и выше;</w:t>
      </w:r>
    </w:p>
    <w:p w:rsidR="004208C4" w:rsidRDefault="004208C4">
      <w:pPr>
        <w:pStyle w:val="ConsPlusNormal"/>
        <w:jc w:val="both"/>
      </w:pPr>
      <w:r>
        <w:t xml:space="preserve">(в ред. </w:t>
      </w:r>
      <w:hyperlink r:id="rId52" w:history="1">
        <w:r>
          <w:rPr>
            <w:color w:val="0000FF"/>
          </w:rPr>
          <w:t>Закона</w:t>
        </w:r>
      </w:hyperlink>
      <w:r>
        <w:t xml:space="preserve"> Пермского края от 01.12.2011 N 868-ПК)</w:t>
      </w:r>
    </w:p>
    <w:p w:rsidR="004208C4" w:rsidRDefault="004208C4">
      <w:pPr>
        <w:pStyle w:val="ConsPlusNormal"/>
        <w:spacing w:before="220"/>
        <w:ind w:firstLine="540"/>
        <w:jc w:val="both"/>
      </w:pPr>
      <w:r>
        <w:t>2) с 1 января 2014 года:</w:t>
      </w:r>
    </w:p>
    <w:p w:rsidR="004208C4" w:rsidRDefault="004208C4">
      <w:pPr>
        <w:pStyle w:val="ConsPlusNormal"/>
        <w:jc w:val="both"/>
      </w:pPr>
      <w:r>
        <w:t xml:space="preserve">(в ред. </w:t>
      </w:r>
      <w:hyperlink r:id="rId53" w:history="1">
        <w:r>
          <w:rPr>
            <w:color w:val="0000FF"/>
          </w:rPr>
          <w:t>Закона</w:t>
        </w:r>
      </w:hyperlink>
      <w:r>
        <w:t xml:space="preserve"> Пермского края от 05.03.2013 N 183-ПК)</w:t>
      </w:r>
    </w:p>
    <w:p w:rsidR="004208C4" w:rsidRDefault="004208C4">
      <w:pPr>
        <w:pStyle w:val="ConsPlusNormal"/>
        <w:spacing w:before="220"/>
        <w:ind w:firstLine="540"/>
        <w:jc w:val="both"/>
      </w:pPr>
      <w:r>
        <w:t>15% кадастровой стоимости земельного участка.</w:t>
      </w:r>
    </w:p>
    <w:p w:rsidR="004208C4" w:rsidRDefault="004208C4">
      <w:pPr>
        <w:pStyle w:val="ConsPlusNormal"/>
        <w:jc w:val="both"/>
      </w:pPr>
      <w:r>
        <w:t xml:space="preserve">(в ред. </w:t>
      </w:r>
      <w:hyperlink r:id="rId54" w:history="1">
        <w:r>
          <w:rPr>
            <w:color w:val="0000FF"/>
          </w:rPr>
          <w:t>Закона</w:t>
        </w:r>
      </w:hyperlink>
      <w:r>
        <w:t xml:space="preserve"> Пермского края от 01.12.2011 N 868-ПК)</w:t>
      </w:r>
    </w:p>
    <w:p w:rsidR="004208C4" w:rsidRDefault="004208C4">
      <w:pPr>
        <w:pStyle w:val="ConsPlusNormal"/>
        <w:spacing w:before="220"/>
        <w:ind w:firstLine="540"/>
        <w:jc w:val="both"/>
      </w:pPr>
      <w:r>
        <w:t>Выкупная цена земельного участка за 1 кв. м не может превышать 15% среднего значения удельного показателя кадастровой стоимости сельскохозяйственных угодий, установленного постановлением Правительства Пермского края для муниципального района по месту размещения земельного участка.</w:t>
      </w:r>
    </w:p>
    <w:p w:rsidR="004208C4" w:rsidRDefault="004208C4">
      <w:pPr>
        <w:pStyle w:val="ConsPlusNormal"/>
        <w:jc w:val="both"/>
      </w:pPr>
      <w:r>
        <w:t xml:space="preserve">(в ред. </w:t>
      </w:r>
      <w:hyperlink r:id="rId55" w:history="1">
        <w:r>
          <w:rPr>
            <w:color w:val="0000FF"/>
          </w:rPr>
          <w:t>Закона</w:t>
        </w:r>
      </w:hyperlink>
      <w:r>
        <w:t xml:space="preserve"> Пермского края от 01.12.2011 N 868-ПК)</w:t>
      </w:r>
    </w:p>
    <w:p w:rsidR="004208C4" w:rsidRDefault="004208C4">
      <w:pPr>
        <w:pStyle w:val="ConsPlusNormal"/>
        <w:jc w:val="both"/>
      </w:pPr>
    </w:p>
    <w:p w:rsidR="004208C4" w:rsidRDefault="004208C4">
      <w:pPr>
        <w:pStyle w:val="ConsPlusTitle"/>
        <w:ind w:firstLine="540"/>
        <w:jc w:val="both"/>
        <w:outlineLvl w:val="1"/>
      </w:pPr>
      <w:hyperlink r:id="rId56" w:history="1">
        <w:r>
          <w:rPr>
            <w:color w:val="0000FF"/>
          </w:rPr>
          <w:t>Статья 12</w:t>
        </w:r>
      </w:hyperlink>
      <w:r>
        <w:t>. Вступление в силу настоящего Закона</w:t>
      </w:r>
    </w:p>
    <w:p w:rsidR="004208C4" w:rsidRDefault="004208C4">
      <w:pPr>
        <w:pStyle w:val="ConsPlusNormal"/>
        <w:jc w:val="both"/>
      </w:pPr>
    </w:p>
    <w:p w:rsidR="004208C4" w:rsidRDefault="004208C4">
      <w:pPr>
        <w:pStyle w:val="ConsPlusNormal"/>
        <w:ind w:firstLine="540"/>
        <w:jc w:val="both"/>
      </w:pPr>
      <w:r>
        <w:t>Настоящий Закон вступает в силу с 1 января 2004 года.</w:t>
      </w:r>
    </w:p>
    <w:p w:rsidR="004208C4" w:rsidRDefault="004208C4">
      <w:pPr>
        <w:pStyle w:val="ConsPlusNormal"/>
        <w:jc w:val="both"/>
      </w:pPr>
    </w:p>
    <w:p w:rsidR="004208C4" w:rsidRDefault="004208C4">
      <w:pPr>
        <w:pStyle w:val="ConsPlusNormal"/>
        <w:jc w:val="right"/>
      </w:pPr>
      <w:r>
        <w:t>Губернатор</w:t>
      </w:r>
    </w:p>
    <w:p w:rsidR="004208C4" w:rsidRDefault="004208C4">
      <w:pPr>
        <w:pStyle w:val="ConsPlusNormal"/>
        <w:jc w:val="right"/>
      </w:pPr>
      <w:r>
        <w:t>Пермской области</w:t>
      </w:r>
    </w:p>
    <w:p w:rsidR="004208C4" w:rsidRDefault="004208C4">
      <w:pPr>
        <w:pStyle w:val="ConsPlusNormal"/>
        <w:jc w:val="right"/>
      </w:pPr>
      <w:r>
        <w:t>Ю.П.ТРУТНЕВ</w:t>
      </w:r>
    </w:p>
    <w:p w:rsidR="004208C4" w:rsidRDefault="004208C4">
      <w:pPr>
        <w:pStyle w:val="ConsPlusNormal"/>
      </w:pPr>
      <w:r>
        <w:t>31.10.2003 N 1080-220</w:t>
      </w:r>
    </w:p>
    <w:p w:rsidR="004208C4" w:rsidRDefault="004208C4">
      <w:pPr>
        <w:pStyle w:val="ConsPlusNormal"/>
        <w:jc w:val="both"/>
      </w:pPr>
    </w:p>
    <w:p w:rsidR="004208C4" w:rsidRDefault="004208C4">
      <w:pPr>
        <w:pStyle w:val="ConsPlusNormal"/>
        <w:jc w:val="both"/>
      </w:pPr>
    </w:p>
    <w:p w:rsidR="004208C4" w:rsidRDefault="004208C4">
      <w:pPr>
        <w:pStyle w:val="ConsPlusNormal"/>
        <w:jc w:val="both"/>
      </w:pPr>
    </w:p>
    <w:p w:rsidR="004208C4" w:rsidRDefault="004208C4">
      <w:pPr>
        <w:pStyle w:val="ConsPlusNormal"/>
        <w:jc w:val="both"/>
      </w:pPr>
    </w:p>
    <w:p w:rsidR="004208C4" w:rsidRDefault="004208C4">
      <w:pPr>
        <w:pStyle w:val="ConsPlusNormal"/>
        <w:jc w:val="both"/>
      </w:pPr>
    </w:p>
    <w:p w:rsidR="004208C4" w:rsidRDefault="004208C4">
      <w:pPr>
        <w:pStyle w:val="ConsPlusNormal"/>
        <w:jc w:val="right"/>
        <w:outlineLvl w:val="0"/>
      </w:pPr>
      <w:r>
        <w:t>Приложение</w:t>
      </w:r>
    </w:p>
    <w:p w:rsidR="004208C4" w:rsidRDefault="004208C4">
      <w:pPr>
        <w:pStyle w:val="ConsPlusNormal"/>
        <w:jc w:val="right"/>
      </w:pPr>
      <w:r>
        <w:t>к Закону</w:t>
      </w:r>
    </w:p>
    <w:p w:rsidR="004208C4" w:rsidRDefault="004208C4">
      <w:pPr>
        <w:pStyle w:val="ConsPlusNormal"/>
        <w:jc w:val="right"/>
      </w:pPr>
      <w:r>
        <w:t>Пермской области</w:t>
      </w:r>
    </w:p>
    <w:p w:rsidR="004208C4" w:rsidRDefault="004208C4">
      <w:pPr>
        <w:pStyle w:val="ConsPlusNormal"/>
        <w:jc w:val="right"/>
      </w:pPr>
      <w:r>
        <w:t>от 31.10.2003 N 1080-220</w:t>
      </w:r>
    </w:p>
    <w:p w:rsidR="004208C4" w:rsidRDefault="004208C4">
      <w:pPr>
        <w:pStyle w:val="ConsPlusNormal"/>
        <w:jc w:val="both"/>
      </w:pPr>
    </w:p>
    <w:p w:rsidR="004208C4" w:rsidRDefault="004208C4">
      <w:pPr>
        <w:pStyle w:val="ConsPlusNormal"/>
        <w:ind w:firstLine="540"/>
        <w:jc w:val="both"/>
      </w:pPr>
      <w:r>
        <w:t xml:space="preserve">Утратило силу. - </w:t>
      </w:r>
      <w:hyperlink r:id="rId57" w:history="1">
        <w:r>
          <w:rPr>
            <w:color w:val="0000FF"/>
          </w:rPr>
          <w:t>Закон</w:t>
        </w:r>
      </w:hyperlink>
      <w:r>
        <w:t xml:space="preserve"> Пермского края от 02.03.2009 N 393-ПК.</w:t>
      </w:r>
    </w:p>
    <w:p w:rsidR="004208C4" w:rsidRDefault="004208C4">
      <w:pPr>
        <w:pStyle w:val="ConsPlusNormal"/>
        <w:jc w:val="both"/>
      </w:pPr>
    </w:p>
    <w:p w:rsidR="004208C4" w:rsidRDefault="004208C4">
      <w:pPr>
        <w:pStyle w:val="ConsPlusNormal"/>
        <w:jc w:val="both"/>
      </w:pPr>
    </w:p>
    <w:p w:rsidR="004208C4" w:rsidRDefault="004208C4">
      <w:pPr>
        <w:pStyle w:val="ConsPlusNormal"/>
        <w:pBdr>
          <w:top w:val="single" w:sz="6" w:space="0" w:color="auto"/>
        </w:pBdr>
        <w:spacing w:before="100" w:after="100"/>
        <w:jc w:val="both"/>
        <w:rPr>
          <w:sz w:val="2"/>
          <w:szCs w:val="2"/>
        </w:rPr>
      </w:pPr>
    </w:p>
    <w:p w:rsidR="00074C3B" w:rsidRDefault="004208C4"/>
    <w:sectPr w:rsidR="00074C3B" w:rsidSect="0041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C4"/>
    <w:rsid w:val="00215EBF"/>
    <w:rsid w:val="002868C0"/>
    <w:rsid w:val="0042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8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8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8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7C03085F808544D404272702F633C1413F52397E2FFD29A25C86B3B60F5701B0F34450AE9554B31B8D422F250CFA612770B7FCD8334DBDAFFD9Cj6C5J" TargetMode="External"/><Relationship Id="rId18" Type="http://schemas.openxmlformats.org/officeDocument/2006/relationships/hyperlink" Target="consultantplus://offline/ref=AC7C03085F808544D404392A149A6ECA4A360A307D2DFE78F903DDEEE1065D56F7BC1D12EA9854B11A8616776A0DA6257B63B7F2D8314AA2jAC4J" TargetMode="External"/><Relationship Id="rId26" Type="http://schemas.openxmlformats.org/officeDocument/2006/relationships/hyperlink" Target="consultantplus://offline/ref=AC7C03085F808544D404272702F633C1413F52397F2DFC27A65C86B3B60F5701B0F34450AE9554B31B8D422E250CFA612770B7FCD8334DBDAFFD9Cj6C5J" TargetMode="External"/><Relationship Id="rId39" Type="http://schemas.openxmlformats.org/officeDocument/2006/relationships/hyperlink" Target="consultantplus://offline/ref=AC7C03085F808544D404272702F633C1413F52397428F128A25C86B3B60F5701B0F34450AE9554B31B8D4A26250CFA612770B7FCD8334DBDAFFD9Cj6C5J" TargetMode="External"/><Relationship Id="rId21" Type="http://schemas.openxmlformats.org/officeDocument/2006/relationships/hyperlink" Target="consultantplus://offline/ref=AC7C03085F808544D404272702F633C1413F52397F2DFC27A65C86B3B60F5701B0F34450AE9554B31B8D4327250CFA612770B7FCD8334DBDAFFD9Cj6C5J" TargetMode="External"/><Relationship Id="rId34" Type="http://schemas.openxmlformats.org/officeDocument/2006/relationships/hyperlink" Target="consultantplus://offline/ref=AC7C03085F808544D404272702F633C1413F5239782DF628A15C86B3B60F5701B0F34450AE9554B31B8D4326250CFA612770B7FCD8334DBDAFFD9Cj6C5J" TargetMode="External"/><Relationship Id="rId42" Type="http://schemas.openxmlformats.org/officeDocument/2006/relationships/hyperlink" Target="consultantplus://offline/ref=AC7C03085F808544D404272702F633C1413F52397E2FFD29A25C86B3B60F5701B0F34450AE9554B31B8D422F250CFA612770B7FCD8334DBDAFFD9Cj6C5J" TargetMode="External"/><Relationship Id="rId47" Type="http://schemas.openxmlformats.org/officeDocument/2006/relationships/hyperlink" Target="consultantplus://offline/ref=AC7C03085F808544D404272702F633C1413F52397428F128A25C86B3B60F5701B0F34450AE9554B31B8D4A26250CFA612770B7FCD8334DBDAFFD9Cj6C5J" TargetMode="External"/><Relationship Id="rId50" Type="http://schemas.openxmlformats.org/officeDocument/2006/relationships/hyperlink" Target="consultantplus://offline/ref=AC7C03085F808544D404272702F633C1413F52397B2CF52AAD5C86B3B60F5701B0F34450AE9554B31B8D4327250CFA612770B7FCD8334DBDAFFD9Cj6C5J" TargetMode="External"/><Relationship Id="rId55" Type="http://schemas.openxmlformats.org/officeDocument/2006/relationships/hyperlink" Target="consultantplus://offline/ref=AC7C03085F808544D404272702F633C1413F5239782DF628A15C86B3B60F5701B0F34450AE9554B31B8D4124250CFA612770B7FCD8334DBDAFFD9Cj6C5J" TargetMode="External"/><Relationship Id="rId7" Type="http://schemas.openxmlformats.org/officeDocument/2006/relationships/hyperlink" Target="consultantplus://offline/ref=AC7C03085F808544D404272702F633C1413F5239782DF628A15C86B3B60F5701B0F34450AE9554B31B8D4221250CFA612770B7FCD8334DBDAFFD9Cj6C5J" TargetMode="External"/><Relationship Id="rId12" Type="http://schemas.openxmlformats.org/officeDocument/2006/relationships/hyperlink" Target="consultantplus://offline/ref=AC7C03085F808544D404392A149A6ECA4A360B337420FE78F903DDEEE1065D56E5BC451EEA914BB31C9340262Fj5C1J" TargetMode="External"/><Relationship Id="rId17" Type="http://schemas.openxmlformats.org/officeDocument/2006/relationships/hyperlink" Target="consultantplus://offline/ref=AC7C03085F808544D404272702F633C1413F52397E2FFD29A25C86B3B60F5701B0F34450AE9554B31B8D4326250CFA612770B7FCD8334DBDAFFD9Cj6C5J" TargetMode="External"/><Relationship Id="rId25" Type="http://schemas.openxmlformats.org/officeDocument/2006/relationships/hyperlink" Target="consultantplus://offline/ref=AC7C03085F808544D404392A149A6ECA4A360A307D2DFE78F903DDEEE1065D56F7BC1D16E1CC04F74E80422F3058AC3B707DB6jFCCJ" TargetMode="External"/><Relationship Id="rId33" Type="http://schemas.openxmlformats.org/officeDocument/2006/relationships/hyperlink" Target="consultantplus://offline/ref=AC7C03085F808544D404272702F633C1413F52397F2DFC27A65C86B3B60F5701B0F34450AE9554B31B8D4027250CFA612770B7FCD8334DBDAFFD9Cj6C5J" TargetMode="External"/><Relationship Id="rId38" Type="http://schemas.openxmlformats.org/officeDocument/2006/relationships/hyperlink" Target="consultantplus://offline/ref=AC7C03085F808544D404272702F633C1413F52397428F128A25C86B3B60F5701B0F34450AE9554B31B8D4521250CFA612770B7FCD8334DBDAFFD9Cj6C5J" TargetMode="External"/><Relationship Id="rId46" Type="http://schemas.openxmlformats.org/officeDocument/2006/relationships/hyperlink" Target="consultantplus://offline/ref=AC7C03085F808544D404272702F633C1413F52397B2CF52AAD5C86B3B60F5701B0F34450AE9554B31B8D422F250CFA612770B7FCD8334DBDAFFD9Cj6C5J"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C7C03085F808544D404272702F633C1413F52397E2FFD29A25C86B3B60F5701B0F34450AE9554B31B8D422F250CFA612770B7FCD8334DBDAFFD9Cj6C5J" TargetMode="External"/><Relationship Id="rId20" Type="http://schemas.openxmlformats.org/officeDocument/2006/relationships/hyperlink" Target="consultantplus://offline/ref=AC7C03085F808544D404272702F633C1413F52397E2FFD29A25C86B3B60F5701B0F34450AE9554B31B8D422F250CFA612770B7FCD8334DBDAFFD9Cj6C5J" TargetMode="External"/><Relationship Id="rId29" Type="http://schemas.openxmlformats.org/officeDocument/2006/relationships/hyperlink" Target="consultantplus://offline/ref=AC7C03085F808544D404272702F633C1413F52397E2FFD29A25C86B3B60F5701B0F34450AE9554B31B8D422F250CFA612770B7FCD8334DBDAFFD9Cj6C5J" TargetMode="External"/><Relationship Id="rId41" Type="http://schemas.openxmlformats.org/officeDocument/2006/relationships/hyperlink" Target="consultantplus://offline/ref=AC7C03085F808544D404272702F633C1413F52397F2DFC27A65C86B3B60F5701B0F34450AE9554B31B8D402F250CFA612770B7FCD8334DBDAFFD9Cj6C5J" TargetMode="External"/><Relationship Id="rId54" Type="http://schemas.openxmlformats.org/officeDocument/2006/relationships/hyperlink" Target="consultantplus://offline/ref=AC7C03085F808544D404272702F633C1413F5239782DF628A15C86B3B60F5701B0F34450AE9554B31B8D4126250CFA612770B7FCD8334DBDAFFD9Cj6C5J" TargetMode="External"/><Relationship Id="rId1" Type="http://schemas.openxmlformats.org/officeDocument/2006/relationships/styles" Target="styles.xml"/><Relationship Id="rId6" Type="http://schemas.openxmlformats.org/officeDocument/2006/relationships/hyperlink" Target="consultantplus://offline/ref=AC7C03085F808544D404272702F633C1413F52397E2FFD29A25C86B3B60F5701B0F34450AE9554B31B8D4221250CFA612770B7FCD8334DBDAFFD9Cj6C5J" TargetMode="External"/><Relationship Id="rId11" Type="http://schemas.openxmlformats.org/officeDocument/2006/relationships/hyperlink" Target="consultantplus://offline/ref=AC7C03085F808544D404392A149A6ECA4A360A307D2DFE78F903DDEEE1065D56F7BC1D12EA9855B2198616776A0DA6257B63B7F2D8314AA2jAC4J" TargetMode="External"/><Relationship Id="rId24" Type="http://schemas.openxmlformats.org/officeDocument/2006/relationships/hyperlink" Target="consultantplus://offline/ref=AC7C03085F808544D404392A149A6ECA4A360A307D2DFE78F903DDEEE1065D56F7BC1D17E1CC04F74E80422F3058AC3B707DB6jFCCJ" TargetMode="External"/><Relationship Id="rId32" Type="http://schemas.openxmlformats.org/officeDocument/2006/relationships/hyperlink" Target="consultantplus://offline/ref=AC7C03085F808544D404272702F633C1413F52397B2CF52AAD5C86B3B60F5701B0F34450AE9554B31B8D422E250CFA612770B7FCD8334DBDAFFD9Cj6C5J" TargetMode="External"/><Relationship Id="rId37" Type="http://schemas.openxmlformats.org/officeDocument/2006/relationships/hyperlink" Target="consultantplus://offline/ref=AC7C03085F808544D404272702F633C1413F52397C2BF42EA551DBB9BE565B03B7FC1B47A9DC58B21B8D42222C53FF743628BAF5CF2D4AA4B3FF9D6Dj0C8J" TargetMode="External"/><Relationship Id="rId40" Type="http://schemas.openxmlformats.org/officeDocument/2006/relationships/hyperlink" Target="consultantplus://offline/ref=AC7C03085F808544D404272702F633C1413F52397E2FFD29A25C86B3B60F5701B0F34450AE9554B31B8D422F250CFA612770B7FCD8334DBDAFFD9Cj6C5J" TargetMode="External"/><Relationship Id="rId45" Type="http://schemas.openxmlformats.org/officeDocument/2006/relationships/hyperlink" Target="consultantplus://offline/ref=AC7C03085F808544D404392A149A6ECA4A360A307D2DFE78F903DDEEE1065D56E5BC451EEA914BB31C9340262Fj5C1J" TargetMode="External"/><Relationship Id="rId53" Type="http://schemas.openxmlformats.org/officeDocument/2006/relationships/hyperlink" Target="consultantplus://offline/ref=AC7C03085F808544D404272702F633C1413F52397B2CF52AAD5C86B3B60F5701B0F34450AE9554B31B8D4322250CFA612770B7FCD8334DBDAFFD9Cj6C5J" TargetMode="External"/><Relationship Id="rId58" Type="http://schemas.openxmlformats.org/officeDocument/2006/relationships/fontTable" Target="fontTable.xml"/><Relationship Id="rId5" Type="http://schemas.openxmlformats.org/officeDocument/2006/relationships/hyperlink" Target="consultantplus://offline/ref=AC7C03085F808544D404272702F633C1413F52397F2DFC27A65C86B3B60F5701B0F34450AE9554B31B8D4221250CFA612770B7FCD8334DBDAFFD9Cj6C5J" TargetMode="External"/><Relationship Id="rId15" Type="http://schemas.openxmlformats.org/officeDocument/2006/relationships/hyperlink" Target="consultantplus://offline/ref=AC7C03085F808544D404392A149A6ECA4A360B337420FE78F903DDEEE1065D56F7BC1D12EA9853B1188616776A0DA6257B63B7F2D8314AA2jAC4J" TargetMode="External"/><Relationship Id="rId23" Type="http://schemas.openxmlformats.org/officeDocument/2006/relationships/hyperlink" Target="consultantplus://offline/ref=AC7C03085F808544D404272702F633C1413F5239782DF628A15C86B3B60F5701B0F34450AE9554B31B8D422E250CFA612770B7FCD8334DBDAFFD9Cj6C5J" TargetMode="External"/><Relationship Id="rId28" Type="http://schemas.openxmlformats.org/officeDocument/2006/relationships/hyperlink" Target="consultantplus://offline/ref=AC7C03085F808544D404272702F633C1413F52397F2DFC27A65C86B3B60F5701B0F34450AE9554B31B8D422E250CFA612770B7FCD8334DBDAFFD9Cj6C5J" TargetMode="External"/><Relationship Id="rId36" Type="http://schemas.openxmlformats.org/officeDocument/2006/relationships/hyperlink" Target="consultantplus://offline/ref=AC7C03085F808544D404272702F633C1413F52397C2BF42EA551DBB9BE565B03B7FC1B47A9DC58B21B8D42262753FF743628BAF5CF2D4AA4B3FF9D6Dj0C8J" TargetMode="External"/><Relationship Id="rId49" Type="http://schemas.openxmlformats.org/officeDocument/2006/relationships/hyperlink" Target="consultantplus://offline/ref=AC7C03085F808544D404272702F633C1413F5239782DF628A15C86B3B60F5701B0F34450AE9554B31B8D4022250CFA612770B7FCD8334DBDAFFD9Cj6C5J" TargetMode="External"/><Relationship Id="rId57" Type="http://schemas.openxmlformats.org/officeDocument/2006/relationships/hyperlink" Target="consultantplus://offline/ref=AC7C03085F808544D404272702F633C1413F52397E2FFD29A25C86B3B60F5701B0F34450AE9554B31B8D4323250CFA612770B7FCD8334DBDAFFD9Cj6C5J" TargetMode="External"/><Relationship Id="rId10" Type="http://schemas.openxmlformats.org/officeDocument/2006/relationships/hyperlink" Target="consultantplus://offline/ref=AC7C03085F808544D404272702F633C1413F52397C2BF42EA551DBB9BE565B03B7FC1B47A9DC58B21B8D42262653FF743628BAF5CF2D4AA4B3FF9D6Dj0C8J" TargetMode="External"/><Relationship Id="rId19" Type="http://schemas.openxmlformats.org/officeDocument/2006/relationships/hyperlink" Target="consultantplus://offline/ref=AC7C03085F808544D404392A149A6ECA4A360A307D2DFE78F903DDEEE1065D56F7BC1D12EA9854B1138616776A0DA6257B63B7F2D8314AA2jAC4J" TargetMode="External"/><Relationship Id="rId31" Type="http://schemas.openxmlformats.org/officeDocument/2006/relationships/hyperlink" Target="consultantplus://offline/ref=AC7C03085F808544D404272702F633C1413F52397E2FFD29A25C86B3B60F5701B0F34450AE9554B31B8D422F250CFA612770B7FCD8334DBDAFFD9Cj6C5J" TargetMode="External"/><Relationship Id="rId44" Type="http://schemas.openxmlformats.org/officeDocument/2006/relationships/hyperlink" Target="consultantplus://offline/ref=AC7C03085F808544D404272702F633C1413F5239782DF628A15C86B3B60F5701B0F34450AE9554B31B8D4324250CFA612770B7FCD8334DBDAFFD9Cj6C5J" TargetMode="External"/><Relationship Id="rId52" Type="http://schemas.openxmlformats.org/officeDocument/2006/relationships/hyperlink" Target="consultantplus://offline/ref=AC7C03085F808544D404272702F633C1413F5239782DF628A15C86B3B60F5701B0F34450AE9554B31B8D4020250CFA612770B7FCD8334DBDAFFD9Cj6C5J" TargetMode="External"/><Relationship Id="rId4" Type="http://schemas.openxmlformats.org/officeDocument/2006/relationships/webSettings" Target="webSettings.xml"/><Relationship Id="rId9" Type="http://schemas.openxmlformats.org/officeDocument/2006/relationships/hyperlink" Target="consultantplus://offline/ref=AC7C03085F808544D404272702F633C1413F52397428F128A25C86B3B60F5701B0F34450AE9554B31B8D4221250CFA612770B7FCD8334DBDAFFD9Cj6C5J" TargetMode="External"/><Relationship Id="rId14" Type="http://schemas.openxmlformats.org/officeDocument/2006/relationships/hyperlink" Target="consultantplus://offline/ref=AC7C03085F808544D404272702F633C1413F52397E2FFD29A25C86B3B60F5701B0F34450AE9554B31B8D422F250CFA612770B7FCD8334DBDAFFD9Cj6C5J" TargetMode="External"/><Relationship Id="rId22" Type="http://schemas.openxmlformats.org/officeDocument/2006/relationships/hyperlink" Target="consultantplus://offline/ref=AC7C03085F808544D404272702F633C1413F52397E2FFD29A25C86B3B60F5701B0F34450AE9554B31B8D422F250CFA612770B7FCD8334DBDAFFD9Cj6C5J" TargetMode="External"/><Relationship Id="rId27" Type="http://schemas.openxmlformats.org/officeDocument/2006/relationships/hyperlink" Target="consultantplus://offline/ref=AC7C03085F808544D404392A149A6ECA4A360A307D2DFE78F903DDEEE1065D56F7BC1D12EA9855B7128616776A0DA6257B63B7F2D8314AA2jAC4J" TargetMode="External"/><Relationship Id="rId30" Type="http://schemas.openxmlformats.org/officeDocument/2006/relationships/hyperlink" Target="consultantplus://offline/ref=AC7C03085F808544D404272702F633C1413F52397F2DFC27A65C86B3B60F5701B0F34450AE9554B31B8D422E250CFA612770B7FCD8334DBDAFFD9Cj6C5J" TargetMode="External"/><Relationship Id="rId35" Type="http://schemas.openxmlformats.org/officeDocument/2006/relationships/hyperlink" Target="consultantplus://offline/ref=AC7C03085F808544D404272702F633C1413F52397428F128A25C86B3B60F5701B0F34450AE9554B31B8D422E250CFA612770B7FCD8334DBDAFFD9Cj6C5J" TargetMode="External"/><Relationship Id="rId43" Type="http://schemas.openxmlformats.org/officeDocument/2006/relationships/hyperlink" Target="consultantplus://offline/ref=AC7C03085F808544D404272702F633C1413F52397428F128A25C86B3B60F5701B0F34450AE9554B31B8D4A26250CFA612770B7FCD8334DBDAFFD9Cj6C5J" TargetMode="External"/><Relationship Id="rId48" Type="http://schemas.openxmlformats.org/officeDocument/2006/relationships/hyperlink" Target="consultantplus://offline/ref=AC7C03085F808544D404272702F633C1413F52397E2FFD29A25C86B3B60F5701B0F34450AE9554B31B8D422F250CFA612770B7FCD8334DBDAFFD9Cj6C5J" TargetMode="External"/><Relationship Id="rId56" Type="http://schemas.openxmlformats.org/officeDocument/2006/relationships/hyperlink" Target="consultantplus://offline/ref=AC7C03085F808544D404272702F633C1413F52397428F128A25C86B3B60F5701B0F34450AE9554B31B8D4A26250CFA612770B7FCD8334DBDAFFD9Cj6C5J" TargetMode="External"/><Relationship Id="rId8" Type="http://schemas.openxmlformats.org/officeDocument/2006/relationships/hyperlink" Target="consultantplus://offline/ref=AC7C03085F808544D404272702F633C1413F52397B2CF52AAD5C86B3B60F5701B0F34450AE9554B31B8D4221250CFA612770B7FCD8334DBDAFFD9Cj6C5J" TargetMode="External"/><Relationship Id="rId51" Type="http://schemas.openxmlformats.org/officeDocument/2006/relationships/hyperlink" Target="consultantplus://offline/ref=AC7C03085F808544D404272702F633C1413F52397B2CF52AAD5C86B3B60F5701B0F34450AE9554B31B8D4325250CFA612770B7FCD8334DBDAFFD9Cj6C5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4077</Words>
  <Characters>23241</Characters>
  <Application>Microsoft Office Word</Application>
  <DocSecurity>0</DocSecurity>
  <Lines>193</Lines>
  <Paragraphs>54</Paragraphs>
  <ScaleCrop>false</ScaleCrop>
  <Company>Microsoft</Company>
  <LinksUpToDate>false</LinksUpToDate>
  <CharactersWithSpaces>27264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2019-07-09T09:02:00Z</dcterms:created>
  <dcterms:modified xsi:type="dcterms:W3CDTF">2019-07-09T09:02:00Z</dcterms:modified>
</cp:coreProperties>
</file>