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512" w:rsidRDefault="00487512">
      <w:pPr>
        <w:pStyle w:val="ConsPlusTitlePage"/>
      </w:pPr>
      <w:r>
        <w:t xml:space="preserve">Документ предоставлен </w:t>
      </w:r>
      <w:hyperlink r:id="rId4">
        <w:r>
          <w:rPr>
            <w:color w:val="0000FF"/>
          </w:rPr>
          <w:t>КонсультантПлюс</w:t>
        </w:r>
      </w:hyperlink>
      <w:r>
        <w:br/>
      </w:r>
    </w:p>
    <w:p w:rsidR="00487512" w:rsidRDefault="00487512">
      <w:pPr>
        <w:pStyle w:val="ConsPlusNormal"/>
        <w:jc w:val="both"/>
        <w:outlineLvl w:val="0"/>
      </w:pPr>
    </w:p>
    <w:p w:rsidR="00487512" w:rsidRDefault="00487512">
      <w:pPr>
        <w:pStyle w:val="ConsPlusTitle"/>
        <w:jc w:val="center"/>
        <w:outlineLvl w:val="0"/>
      </w:pPr>
      <w:r>
        <w:t>ПРАВИТЕЛЬСТВО ПЕРМСКОГО КРАЯ</w:t>
      </w:r>
    </w:p>
    <w:p w:rsidR="00487512" w:rsidRDefault="00487512">
      <w:pPr>
        <w:pStyle w:val="ConsPlusTitle"/>
        <w:jc w:val="center"/>
      </w:pPr>
    </w:p>
    <w:p w:rsidR="00487512" w:rsidRDefault="00487512">
      <w:pPr>
        <w:pStyle w:val="ConsPlusTitle"/>
        <w:jc w:val="center"/>
      </w:pPr>
      <w:r>
        <w:t>ПОСТАНОВЛЕНИЕ</w:t>
      </w:r>
    </w:p>
    <w:p w:rsidR="00487512" w:rsidRDefault="00487512">
      <w:pPr>
        <w:pStyle w:val="ConsPlusTitle"/>
        <w:jc w:val="center"/>
      </w:pPr>
      <w:r>
        <w:t>от 18 мая 2022 г. N 425-п</w:t>
      </w:r>
    </w:p>
    <w:p w:rsidR="00487512" w:rsidRDefault="00487512">
      <w:pPr>
        <w:pStyle w:val="ConsPlusTitle"/>
        <w:ind w:firstLine="540"/>
        <w:jc w:val="both"/>
      </w:pPr>
    </w:p>
    <w:p w:rsidR="00487512" w:rsidRDefault="00487512">
      <w:pPr>
        <w:pStyle w:val="ConsPlusTitle"/>
        <w:jc w:val="center"/>
      </w:pPr>
      <w:r>
        <w:t>ОБ УТВЕРЖДЕНИИ ПЕРЕЧНЯ СЛУЧАЕВ УТВЕРЖДЕНИЯ В 2022 ГОДУ</w:t>
      </w:r>
    </w:p>
    <w:p w:rsidR="00487512" w:rsidRDefault="00487512">
      <w:pPr>
        <w:pStyle w:val="ConsPlusTitle"/>
        <w:jc w:val="center"/>
      </w:pPr>
      <w:r>
        <w:t>ПРОЕКТОВ О ВНЕСЕНИИ ИЗМЕНЕНИЙ В ГЕНЕРАЛЬНЫЕ ПЛАНЫ И ПРАВИЛА</w:t>
      </w:r>
    </w:p>
    <w:p w:rsidR="00487512" w:rsidRDefault="00487512">
      <w:pPr>
        <w:pStyle w:val="ConsPlusTitle"/>
        <w:jc w:val="center"/>
      </w:pPr>
      <w:r>
        <w:t>ЗЕМЛЕПОЛЬЗОВАНИЯ И ЗАСТРОЙКИ, ПРОЕКТОВ ПЛАНИРОВКИ</w:t>
      </w:r>
    </w:p>
    <w:p w:rsidR="00487512" w:rsidRDefault="00487512">
      <w:pPr>
        <w:pStyle w:val="ConsPlusTitle"/>
        <w:jc w:val="center"/>
      </w:pPr>
      <w:r>
        <w:t>ТЕРРИТОРИИ, ПРОЕКТОВ МЕЖЕВАНИЯ ТЕРРИТОРИИ, ПРОЕКТОВ,</w:t>
      </w:r>
    </w:p>
    <w:p w:rsidR="00487512" w:rsidRDefault="00487512">
      <w:pPr>
        <w:pStyle w:val="ConsPlusTitle"/>
        <w:jc w:val="center"/>
      </w:pPr>
      <w:r>
        <w:t>ПРЕДУСМАТРИВАЮЩИХ ВНЕСЕНИЕ ИЗМЕНЕНИЙ В ПРОЕКТЫ ПЛАНИРОВКИ</w:t>
      </w:r>
    </w:p>
    <w:p w:rsidR="00487512" w:rsidRDefault="00487512">
      <w:pPr>
        <w:pStyle w:val="ConsPlusTitle"/>
        <w:jc w:val="center"/>
      </w:pPr>
      <w:r>
        <w:t>ТЕРРИТОРИИ, ПРОЕКТЫ МЕЖЕВАНИЯ ТЕРРИТОРИИ, БЕЗ ПРОВЕДЕНИЯ</w:t>
      </w:r>
    </w:p>
    <w:p w:rsidR="00487512" w:rsidRDefault="00487512">
      <w:pPr>
        <w:pStyle w:val="ConsPlusTitle"/>
        <w:jc w:val="center"/>
      </w:pPr>
      <w:r>
        <w:t>ОБЩЕСТВЕННЫХ ОБСУЖДЕНИЙ ИЛИ ПУБЛИЧНЫХ СЛУШАНИЙ</w:t>
      </w:r>
    </w:p>
    <w:p w:rsidR="00487512" w:rsidRDefault="00487512">
      <w:pPr>
        <w:pStyle w:val="ConsPlusNormal"/>
        <w:jc w:val="both"/>
      </w:pPr>
    </w:p>
    <w:p w:rsidR="00487512" w:rsidRDefault="00487512">
      <w:pPr>
        <w:pStyle w:val="ConsPlusNormal"/>
        <w:ind w:firstLine="540"/>
        <w:jc w:val="both"/>
      </w:pPr>
      <w:r>
        <w:t xml:space="preserve">В целях реализации </w:t>
      </w:r>
      <w:hyperlink r:id="rId5">
        <w:r>
          <w:rPr>
            <w:color w:val="0000FF"/>
          </w:rPr>
          <w:t>пункта 2 статьи 7</w:t>
        </w:r>
      </w:hyperlink>
      <w:r>
        <w:t xml:space="preserve"> Федерального закона от 14 марта 2022 г. N 58-ФЗ "О внесении изменений в отдельные законодательные акты Российской Федерации" Правительство Пермского края постановляет:</w:t>
      </w:r>
    </w:p>
    <w:p w:rsidR="00487512" w:rsidRDefault="00487512">
      <w:pPr>
        <w:pStyle w:val="ConsPlusNormal"/>
        <w:jc w:val="both"/>
      </w:pPr>
    </w:p>
    <w:p w:rsidR="00487512" w:rsidRDefault="00487512">
      <w:pPr>
        <w:pStyle w:val="ConsPlusNormal"/>
        <w:ind w:firstLine="540"/>
        <w:jc w:val="both"/>
      </w:pPr>
      <w:r>
        <w:t xml:space="preserve">1. Утвердить прилагаемый </w:t>
      </w:r>
      <w:hyperlink w:anchor="P34">
        <w:r>
          <w:rPr>
            <w:color w:val="0000FF"/>
          </w:rPr>
          <w:t>перечень</w:t>
        </w:r>
      </w:hyperlink>
      <w:r>
        <w:t xml:space="preserve"> случаев утверждения в 2022 году проектов о внесении изменений в генеральные планы и правила землепользования и застройки, проектов планировки территории, проектов межевания территории, проектов, предусматривающих внесение изменений в проекты планировки территории, проекты межевания территории, без проведения общественных обсуждений или публичных слушаний.</w:t>
      </w:r>
    </w:p>
    <w:p w:rsidR="00487512" w:rsidRDefault="00487512">
      <w:pPr>
        <w:pStyle w:val="ConsPlusNormal"/>
        <w:spacing w:before="200"/>
        <w:ind w:firstLine="540"/>
        <w:jc w:val="both"/>
      </w:pPr>
      <w:r>
        <w:t>2. Настоящее постановление вступает в силу со дня его официального опубликования.</w:t>
      </w:r>
    </w:p>
    <w:p w:rsidR="00487512" w:rsidRDefault="00487512">
      <w:pPr>
        <w:pStyle w:val="ConsPlusNormal"/>
        <w:spacing w:before="200"/>
        <w:ind w:firstLine="540"/>
        <w:jc w:val="both"/>
      </w:pPr>
      <w:r>
        <w:t xml:space="preserve">3. </w:t>
      </w:r>
      <w:proofErr w:type="gramStart"/>
      <w:r>
        <w:t>Контроль за</w:t>
      </w:r>
      <w:proofErr w:type="gramEnd"/>
      <w:r>
        <w:t xml:space="preserve"> исполнением постановления возложить на заместителя председателя Правительства Пермского края (по вопросам инфраструктуры).</w:t>
      </w:r>
    </w:p>
    <w:p w:rsidR="00487512" w:rsidRDefault="00487512">
      <w:pPr>
        <w:pStyle w:val="ConsPlusNormal"/>
        <w:jc w:val="both"/>
      </w:pPr>
    </w:p>
    <w:p w:rsidR="00487512" w:rsidRDefault="00487512">
      <w:pPr>
        <w:pStyle w:val="ConsPlusNormal"/>
        <w:jc w:val="right"/>
      </w:pPr>
      <w:r>
        <w:t>И.о. председателя</w:t>
      </w:r>
    </w:p>
    <w:p w:rsidR="00487512" w:rsidRDefault="00487512">
      <w:pPr>
        <w:pStyle w:val="ConsPlusNormal"/>
        <w:jc w:val="right"/>
      </w:pPr>
      <w:r>
        <w:t>Правительства Пермского края</w:t>
      </w:r>
    </w:p>
    <w:p w:rsidR="00487512" w:rsidRDefault="00487512">
      <w:pPr>
        <w:pStyle w:val="ConsPlusNormal"/>
        <w:jc w:val="right"/>
      </w:pPr>
      <w:r>
        <w:t>А.В.БОРИСОВ</w:t>
      </w:r>
    </w:p>
    <w:p w:rsidR="00487512" w:rsidRDefault="00487512">
      <w:pPr>
        <w:pStyle w:val="ConsPlusNormal"/>
        <w:jc w:val="both"/>
      </w:pPr>
    </w:p>
    <w:p w:rsidR="00487512" w:rsidRDefault="00487512">
      <w:pPr>
        <w:pStyle w:val="ConsPlusNormal"/>
        <w:jc w:val="both"/>
      </w:pPr>
    </w:p>
    <w:p w:rsidR="00487512" w:rsidRDefault="00487512">
      <w:pPr>
        <w:pStyle w:val="ConsPlusNormal"/>
        <w:jc w:val="both"/>
      </w:pPr>
    </w:p>
    <w:p w:rsidR="00487512" w:rsidRDefault="00487512">
      <w:pPr>
        <w:pStyle w:val="ConsPlusNormal"/>
        <w:jc w:val="both"/>
      </w:pPr>
    </w:p>
    <w:p w:rsidR="00487512" w:rsidRDefault="00487512">
      <w:pPr>
        <w:pStyle w:val="ConsPlusNormal"/>
        <w:jc w:val="both"/>
      </w:pPr>
    </w:p>
    <w:p w:rsidR="00487512" w:rsidRDefault="00487512">
      <w:pPr>
        <w:pStyle w:val="ConsPlusNormal"/>
        <w:jc w:val="right"/>
        <w:outlineLvl w:val="0"/>
      </w:pPr>
      <w:r>
        <w:t>УТВЕРЖДЕН</w:t>
      </w:r>
    </w:p>
    <w:p w:rsidR="00487512" w:rsidRDefault="00487512">
      <w:pPr>
        <w:pStyle w:val="ConsPlusNormal"/>
        <w:jc w:val="right"/>
      </w:pPr>
      <w:r>
        <w:t>постановлением</w:t>
      </w:r>
    </w:p>
    <w:p w:rsidR="00487512" w:rsidRDefault="00487512">
      <w:pPr>
        <w:pStyle w:val="ConsPlusNormal"/>
        <w:jc w:val="right"/>
      </w:pPr>
      <w:r>
        <w:t>Правительства</w:t>
      </w:r>
    </w:p>
    <w:p w:rsidR="00487512" w:rsidRDefault="00487512">
      <w:pPr>
        <w:pStyle w:val="ConsPlusNormal"/>
        <w:jc w:val="right"/>
      </w:pPr>
      <w:r>
        <w:t>Пермского края</w:t>
      </w:r>
    </w:p>
    <w:p w:rsidR="00487512" w:rsidRDefault="00487512">
      <w:pPr>
        <w:pStyle w:val="ConsPlusNormal"/>
        <w:jc w:val="right"/>
      </w:pPr>
      <w:r>
        <w:t>от 18.05.2022 N 425-п</w:t>
      </w:r>
    </w:p>
    <w:p w:rsidR="00487512" w:rsidRDefault="00487512">
      <w:pPr>
        <w:pStyle w:val="ConsPlusNormal"/>
        <w:jc w:val="both"/>
      </w:pPr>
    </w:p>
    <w:p w:rsidR="00487512" w:rsidRDefault="00487512">
      <w:pPr>
        <w:pStyle w:val="ConsPlusTitle"/>
        <w:jc w:val="center"/>
      </w:pPr>
      <w:bookmarkStart w:id="0" w:name="P34"/>
      <w:bookmarkEnd w:id="0"/>
      <w:r>
        <w:t>ПЕРЕЧЕНЬ</w:t>
      </w:r>
    </w:p>
    <w:p w:rsidR="00487512" w:rsidRDefault="00487512">
      <w:pPr>
        <w:pStyle w:val="ConsPlusTitle"/>
        <w:jc w:val="center"/>
      </w:pPr>
      <w:r>
        <w:t>СЛУЧАЕВ УТВЕРЖДЕНИЯ В 2022 ГОДУ ПРОЕКТОВ О ВНЕСЕНИИ</w:t>
      </w:r>
    </w:p>
    <w:p w:rsidR="00487512" w:rsidRDefault="00487512">
      <w:pPr>
        <w:pStyle w:val="ConsPlusTitle"/>
        <w:jc w:val="center"/>
      </w:pPr>
      <w:r>
        <w:t>ИЗМЕНЕНИЙ В ГЕНЕРАЛЬНЫЕ ПЛАНЫ И ПРАВИЛА ЗЕМЛЕПОЛЬЗОВАНИЯ</w:t>
      </w:r>
    </w:p>
    <w:p w:rsidR="00487512" w:rsidRDefault="00487512">
      <w:pPr>
        <w:pStyle w:val="ConsPlusTitle"/>
        <w:jc w:val="center"/>
      </w:pPr>
      <w:r>
        <w:t>И ЗАСТРОЙКИ, ПРОЕКТОВ ПЛАНИРОВКИ ТЕРРИТОРИИ, ПРОЕКТОВ</w:t>
      </w:r>
    </w:p>
    <w:p w:rsidR="00487512" w:rsidRDefault="00487512">
      <w:pPr>
        <w:pStyle w:val="ConsPlusTitle"/>
        <w:jc w:val="center"/>
      </w:pPr>
      <w:r>
        <w:t>МЕЖЕВАНИЯ ТЕРРИТОРИИ, ПРОЕКТОВ, ПРЕДУСМАТРИВАЮЩИХ ВНЕСЕНИЕ</w:t>
      </w:r>
    </w:p>
    <w:p w:rsidR="00487512" w:rsidRDefault="00487512">
      <w:pPr>
        <w:pStyle w:val="ConsPlusTitle"/>
        <w:jc w:val="center"/>
      </w:pPr>
      <w:r>
        <w:t>ИЗМЕНЕНИЙ В ПРОЕКТЫ ПЛАНИРОВКИ ТЕРРИТОРИИ, ПРОЕКТЫ МЕЖЕВАНИЯ</w:t>
      </w:r>
    </w:p>
    <w:p w:rsidR="00487512" w:rsidRDefault="00487512">
      <w:pPr>
        <w:pStyle w:val="ConsPlusTitle"/>
        <w:jc w:val="center"/>
      </w:pPr>
      <w:r>
        <w:t>ТЕРРИТОРИИ, БЕЗ ПРОВЕДЕНИЯ ОБЩЕСТВЕННЫХ ОБСУЖДЕНИЙ ИЛИ</w:t>
      </w:r>
    </w:p>
    <w:p w:rsidR="00487512" w:rsidRDefault="00487512">
      <w:pPr>
        <w:pStyle w:val="ConsPlusTitle"/>
        <w:jc w:val="center"/>
      </w:pPr>
      <w:r>
        <w:t>ПУБЛИЧНЫХ СЛУШАНИЙ</w:t>
      </w:r>
    </w:p>
    <w:p w:rsidR="00487512" w:rsidRDefault="00487512">
      <w:pPr>
        <w:pStyle w:val="ConsPlusNormal"/>
        <w:jc w:val="both"/>
      </w:pPr>
    </w:p>
    <w:p w:rsidR="00487512" w:rsidRDefault="00487512">
      <w:pPr>
        <w:pStyle w:val="ConsPlusNormal"/>
        <w:ind w:firstLine="540"/>
        <w:jc w:val="both"/>
      </w:pPr>
      <w:r>
        <w:t>1. Проекты о внесении изменений в генеральные планы утверждаются без проведения общественных обсуждений или публичных слушаний в случаях:</w:t>
      </w:r>
    </w:p>
    <w:p w:rsidR="00487512" w:rsidRDefault="00487512">
      <w:pPr>
        <w:pStyle w:val="ConsPlusNormal"/>
        <w:spacing w:before="200"/>
        <w:ind w:firstLine="540"/>
        <w:jc w:val="both"/>
      </w:pPr>
      <w:proofErr w:type="gramStart"/>
      <w:r>
        <w:t xml:space="preserve">изменения границ функциональных зон в целях размещения объектов федерального значения, объектов регионального значения, объектов местного значения, реализации приоритетных инвестиционных проектов Пермского края, инвестиционных проектов Пермского края, приоритетных инвестиционных проектов муниципальных образований Пермского края, инвестиционных проектов муниципальных образований Пермского края, реализации комплексного развития территории, концессионных соглашений, реализуемых на территории Пермского края, </w:t>
      </w:r>
      <w:r>
        <w:lastRenderedPageBreak/>
        <w:t>соглашений о государственно-частном партнерстве, муниципально-частном партнерстве;</w:t>
      </w:r>
      <w:proofErr w:type="gramEnd"/>
    </w:p>
    <w:p w:rsidR="00487512" w:rsidRDefault="00487512">
      <w:pPr>
        <w:pStyle w:val="ConsPlusNormal"/>
        <w:spacing w:before="200"/>
        <w:ind w:firstLine="540"/>
        <w:jc w:val="both"/>
      </w:pPr>
      <w:r>
        <w:t>включения мероприятий по размещению объектов местного значения; изменения наименования существующих и планируемых объектов местного значения, в том числе их основных характеристик и местоположения, в случаях, если указанные изменения не приводят к изменению их назначения;</w:t>
      </w:r>
    </w:p>
    <w:p w:rsidR="00487512" w:rsidRDefault="00487512">
      <w:pPr>
        <w:pStyle w:val="ConsPlusNormal"/>
        <w:spacing w:before="200"/>
        <w:ind w:firstLine="540"/>
        <w:jc w:val="both"/>
      </w:pPr>
      <w:r>
        <w:t>изменения наименования муниципального образования, населенного пункта, входящего в состав муниципального образования, в том числе в связи с их преобразованием в целях приведения в соответствие с действующим законодательством;</w:t>
      </w:r>
    </w:p>
    <w:p w:rsidR="00487512" w:rsidRDefault="00487512">
      <w:pPr>
        <w:pStyle w:val="ConsPlusNormal"/>
        <w:spacing w:before="200"/>
        <w:ind w:firstLine="540"/>
        <w:jc w:val="both"/>
      </w:pPr>
      <w:r>
        <w:t>изменения границ населенного пункта в случае включения в границы населенного пункта земельного участка (земельных участков) из земель лесного фонда в случае, если все его границы являются смежными с земельными участками, расположенными в границах населенного пункта.</w:t>
      </w:r>
    </w:p>
    <w:p w:rsidR="00487512" w:rsidRDefault="00487512">
      <w:pPr>
        <w:pStyle w:val="ConsPlusNormal"/>
        <w:spacing w:before="200"/>
        <w:ind w:firstLine="540"/>
        <w:jc w:val="both"/>
      </w:pPr>
      <w:r>
        <w:t>2. Проекты о внесении изменений в правила землепользования и застройки утверждаются без проведения общественных обсуждений или публичных слушаний в случаях:</w:t>
      </w:r>
    </w:p>
    <w:p w:rsidR="00487512" w:rsidRDefault="00487512">
      <w:pPr>
        <w:pStyle w:val="ConsPlusNormal"/>
        <w:spacing w:before="200"/>
        <w:ind w:firstLine="540"/>
        <w:jc w:val="both"/>
      </w:pPr>
      <w:r>
        <w:t>изменений, подготовленных в целях реализации комплексного развития территории;</w:t>
      </w:r>
    </w:p>
    <w:p w:rsidR="00487512" w:rsidRDefault="00487512">
      <w:pPr>
        <w:pStyle w:val="ConsPlusNormal"/>
        <w:spacing w:before="200"/>
        <w:ind w:firstLine="540"/>
        <w:jc w:val="both"/>
      </w:pPr>
      <w:proofErr w:type="gramStart"/>
      <w:r>
        <w:t>изменения (установления) территориальной зоны, подзоны с целью размещения объектов федерального значения, объектов регионального значения, объектов местного значения, включенных в документы территориального планирования, либо в целях реализации приоритетных инвестиционных проектов Пермского края, инвестиционных проектов Пермского края, приоритетных инвестиционных проектов муниципальных образований Пермского края, инвестиционных проектов муниципальных образований Пермского края, концессионных соглашений, реализуемых на территории Пермского края, соглашений о государственно-частном партнерстве, муниципально-частном</w:t>
      </w:r>
      <w:proofErr w:type="gramEnd"/>
      <w:r>
        <w:t xml:space="preserve"> </w:t>
      </w:r>
      <w:proofErr w:type="gramStart"/>
      <w:r>
        <w:t>партнерстве</w:t>
      </w:r>
      <w:proofErr w:type="gramEnd"/>
      <w:r>
        <w:t>;</w:t>
      </w:r>
    </w:p>
    <w:p w:rsidR="00487512" w:rsidRDefault="00487512">
      <w:pPr>
        <w:pStyle w:val="ConsPlusNormal"/>
        <w:spacing w:before="200"/>
        <w:ind w:firstLine="540"/>
        <w:jc w:val="both"/>
      </w:pPr>
      <w:r>
        <w:t>приведения в соответствие с генеральным планом.</w:t>
      </w:r>
    </w:p>
    <w:p w:rsidR="00487512" w:rsidRDefault="00487512">
      <w:pPr>
        <w:pStyle w:val="ConsPlusNormal"/>
        <w:spacing w:before="200"/>
        <w:ind w:firstLine="540"/>
        <w:jc w:val="both"/>
      </w:pPr>
      <w:r>
        <w:t>3. Проекты планировки территории, проекты межевания территории и проекты, предусматривающие внесение изменений в указанные проекты, утверждаются без проведения общественных обсуждений или публичных слушаний в случаях:</w:t>
      </w:r>
    </w:p>
    <w:p w:rsidR="00487512" w:rsidRDefault="00487512">
      <w:pPr>
        <w:pStyle w:val="ConsPlusNormal"/>
        <w:spacing w:before="200"/>
        <w:ind w:firstLine="540"/>
        <w:jc w:val="both"/>
      </w:pPr>
      <w:r>
        <w:t>размещения объектов местного значения, включенных в программу комплексного развития муниципального образования и размещаемых на землях или земельных участках, находящихся в государственной или муниципальной собственности;</w:t>
      </w:r>
    </w:p>
    <w:p w:rsidR="00487512" w:rsidRDefault="00487512">
      <w:pPr>
        <w:pStyle w:val="ConsPlusNormal"/>
        <w:spacing w:before="200"/>
        <w:ind w:firstLine="540"/>
        <w:jc w:val="both"/>
      </w:pPr>
      <w:r>
        <w:t>реализации приоритетных инвестиционных проектов Пермского края, инвестиционных проектов Пермского края, приоритетных инвестиционных проектов муниципальных образований Пермского края, инвестиционных проектов муниципальных образований Пермского края, концессионных соглашений, реализуемых на территории Пермского края, соглашений о государственно-частном партнерстве, муниципально-частном партнерстве в случае, если реализация таких проектов не затрагивает имущественных прав третьих лиц.</w:t>
      </w:r>
    </w:p>
    <w:p w:rsidR="00487512" w:rsidRDefault="00487512">
      <w:pPr>
        <w:pStyle w:val="ConsPlusNormal"/>
        <w:jc w:val="both"/>
      </w:pPr>
    </w:p>
    <w:p w:rsidR="00487512" w:rsidRDefault="00487512">
      <w:pPr>
        <w:pStyle w:val="ConsPlusNormal"/>
        <w:jc w:val="both"/>
      </w:pPr>
    </w:p>
    <w:p w:rsidR="00487512" w:rsidRDefault="00487512">
      <w:pPr>
        <w:pStyle w:val="ConsPlusNormal"/>
        <w:pBdr>
          <w:bottom w:val="single" w:sz="6" w:space="0" w:color="auto"/>
        </w:pBdr>
        <w:spacing w:before="100" w:after="100"/>
        <w:jc w:val="both"/>
        <w:rPr>
          <w:sz w:val="2"/>
          <w:szCs w:val="2"/>
        </w:rPr>
      </w:pPr>
    </w:p>
    <w:p w:rsidR="00E8639B" w:rsidRDefault="00E8639B"/>
    <w:sectPr w:rsidR="00E8639B" w:rsidSect="00D16B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grammar="clean"/>
  <w:defaultTabStop w:val="708"/>
  <w:characterSpacingControl w:val="doNotCompress"/>
  <w:compat/>
  <w:rsids>
    <w:rsidRoot w:val="00487512"/>
    <w:rsid w:val="00487512"/>
    <w:rsid w:val="00E863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3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7512"/>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8751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48751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BBD725968DBE527C6812B7F0E371B03F1730F96BF54028ED910368E0B3230A5FDCC2E42696FE73E5247F9C732BF34C2C139AA9BC5EF5286Ej5NAF" TargetMode="External"/><Relationship Id="rId4"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805</Words>
  <Characters>4591</Characters>
  <Application>Microsoft Office Word</Application>
  <DocSecurity>0</DocSecurity>
  <Lines>38</Lines>
  <Paragraphs>10</Paragraphs>
  <ScaleCrop>false</ScaleCrop>
  <Company/>
  <LinksUpToDate>false</LinksUpToDate>
  <CharactersWithSpaces>5386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ivanova-tn</dc:creator>
  <cp:lastModifiedBy>ivanova-tn</cp:lastModifiedBy>
  <cp:revision>1</cp:revision>
  <dcterms:created xsi:type="dcterms:W3CDTF">2022-10-26T05:13:00Z</dcterms:created>
  <dcterms:modified xsi:type="dcterms:W3CDTF">2022-10-26T05:14:00Z</dcterms:modified>
</cp:coreProperties>
</file>