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B7" w:rsidRPr="005F0843" w:rsidRDefault="000D75B7" w:rsidP="000D75B7">
      <w:pPr>
        <w:spacing w:line="240" w:lineRule="exact"/>
      </w:pPr>
    </w:p>
    <w:p w:rsidR="000D75B7" w:rsidRPr="005F0843" w:rsidRDefault="000D75B7" w:rsidP="000D75B7">
      <w:pPr>
        <w:spacing w:line="240" w:lineRule="exact"/>
        <w:jc w:val="center"/>
        <w:rPr>
          <w:b/>
        </w:rPr>
      </w:pPr>
      <w:r w:rsidRPr="005F0843">
        <w:rPr>
          <w:b/>
        </w:rPr>
        <w:t>СЦЕНАРНЫЕ УСЛОВИЯ И ПАРАМЕТРЫ</w:t>
      </w:r>
    </w:p>
    <w:p w:rsidR="000D75B7" w:rsidRPr="005F0843" w:rsidRDefault="000D75B7" w:rsidP="000D75B7">
      <w:pPr>
        <w:spacing w:line="240" w:lineRule="exact"/>
        <w:jc w:val="center"/>
        <w:rPr>
          <w:b/>
        </w:rPr>
      </w:pPr>
      <w:r w:rsidRPr="005F0843">
        <w:rPr>
          <w:b/>
        </w:rPr>
        <w:t>прогноза социально-экономического развития города Перми</w:t>
      </w:r>
    </w:p>
    <w:p w:rsidR="000D75B7" w:rsidRPr="005F0843" w:rsidRDefault="000D75B7" w:rsidP="000D75B7">
      <w:pPr>
        <w:spacing w:line="240" w:lineRule="exact"/>
        <w:jc w:val="center"/>
      </w:pPr>
      <w:r w:rsidRPr="005F0843">
        <w:rPr>
          <w:b/>
        </w:rPr>
        <w:t>на 2014 год и период до 2016 года</w:t>
      </w:r>
    </w:p>
    <w:p w:rsidR="000D75B7" w:rsidRPr="005F0843" w:rsidRDefault="000D75B7" w:rsidP="000D75B7">
      <w:pPr>
        <w:rPr>
          <w:rFonts w:eastAsia="Calibri"/>
          <w:lang w:eastAsia="en-US"/>
        </w:rPr>
      </w:pPr>
    </w:p>
    <w:tbl>
      <w:tblPr>
        <w:tblW w:w="14899" w:type="dxa"/>
        <w:tblInd w:w="93" w:type="dxa"/>
        <w:tblLook w:val="04A0"/>
      </w:tblPr>
      <w:tblGrid>
        <w:gridCol w:w="3701"/>
        <w:gridCol w:w="1984"/>
        <w:gridCol w:w="1418"/>
        <w:gridCol w:w="1417"/>
        <w:gridCol w:w="1560"/>
        <w:gridCol w:w="1559"/>
        <w:gridCol w:w="1701"/>
        <w:gridCol w:w="1559"/>
      </w:tblGrid>
      <w:tr w:rsidR="000D75B7" w:rsidRPr="005F0843" w:rsidTr="00336FAF">
        <w:trPr>
          <w:trHeight w:val="155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Показатели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5B7" w:rsidRPr="005F0843" w:rsidRDefault="000D75B7" w:rsidP="00336FAF">
            <w:pPr>
              <w:ind w:right="-71" w:firstLine="0"/>
              <w:jc w:val="center"/>
            </w:pPr>
            <w:r w:rsidRPr="005F0843">
              <w:t>Сценарии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left="34" w:firstLine="0"/>
              <w:jc w:val="center"/>
            </w:pPr>
            <w:r w:rsidRPr="005F0843">
              <w:t>2011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2012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2013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2016 год</w:t>
            </w:r>
          </w:p>
        </w:tc>
      </w:tr>
      <w:tr w:rsidR="000D75B7" w:rsidRPr="005F0843" w:rsidTr="00336FAF">
        <w:trPr>
          <w:trHeight w:val="17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факт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оценка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прогноз</w:t>
            </w:r>
          </w:p>
        </w:tc>
      </w:tr>
    </w:tbl>
    <w:p w:rsidR="000D75B7" w:rsidRPr="005F0843" w:rsidRDefault="000D75B7" w:rsidP="000D75B7">
      <w:pPr>
        <w:spacing w:after="200" w:line="276" w:lineRule="auto"/>
        <w:ind w:firstLine="0"/>
        <w:jc w:val="left"/>
        <w:rPr>
          <w:rFonts w:eastAsia="Calibri"/>
          <w:bCs w:val="0"/>
          <w:sz w:val="2"/>
          <w:szCs w:val="2"/>
          <w:lang w:eastAsia="en-US"/>
        </w:rPr>
      </w:pPr>
    </w:p>
    <w:tbl>
      <w:tblPr>
        <w:tblW w:w="14899" w:type="dxa"/>
        <w:tblInd w:w="93" w:type="dxa"/>
        <w:tblLook w:val="04A0"/>
      </w:tblPr>
      <w:tblGrid>
        <w:gridCol w:w="3701"/>
        <w:gridCol w:w="1984"/>
        <w:gridCol w:w="1441"/>
        <w:gridCol w:w="1394"/>
        <w:gridCol w:w="1560"/>
        <w:gridCol w:w="1559"/>
        <w:gridCol w:w="1701"/>
        <w:gridCol w:w="1559"/>
      </w:tblGrid>
      <w:tr w:rsidR="000D75B7" w:rsidRPr="005F0843" w:rsidTr="00336FAF">
        <w:trPr>
          <w:trHeight w:val="173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5B7" w:rsidRPr="005F0843" w:rsidRDefault="000D75B7" w:rsidP="00336FAF">
            <w:pPr>
              <w:ind w:left="55" w:firstLine="0"/>
              <w:jc w:val="center"/>
            </w:pPr>
            <w:r w:rsidRPr="005F0843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8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Уровень жизни населения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</w:pPr>
            <w:r w:rsidRPr="005F0843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left="175" w:firstLine="0"/>
            </w:pPr>
            <w:r w:rsidRPr="005F0843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</w:pPr>
            <w:r w:rsidRPr="005F084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left="173" w:firstLine="0"/>
            </w:pPr>
            <w:r w:rsidRPr="005F08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</w:pPr>
            <w:r w:rsidRPr="005F08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</w:pPr>
            <w:r w:rsidRPr="005F08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75B7" w:rsidRPr="005F0843" w:rsidRDefault="000D75B7" w:rsidP="00336FAF">
            <w:pPr>
              <w:ind w:firstLine="0"/>
            </w:pPr>
            <w:r w:rsidRPr="005F0843">
              <w:t> </w:t>
            </w:r>
          </w:p>
        </w:tc>
      </w:tr>
      <w:tr w:rsidR="000D75B7" w:rsidRPr="005F0843" w:rsidTr="00336FAF">
        <w:trPr>
          <w:trHeight w:val="8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 xml:space="preserve">Фонд заработной платы работников крупных и средних предприятий и организаций </w:t>
            </w:r>
            <w:r w:rsidRPr="005F0843">
              <w:br/>
              <w:t>(без внешних совместителей), млн</w:t>
            </w:r>
            <w:proofErr w:type="gramStart"/>
            <w:r w:rsidRPr="005F0843">
              <w:t>.р</w:t>
            </w:r>
            <w:proofErr w:type="gramEnd"/>
            <w:r w:rsidRPr="005F0843">
              <w:t xml:space="preserve">уб.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proofErr w:type="gramStart"/>
            <w:r w:rsidRPr="005F0843">
              <w:t>оптимисти-ческий</w:t>
            </w:r>
            <w:proofErr w:type="spellEnd"/>
            <w:proofErr w:type="gramEnd"/>
            <w:r w:rsidRPr="005F0843">
              <w:t xml:space="preserve"> </w:t>
            </w:r>
          </w:p>
          <w:p w:rsidR="000D75B7" w:rsidRPr="005F0843" w:rsidRDefault="000D75B7" w:rsidP="00336FAF">
            <w:pPr>
              <w:ind w:firstLine="0"/>
              <w:jc w:val="center"/>
            </w:pPr>
            <w:r w:rsidRPr="005F0843">
              <w:t>(далее - опт.)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92580,2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105738,1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117500,0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130400,0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144350,0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159500,0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 xml:space="preserve">базовый </w:t>
            </w:r>
          </w:p>
          <w:p w:rsidR="000D75B7" w:rsidRPr="005F0843" w:rsidRDefault="000D75B7" w:rsidP="00336FAF">
            <w:pPr>
              <w:ind w:firstLine="0"/>
              <w:jc w:val="center"/>
            </w:pPr>
            <w:r w:rsidRPr="005F0843">
              <w:t>(далее - баз.)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129950,0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139200,0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149750,0</w:t>
            </w:r>
          </w:p>
        </w:tc>
      </w:tr>
      <w:tr w:rsidR="000D75B7" w:rsidRPr="005F0843" w:rsidTr="00336FAF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proofErr w:type="gramStart"/>
            <w:r w:rsidRPr="005F0843">
              <w:t>пессимисти-ческий</w:t>
            </w:r>
            <w:proofErr w:type="spellEnd"/>
            <w:proofErr w:type="gramEnd"/>
            <w:r w:rsidRPr="005F0843">
              <w:t xml:space="preserve"> </w:t>
            </w:r>
          </w:p>
          <w:p w:rsidR="000D75B7" w:rsidRPr="005F0843" w:rsidRDefault="000D75B7" w:rsidP="00336FAF">
            <w:pPr>
              <w:ind w:firstLine="0"/>
              <w:jc w:val="center"/>
            </w:pPr>
            <w:r w:rsidRPr="005F0843">
              <w:t xml:space="preserve">(далее </w:t>
            </w:r>
            <w:proofErr w:type="gramStart"/>
            <w:r w:rsidRPr="005F0843">
              <w:t>-</w:t>
            </w:r>
            <w:proofErr w:type="spellStart"/>
            <w:r w:rsidRPr="005F0843">
              <w:t>п</w:t>
            </w:r>
            <w:proofErr w:type="gramEnd"/>
            <w:r w:rsidRPr="005F0843">
              <w:t>есс</w:t>
            </w:r>
            <w:proofErr w:type="spellEnd"/>
            <w:r w:rsidRPr="005F0843">
              <w:t>.)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123250,0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128800,0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134200,0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Темп роста фонда заработной платы работников крупных</w:t>
            </w:r>
            <w:r w:rsidRPr="005F0843">
              <w:br/>
              <w:t xml:space="preserve">и средних предприятий </w:t>
            </w:r>
            <w:r w:rsidRPr="005F0843">
              <w:br/>
              <w:t>и организаций,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111,3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114,2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110,5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107,6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104,2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Фонд заработной платы работников муниципальных бюджетных учреждений, млн</w:t>
            </w:r>
            <w:proofErr w:type="gramStart"/>
            <w:r w:rsidRPr="005F0843">
              <w:t>.р</w:t>
            </w:r>
            <w:proofErr w:type="gramEnd"/>
            <w:r w:rsidRPr="005F0843">
              <w:t>уб.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left="175"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6699,9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right="-25"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5893,8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7904,5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7988,4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7989,9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8062,4</w:t>
            </w:r>
          </w:p>
        </w:tc>
      </w:tr>
      <w:tr w:rsidR="000D75B7" w:rsidRPr="005F0843" w:rsidTr="00336FAF">
        <w:trPr>
          <w:trHeight w:val="36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proofErr w:type="spellStart"/>
            <w:proofErr w:type="gramStart"/>
            <w:r w:rsidRPr="005F0843">
              <w:t>Справочно</w:t>
            </w:r>
            <w:proofErr w:type="spellEnd"/>
            <w:r w:rsidRPr="005F0843">
              <w:t>: среднемесячная</w:t>
            </w:r>
            <w:proofErr w:type="gramEnd"/>
            <w:r w:rsidRPr="005F0843">
              <w:t xml:space="preserve"> заработная плата работников крупных и средних предприятий и организаций (без внешних </w:t>
            </w:r>
            <w:r w:rsidRPr="005F0843">
              <w:lastRenderedPageBreak/>
              <w:t>совместителей), руб.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lastRenderedPageBreak/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25686,7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29476,9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32800,0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36400,0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40150,0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44200,0</w:t>
            </w:r>
          </w:p>
        </w:tc>
      </w:tr>
      <w:tr w:rsidR="000D75B7" w:rsidRPr="005F0843" w:rsidTr="00336FAF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36300,0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38850,0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41650,0</w:t>
            </w:r>
          </w:p>
        </w:tc>
      </w:tr>
      <w:tr w:rsidR="000D75B7" w:rsidRPr="005F0843" w:rsidTr="00336FAF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34450,0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37500,0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proofErr w:type="spellStart"/>
            <w:r w:rsidRPr="005F0843">
              <w:lastRenderedPageBreak/>
              <w:t>Справочно</w:t>
            </w:r>
            <w:proofErr w:type="spellEnd"/>
            <w:r w:rsidRPr="005F0843">
              <w:t>: совокупные трудовые доходы населения, млн</w:t>
            </w:r>
            <w:proofErr w:type="gramStart"/>
            <w:r w:rsidRPr="005F0843">
              <w:t>.р</w:t>
            </w:r>
            <w:proofErr w:type="gramEnd"/>
            <w:r w:rsidRPr="005F0843">
              <w:t xml:space="preserve">уб.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124409,2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140856,5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  <w:rPr>
                <w:rFonts w:eastAsia="Calibri"/>
                <w:lang w:eastAsia="en-US"/>
              </w:rPr>
            </w:pPr>
            <w:r w:rsidRPr="005F0843">
              <w:rPr>
                <w:rFonts w:eastAsia="Calibri"/>
                <w:lang w:eastAsia="en-US"/>
              </w:rPr>
              <w:t>154700,0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170950,0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189750,0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211950,0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169100,0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181250,0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195450,0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167050,0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177000,0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188500,0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 xml:space="preserve">Индекс роста трудовых доходов населения, %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112,1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113,2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111,7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107,8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106,5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Труд и занятость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</w:tr>
      <w:tr w:rsidR="000D75B7" w:rsidRPr="005F0843" w:rsidTr="00336FAF">
        <w:trPr>
          <w:trHeight w:val="40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Среднесписочная численность работающих на крупных и средних предприятиях по городу (</w:t>
            </w:r>
            <w:proofErr w:type="gramStart"/>
            <w:r w:rsidRPr="005F0843">
              <w:t>без</w:t>
            </w:r>
            <w:proofErr w:type="gramEnd"/>
            <w:r w:rsidRPr="005F0843">
              <w:t xml:space="preserve"> внешних совместители), </w:t>
            </w:r>
          </w:p>
          <w:p w:rsidR="000D75B7" w:rsidRPr="005F0843" w:rsidRDefault="000D75B7" w:rsidP="00336FAF">
            <w:pPr>
              <w:ind w:firstLine="0"/>
              <w:jc w:val="left"/>
            </w:pPr>
            <w:r w:rsidRPr="005F0843">
              <w:t>тыс</w:t>
            </w:r>
            <w:proofErr w:type="gramStart"/>
            <w:r w:rsidRPr="005F0843">
              <w:t>.ч</w:t>
            </w:r>
            <w:proofErr w:type="gramEnd"/>
            <w:r w:rsidRPr="005F0843">
              <w:t>ел.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300,4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298,9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298,3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300,9</w:t>
            </w:r>
          </w:p>
        </w:tc>
      </w:tr>
      <w:tr w:rsidR="000D75B7" w:rsidRPr="005F0843" w:rsidTr="00336FAF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299,6</w:t>
            </w:r>
          </w:p>
        </w:tc>
      </w:tr>
      <w:tr w:rsidR="000D75B7" w:rsidRPr="005F0843" w:rsidTr="00336FAF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298,3</w:t>
            </w:r>
          </w:p>
        </w:tc>
      </w:tr>
      <w:tr w:rsidR="000D75B7" w:rsidRPr="005F0843" w:rsidTr="00336FAF">
        <w:trPr>
          <w:trHeight w:val="40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Default="000D75B7" w:rsidP="00336FAF">
            <w:pPr>
              <w:ind w:firstLine="0"/>
              <w:jc w:val="left"/>
            </w:pPr>
            <w:r w:rsidRPr="005F0843">
              <w:t xml:space="preserve">Среднесписочная численность работающих на крупных </w:t>
            </w:r>
            <w:r w:rsidRPr="005F0843">
              <w:br/>
              <w:t xml:space="preserve">и средних предприятиях </w:t>
            </w:r>
            <w:r w:rsidRPr="005F0843">
              <w:br/>
              <w:t>по городу (с внешними совместителями), тыс</w:t>
            </w:r>
            <w:proofErr w:type="gramStart"/>
            <w:r w:rsidRPr="005F0843">
              <w:t>.ч</w:t>
            </w:r>
            <w:proofErr w:type="gramEnd"/>
            <w:r w:rsidRPr="005F0843">
              <w:t>ел.</w:t>
            </w:r>
          </w:p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317,7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316,0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315,6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318,2</w:t>
            </w:r>
          </w:p>
        </w:tc>
      </w:tr>
      <w:tr w:rsidR="000D75B7" w:rsidRPr="005F0843" w:rsidTr="00336FAF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317,4</w:t>
            </w:r>
          </w:p>
        </w:tc>
      </w:tr>
      <w:tr w:rsidR="000D75B7" w:rsidRPr="005F0843" w:rsidTr="00336FAF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316,2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Численность официально зарегистрированных безработных, тыс</w:t>
            </w:r>
            <w:proofErr w:type="gramStart"/>
            <w:r w:rsidRPr="005F0843">
              <w:t>.ч</w:t>
            </w:r>
            <w:proofErr w:type="gramEnd"/>
            <w:r w:rsidRPr="005F0843">
              <w:t>ел.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5,1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3,3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1,5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2,1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2,5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Потребительский рынок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left="175" w:firstLine="0"/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right="-25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left="173" w:firstLine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Оборот розничной торговли, млн</w:t>
            </w:r>
            <w:proofErr w:type="gramStart"/>
            <w:r w:rsidRPr="005F0843">
              <w:t>.р</w:t>
            </w:r>
            <w:proofErr w:type="gramEnd"/>
            <w:r w:rsidRPr="005F0843">
              <w:t>уб.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270450,2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281652,7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298250,0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314650,0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335000,0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360600,0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311050,0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325900,0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343500,0</w:t>
            </w:r>
          </w:p>
        </w:tc>
      </w:tr>
      <w:tr w:rsidR="000D75B7" w:rsidRPr="005F0843" w:rsidTr="00336FAF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304200,0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321450,0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Оборот общественного питания, млн</w:t>
            </w:r>
            <w:proofErr w:type="gramStart"/>
            <w:r w:rsidRPr="005F0843">
              <w:t>.р</w:t>
            </w:r>
            <w:proofErr w:type="gramEnd"/>
            <w:r w:rsidRPr="005F0843">
              <w:t>уб.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17763,0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18087,3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19400,0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20950,0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22800,0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25000,0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20600,0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21950,0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23500,0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19900,0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20500,0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21200,0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Промышленность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left="175" w:firstLine="0"/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right="-25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left="173" w:firstLine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Индекс роста основных производственных фондов,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106,1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106,5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108,5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106,9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106,1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Оборот крупных и средних предприятий и организаций, млн</w:t>
            </w:r>
            <w:proofErr w:type="gramStart"/>
            <w:r w:rsidRPr="005F0843">
              <w:t>.р</w:t>
            </w:r>
            <w:proofErr w:type="gramEnd"/>
            <w:r w:rsidRPr="005F0843">
              <w:t>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877579,2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940678,8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973000,0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1016300,0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1071000,0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1137500,0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1013500,0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1063150,0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1120550,0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1010950,0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1055450,0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1108200,0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Default="000D75B7" w:rsidP="00336FAF">
            <w:pPr>
              <w:ind w:firstLine="0"/>
              <w:jc w:val="left"/>
            </w:pPr>
            <w:r w:rsidRPr="005F0843">
              <w:t>Объем отгруженной продукции собственного производства, выполненных работ и услуг, млн</w:t>
            </w:r>
            <w:proofErr w:type="gramStart"/>
            <w:r w:rsidRPr="005F0843">
              <w:t>.р</w:t>
            </w:r>
            <w:proofErr w:type="gramEnd"/>
            <w:r w:rsidRPr="005F0843">
              <w:t>уб.</w:t>
            </w:r>
          </w:p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621017,9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652415,1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670150,0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695600,0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727900,0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765000,0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692400,0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719500,0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75200,0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690250,0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713700,0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741550,0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Default="000D75B7" w:rsidP="00336FAF">
            <w:pPr>
              <w:ind w:firstLine="0"/>
              <w:jc w:val="left"/>
            </w:pPr>
            <w:r w:rsidRPr="005F0843">
              <w:t>Объем инвестиций в основной капитал за счет всех источников финансирования, млн</w:t>
            </w:r>
            <w:proofErr w:type="gramStart"/>
            <w:r w:rsidRPr="005F0843">
              <w:t>.р</w:t>
            </w:r>
            <w:proofErr w:type="gramEnd"/>
            <w:r w:rsidRPr="005F0843">
              <w:t>уб.</w:t>
            </w:r>
          </w:p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62472,9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80010,7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86500,0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93250,0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101200,0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110,300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92500,0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97700,0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102300,0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91800,0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96350,0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100200,0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Финансы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5B7" w:rsidRPr="005F0843" w:rsidRDefault="000D75B7" w:rsidP="00336FAF">
            <w:pPr>
              <w:ind w:left="175" w:firstLine="0"/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5B7" w:rsidRPr="005F0843" w:rsidRDefault="000D75B7" w:rsidP="00336FAF">
            <w:pPr>
              <w:ind w:right="-25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5B7" w:rsidRPr="005F0843" w:rsidRDefault="000D75B7" w:rsidP="00336FAF">
            <w:pPr>
              <w:ind w:left="173" w:firstLine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Совокупная прибыль крупных и средних предприятий и организаций, млн</w:t>
            </w:r>
            <w:proofErr w:type="gramStart"/>
            <w:r w:rsidRPr="005F0843">
              <w:t>.р</w:t>
            </w:r>
            <w:proofErr w:type="gramEnd"/>
            <w:r w:rsidRPr="005F0843">
              <w:t>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114053,8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122918,1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124100,0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128900,0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135200,0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143000,0</w:t>
            </w:r>
          </w:p>
        </w:tc>
      </w:tr>
      <w:tr w:rsidR="000D75B7" w:rsidRPr="005F0843" w:rsidTr="00336FAF">
        <w:trPr>
          <w:trHeight w:val="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127300,0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132000,0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138100,0</w:t>
            </w:r>
          </w:p>
        </w:tc>
      </w:tr>
      <w:tr w:rsidR="000D75B7" w:rsidRPr="005F0843" w:rsidTr="00336FAF">
        <w:trPr>
          <w:trHeight w:val="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0" w:firstLine="0"/>
              <w:jc w:val="center"/>
            </w:pPr>
            <w:proofErr w:type="spellStart"/>
            <w:r w:rsidRPr="005F0843">
              <w:t>песс</w:t>
            </w:r>
            <w:proofErr w:type="spellEnd"/>
            <w:r w:rsidRPr="005F0843">
              <w:t>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125500,0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127900,0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131000,0</w:t>
            </w:r>
          </w:p>
        </w:tc>
      </w:tr>
      <w:tr w:rsidR="000D75B7" w:rsidRPr="005F0843" w:rsidTr="00336FAF">
        <w:trPr>
          <w:trHeight w:val="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Демографические тенденции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5B7" w:rsidRPr="005F0843" w:rsidRDefault="000D75B7" w:rsidP="00336FAF">
            <w:pPr>
              <w:ind w:left="175" w:firstLine="0"/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5B7" w:rsidRPr="005F0843" w:rsidRDefault="000D75B7" w:rsidP="00336FAF">
            <w:pPr>
              <w:ind w:right="-25" w:firstLine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5B7" w:rsidRPr="005F0843" w:rsidRDefault="000D75B7" w:rsidP="00336FAF">
            <w:pPr>
              <w:ind w:left="173"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</w:tr>
      <w:tr w:rsidR="000D75B7" w:rsidRPr="005F0843" w:rsidTr="00336FA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 xml:space="preserve">Численность населения </w:t>
            </w:r>
          </w:p>
          <w:p w:rsidR="000D75B7" w:rsidRPr="005F0843" w:rsidRDefault="000D75B7" w:rsidP="00336FAF">
            <w:pPr>
              <w:ind w:firstLine="0"/>
              <w:jc w:val="left"/>
            </w:pPr>
            <w:r w:rsidRPr="005F0843">
              <w:t>(на начало года), всего, тыс</w:t>
            </w:r>
            <w:proofErr w:type="gramStart"/>
            <w:r w:rsidRPr="005F0843">
              <w:t>.ч</w:t>
            </w:r>
            <w:proofErr w:type="gramEnd"/>
            <w:r w:rsidRPr="005F0843">
              <w:t>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991,52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1000,68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1013,89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1026,09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1038,69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1051,74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Численность умерших, тыс</w:t>
            </w:r>
            <w:proofErr w:type="gramStart"/>
            <w:r w:rsidRPr="005F0843">
              <w:t>.ч</w:t>
            </w:r>
            <w:proofErr w:type="gramEnd"/>
            <w:r w:rsidRPr="005F0843">
              <w:t>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12,39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12,41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11,50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lastRenderedPageBreak/>
              <w:t>Численность родившихся, тыс</w:t>
            </w:r>
            <w:proofErr w:type="gramStart"/>
            <w:r w:rsidRPr="005F0843">
              <w:t>.ч</w:t>
            </w:r>
            <w:proofErr w:type="gramEnd"/>
            <w:r w:rsidRPr="005F0843">
              <w:t>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12,73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13,40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Миграционный прирост,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8787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11698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11650</w:t>
            </w:r>
          </w:p>
        </w:tc>
      </w:tr>
      <w:tr w:rsidR="000D75B7" w:rsidRPr="005F0843" w:rsidTr="00336FAF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Default="000D75B7" w:rsidP="00336FAF">
            <w:pPr>
              <w:ind w:firstLine="0"/>
              <w:jc w:val="left"/>
            </w:pPr>
            <w:r w:rsidRPr="005F0843">
              <w:t xml:space="preserve">Численность детей до 18 лет </w:t>
            </w:r>
            <w:r w:rsidRPr="005F0843">
              <w:br/>
              <w:t>на 01 января, тыс</w:t>
            </w:r>
            <w:proofErr w:type="gramStart"/>
            <w:r w:rsidRPr="005F0843">
              <w:t>.ч</w:t>
            </w:r>
            <w:proofErr w:type="gramEnd"/>
            <w:r w:rsidRPr="005F0843">
              <w:t>ел.</w:t>
            </w:r>
          </w:p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174,75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178,76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183,92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190,89</w:t>
            </w:r>
          </w:p>
        </w:tc>
      </w:tr>
      <w:tr w:rsidR="000D75B7" w:rsidRPr="005F0843" w:rsidTr="00336FAF">
        <w:trPr>
          <w:trHeight w:val="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Цены и тарифы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left="175" w:firstLine="0"/>
              <w:jc w:val="center"/>
            </w:pPr>
          </w:p>
        </w:tc>
        <w:tc>
          <w:tcPr>
            <w:tcW w:w="13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right="-25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left="173" w:firstLine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5B7" w:rsidRPr="005F0843" w:rsidRDefault="000D75B7" w:rsidP="00336FAF">
            <w:pPr>
              <w:ind w:firstLine="0"/>
              <w:jc w:val="center"/>
            </w:pPr>
          </w:p>
        </w:tc>
      </w:tr>
      <w:tr w:rsidR="000D75B7" w:rsidRPr="005F0843" w:rsidTr="00336FAF">
        <w:trPr>
          <w:trHeight w:val="4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Сводный индекс потребительских цен (среднегодовой),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109,2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106,6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Индекс-дефлятор цен на тепловую энергию, 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113,7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108,0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108,0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пес.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108,0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Индекс-дефлятор цен на электрическую энергию,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115,0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112,0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112,0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пес.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115,0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>Индекс изменения размера платы населения за коммунальные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115,0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105,6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105,1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105,1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пес.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105,1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 xml:space="preserve">Цены на нефть </w:t>
            </w:r>
            <w:proofErr w:type="spellStart"/>
            <w:r w:rsidRPr="005F0843">
              <w:t>Urals</w:t>
            </w:r>
            <w:proofErr w:type="spellEnd"/>
            <w:r w:rsidRPr="005F0843">
              <w:t xml:space="preserve"> (мировые), долларов/бар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109,3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110,5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120,0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100,0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пес.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80,0</w:t>
            </w:r>
          </w:p>
        </w:tc>
      </w:tr>
      <w:tr w:rsidR="000D75B7" w:rsidRPr="005F0843" w:rsidTr="00336FAF">
        <w:trPr>
          <w:trHeight w:val="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left"/>
            </w:pPr>
            <w:r w:rsidRPr="005F0843">
              <w:t xml:space="preserve">Курс доллара (среднегодовой), </w:t>
            </w:r>
            <w:r>
              <w:br/>
            </w:r>
            <w:r w:rsidRPr="005F0843">
              <w:t>рублей за доллар США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опт.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5" w:firstLine="0"/>
              <w:jc w:val="center"/>
            </w:pPr>
            <w:r w:rsidRPr="005F0843">
              <w:t>29,4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right="-25" w:firstLine="0"/>
              <w:jc w:val="center"/>
            </w:pPr>
            <w:r w:rsidRPr="005F0843">
              <w:t>31,1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32,6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баз.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34,9</w:t>
            </w:r>
          </w:p>
        </w:tc>
      </w:tr>
      <w:tr w:rsidR="000D75B7" w:rsidRPr="005F0843" w:rsidTr="00336FA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пес.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5B7" w:rsidRPr="005F0843" w:rsidRDefault="000D75B7" w:rsidP="00336FAF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left="173" w:firstLine="0"/>
              <w:jc w:val="center"/>
            </w:pPr>
            <w:r w:rsidRPr="005F0843">
              <w:t>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75B7" w:rsidRPr="005F0843" w:rsidRDefault="000D75B7" w:rsidP="00336FAF">
            <w:pPr>
              <w:ind w:firstLine="0"/>
              <w:jc w:val="center"/>
            </w:pPr>
            <w:r w:rsidRPr="005F0843">
              <w:t>34,9</w:t>
            </w:r>
          </w:p>
        </w:tc>
      </w:tr>
    </w:tbl>
    <w:p w:rsidR="000D75B7" w:rsidRPr="005F0843" w:rsidRDefault="000D75B7" w:rsidP="000D75B7">
      <w:pPr>
        <w:spacing w:line="360" w:lineRule="exact"/>
      </w:pPr>
    </w:p>
    <w:p w:rsidR="000D75B7" w:rsidRPr="00556272" w:rsidRDefault="000D75B7" w:rsidP="000D75B7">
      <w:pPr>
        <w:spacing w:line="240" w:lineRule="exact"/>
        <w:ind w:firstLine="0"/>
      </w:pPr>
    </w:p>
    <w:p w:rsidR="000C79DC" w:rsidRDefault="000C79DC"/>
    <w:sectPr w:rsidR="000C79DC" w:rsidSect="000D75B7">
      <w:pgSz w:w="16838" w:h="11906" w:orient="landscape" w:code="9"/>
      <w:pgMar w:top="851" w:right="1134" w:bottom="851" w:left="1134" w:header="363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5B7"/>
    <w:rsid w:val="000C79DC"/>
    <w:rsid w:val="000D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D75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 Наталия Анатольевна</dc:creator>
  <cp:lastModifiedBy>Фадеева  Наталия Анатольевна</cp:lastModifiedBy>
  <cp:revision>1</cp:revision>
  <dcterms:created xsi:type="dcterms:W3CDTF">2013-11-18T06:51:00Z</dcterms:created>
  <dcterms:modified xsi:type="dcterms:W3CDTF">2013-11-18T06:53:00Z</dcterms:modified>
</cp:coreProperties>
</file>