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CD" w:rsidRDefault="00ED69CD">
      <w:pPr>
        <w:pStyle w:val="ConsPlusTitlePage"/>
      </w:pPr>
      <w:r>
        <w:t xml:space="preserve">Документ предоставлен </w:t>
      </w:r>
      <w:hyperlink r:id="rId4" w:history="1">
        <w:r>
          <w:rPr>
            <w:color w:val="0000FF"/>
          </w:rPr>
          <w:t>КонсультантПлюс</w:t>
        </w:r>
      </w:hyperlink>
      <w:r>
        <w:br/>
      </w:r>
    </w:p>
    <w:p w:rsidR="00ED69CD" w:rsidRDefault="00ED69CD">
      <w:pPr>
        <w:pStyle w:val="ConsPlusNormal"/>
        <w:jc w:val="both"/>
      </w:pPr>
    </w:p>
    <w:p w:rsidR="00ED69CD" w:rsidRDefault="00ED69CD">
      <w:pPr>
        <w:pStyle w:val="ConsPlusTitle"/>
        <w:jc w:val="center"/>
      </w:pPr>
      <w:r>
        <w:t>ПРАВИТЕЛЬСТВО ПЕРМСКОГО КРАЯ</w:t>
      </w:r>
    </w:p>
    <w:p w:rsidR="00ED69CD" w:rsidRDefault="00ED69CD">
      <w:pPr>
        <w:pStyle w:val="ConsPlusTitle"/>
        <w:jc w:val="center"/>
      </w:pPr>
    </w:p>
    <w:p w:rsidR="00ED69CD" w:rsidRDefault="00ED69CD">
      <w:pPr>
        <w:pStyle w:val="ConsPlusTitle"/>
        <w:jc w:val="center"/>
      </w:pPr>
      <w:r>
        <w:t>ПОСТАНОВЛЕНИЕ</w:t>
      </w:r>
    </w:p>
    <w:p w:rsidR="00ED69CD" w:rsidRDefault="00ED69CD">
      <w:pPr>
        <w:pStyle w:val="ConsPlusTitle"/>
        <w:jc w:val="center"/>
      </w:pPr>
      <w:r>
        <w:t>от 1 февраля 2016 г. N 40-п</w:t>
      </w:r>
    </w:p>
    <w:p w:rsidR="00ED69CD" w:rsidRDefault="00ED69CD">
      <w:pPr>
        <w:pStyle w:val="ConsPlusTitle"/>
        <w:jc w:val="center"/>
      </w:pPr>
    </w:p>
    <w:p w:rsidR="00ED69CD" w:rsidRDefault="00ED69CD">
      <w:pPr>
        <w:pStyle w:val="ConsPlusTitle"/>
        <w:jc w:val="center"/>
      </w:pPr>
      <w:r>
        <w:t>ОБ УТВЕРЖДЕНИИ ПОРЯДКА РАССМОТРЕНИЯ ДОКУМЕНТОВ,</w:t>
      </w:r>
    </w:p>
    <w:p w:rsidR="00ED69CD" w:rsidRDefault="00ED69CD">
      <w:pPr>
        <w:pStyle w:val="ConsPlusTitle"/>
        <w:jc w:val="center"/>
      </w:pPr>
      <w:r>
        <w:t>ОБОСНОВЫВАЮЩИХ СООТВЕТСТВИЕ ОБЪЕКТА СОЦИАЛЬНО-КУЛЬТУРНОГО</w:t>
      </w:r>
    </w:p>
    <w:p w:rsidR="00ED69CD" w:rsidRDefault="00ED69CD">
      <w:pPr>
        <w:pStyle w:val="ConsPlusTitle"/>
        <w:jc w:val="center"/>
      </w:pPr>
      <w:r>
        <w:t>ИЛИ КОММУНАЛЬНО-БЫТОВОГО НАЗНАЧЕНИЯ, МАСШТАБНОГО</w:t>
      </w:r>
    </w:p>
    <w:p w:rsidR="00ED69CD" w:rsidRDefault="00ED69CD">
      <w:pPr>
        <w:pStyle w:val="ConsPlusTitle"/>
        <w:jc w:val="center"/>
      </w:pPr>
      <w:r>
        <w:t>ИНВЕСТИЦИОННОГО ПРОЕКТА КРИТЕРИЯМ, УСТАНОВЛЕННЫМ ЗАКОНОМ</w:t>
      </w:r>
    </w:p>
    <w:p w:rsidR="00ED69CD" w:rsidRDefault="00ED69CD">
      <w:pPr>
        <w:pStyle w:val="ConsPlusTitle"/>
        <w:jc w:val="center"/>
      </w:pPr>
      <w:r>
        <w:t>ПЕРМСКОГО КРАЯ ОТ 9 ИЮЛЯ 2015 Г. N 503-ПК "ОБ УСТАНОВЛЕНИИ</w:t>
      </w:r>
    </w:p>
    <w:p w:rsidR="00ED69CD" w:rsidRDefault="00ED69CD">
      <w:pPr>
        <w:pStyle w:val="ConsPlusTitle"/>
        <w:jc w:val="center"/>
      </w:pPr>
      <w:r>
        <w:t>КРИТЕРИЕВ, КОТОРЫМ ДОЛЖНЫ СООТВЕТСТВОВАТЬ ОБЪЕКТЫ</w:t>
      </w:r>
    </w:p>
    <w:p w:rsidR="00ED69CD" w:rsidRDefault="00ED69CD">
      <w:pPr>
        <w:pStyle w:val="ConsPlusTitle"/>
        <w:jc w:val="center"/>
      </w:pPr>
      <w:r>
        <w:t>СОЦИАЛЬНО-КУЛЬТУРНОГО И КОММУНАЛЬНО-БЫТОВОГО НАЗНАЧЕНИЯ,</w:t>
      </w:r>
    </w:p>
    <w:p w:rsidR="00ED69CD" w:rsidRDefault="00ED69CD">
      <w:pPr>
        <w:pStyle w:val="ConsPlusTitle"/>
        <w:jc w:val="center"/>
      </w:pPr>
      <w:r>
        <w:t>МАСШТАБНЫЕ ИНВЕСТИЦИОННЫЕ ПРОЕКТЫ, ДЛЯ РАЗМЕЩЕНИЯ</w:t>
      </w:r>
    </w:p>
    <w:p w:rsidR="00ED69CD" w:rsidRDefault="00ED69CD">
      <w:pPr>
        <w:pStyle w:val="ConsPlusTitle"/>
        <w:jc w:val="center"/>
      </w:pPr>
      <w:r>
        <w:t>(РЕАЛИЗАЦИИ) КОТОРЫХ ЗЕМЕЛЬНЫЕ УЧАСТКИ ПРЕДОСТАВЛЯЮТСЯ</w:t>
      </w:r>
    </w:p>
    <w:p w:rsidR="00ED69CD" w:rsidRDefault="00ED69CD">
      <w:pPr>
        <w:pStyle w:val="ConsPlusTitle"/>
        <w:jc w:val="center"/>
      </w:pPr>
      <w:r>
        <w:t>В АРЕНДУ БЕЗ ПРОВЕДЕНИЯ ТОРГОВ"</w:t>
      </w:r>
    </w:p>
    <w:p w:rsidR="00ED69CD" w:rsidRDefault="00ED69CD">
      <w:pPr>
        <w:pStyle w:val="ConsPlusNormal"/>
        <w:jc w:val="both"/>
      </w:pPr>
    </w:p>
    <w:p w:rsidR="00ED69CD" w:rsidRDefault="00ED69CD">
      <w:pPr>
        <w:pStyle w:val="ConsPlusNormal"/>
        <w:ind w:firstLine="540"/>
        <w:jc w:val="both"/>
      </w:pPr>
      <w:r>
        <w:t xml:space="preserve">В соответствии со </w:t>
      </w:r>
      <w:hyperlink r:id="rId5" w:history="1">
        <w:r>
          <w:rPr>
            <w:color w:val="0000FF"/>
          </w:rPr>
          <w:t>статьей 2</w:t>
        </w:r>
      </w:hyperlink>
      <w:r>
        <w:t xml:space="preserve"> Закона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Правительство Пермского края постановляет:</w:t>
      </w:r>
    </w:p>
    <w:p w:rsidR="00ED69CD" w:rsidRDefault="00ED69CD">
      <w:pPr>
        <w:pStyle w:val="ConsPlusNormal"/>
        <w:jc w:val="both"/>
      </w:pPr>
    </w:p>
    <w:p w:rsidR="00ED69CD" w:rsidRDefault="00ED69CD">
      <w:pPr>
        <w:pStyle w:val="ConsPlusNormal"/>
        <w:ind w:firstLine="540"/>
        <w:jc w:val="both"/>
      </w:pPr>
      <w:r>
        <w:t xml:space="preserve">1. Утвердить прилагаемый </w:t>
      </w:r>
      <w:hyperlink w:anchor="P60" w:history="1">
        <w:r>
          <w:rPr>
            <w:color w:val="0000FF"/>
          </w:rPr>
          <w:t>Порядок</w:t>
        </w:r>
      </w:hyperlink>
      <w:r>
        <w:t xml:space="preserve">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Законом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Порядок).</w:t>
      </w:r>
    </w:p>
    <w:p w:rsidR="00ED69CD" w:rsidRDefault="00ED69CD">
      <w:pPr>
        <w:pStyle w:val="ConsPlusNormal"/>
        <w:ind w:firstLine="540"/>
        <w:jc w:val="both"/>
      </w:pPr>
      <w:r>
        <w:t>2. Определить:</w:t>
      </w:r>
    </w:p>
    <w:p w:rsidR="00ED69CD" w:rsidRDefault="00ED69CD">
      <w:pPr>
        <w:pStyle w:val="ConsPlusNormal"/>
        <w:ind w:firstLine="540"/>
        <w:jc w:val="both"/>
      </w:pPr>
      <w:r>
        <w:t xml:space="preserve">2.1. Министерство по управлению имуществом и земельным отношениям Пермского края уполномоченным органом на организацию процедуры рассмотрения документов в соответствии с </w:t>
      </w:r>
      <w:hyperlink w:anchor="P60" w:history="1">
        <w:r>
          <w:rPr>
            <w:color w:val="0000FF"/>
          </w:rPr>
          <w:t>Порядком</w:t>
        </w:r>
      </w:hyperlink>
      <w:r>
        <w:t xml:space="preserve"> при поступлении обращения юридического лица о предоставлении земельного участка в аренду без торгов для размещения объекта социально-культурного или коммунально-бытового назначения, реализации масштабного инвестиционного проекта на территории Пермского края (далее соответственно - объекты, проекты), соответствующих критериям, установленным </w:t>
      </w:r>
      <w:hyperlink r:id="rId6" w:history="1">
        <w:r>
          <w:rPr>
            <w:color w:val="0000FF"/>
          </w:rPr>
          <w:t>Законом</w:t>
        </w:r>
      </w:hyperlink>
      <w:r>
        <w:t xml:space="preserve">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Закон Пермского края);</w:t>
      </w:r>
    </w:p>
    <w:p w:rsidR="00ED69CD" w:rsidRDefault="00ED69CD">
      <w:pPr>
        <w:pStyle w:val="ConsPlusNormal"/>
        <w:ind w:firstLine="540"/>
        <w:jc w:val="both"/>
      </w:pPr>
      <w:r>
        <w:t>2.2. Агентство по инвестициям и внешнеэкономическим связям Пермского края уполномоченным органом на ведение реестра обращений юридических лиц о предоставлении земельных участков в аренду без торгов для размещения объектов, реализации проектов на территории Пермского края и результатах их рассмотрения.</w:t>
      </w:r>
    </w:p>
    <w:p w:rsidR="00ED69CD" w:rsidRDefault="00ED69CD">
      <w:pPr>
        <w:pStyle w:val="ConsPlusNormal"/>
        <w:ind w:firstLine="540"/>
        <w:jc w:val="both"/>
      </w:pPr>
      <w:r>
        <w:t xml:space="preserve">3. Установить, что при рассмотрении документов в соответствии с </w:t>
      </w:r>
      <w:hyperlink w:anchor="P60" w:history="1">
        <w:r>
          <w:rPr>
            <w:color w:val="0000FF"/>
          </w:rPr>
          <w:t>Порядком</w:t>
        </w:r>
      </w:hyperlink>
      <w:r>
        <w:t xml:space="preserve"> дают заключения о соответствии (несоответствии) объектов, проектов критериям, установленным </w:t>
      </w:r>
      <w:hyperlink r:id="rId7" w:history="1">
        <w:r>
          <w:rPr>
            <w:color w:val="0000FF"/>
          </w:rPr>
          <w:t>Законом</w:t>
        </w:r>
      </w:hyperlink>
      <w:r>
        <w:t xml:space="preserve"> Пермского края, в рамках установленной компетенции следующие исполнительные органы государственной власти Пермского края:</w:t>
      </w:r>
    </w:p>
    <w:p w:rsidR="00ED69CD" w:rsidRDefault="00ED69CD">
      <w:pPr>
        <w:pStyle w:val="ConsPlusNormal"/>
        <w:ind w:firstLine="540"/>
        <w:jc w:val="both"/>
      </w:pPr>
      <w:r>
        <w:t>3.1. Министерство культуры, молодежной политики и массовых коммуникаций Пермского края при размещении объектов культуры;</w:t>
      </w:r>
    </w:p>
    <w:p w:rsidR="00ED69CD" w:rsidRDefault="00ED69CD">
      <w:pPr>
        <w:pStyle w:val="ConsPlusNormal"/>
        <w:ind w:firstLine="540"/>
        <w:jc w:val="both"/>
      </w:pPr>
      <w:r>
        <w:t xml:space="preserve">3.2. Министерство здравоохранения Пермского края при размещении объектов </w:t>
      </w:r>
      <w:r>
        <w:lastRenderedPageBreak/>
        <w:t>здравоохранения;</w:t>
      </w:r>
    </w:p>
    <w:p w:rsidR="00ED69CD" w:rsidRDefault="00ED69CD">
      <w:pPr>
        <w:pStyle w:val="ConsPlusNormal"/>
        <w:ind w:firstLine="540"/>
        <w:jc w:val="both"/>
      </w:pPr>
      <w:r>
        <w:t>3.3. Министерство физической культуры, спорта и туризма Пермского края при размещении объектов физической культуры и спорта;</w:t>
      </w:r>
    </w:p>
    <w:p w:rsidR="00ED69CD" w:rsidRDefault="00ED69CD">
      <w:pPr>
        <w:pStyle w:val="ConsPlusNormal"/>
        <w:ind w:firstLine="540"/>
        <w:jc w:val="both"/>
      </w:pPr>
      <w:r>
        <w:t>3.4. Министерство образования и науки Пермского края при размещении объектов образования;</w:t>
      </w:r>
    </w:p>
    <w:p w:rsidR="00ED69CD" w:rsidRDefault="00ED69CD">
      <w:pPr>
        <w:pStyle w:val="ConsPlusNormal"/>
        <w:ind w:firstLine="540"/>
        <w:jc w:val="both"/>
      </w:pPr>
      <w:r>
        <w:t>3.5. Министерство социального развития Пермского края при размещении объектов социальной инфраструктуры;</w:t>
      </w:r>
    </w:p>
    <w:p w:rsidR="00ED69CD" w:rsidRDefault="00ED69CD">
      <w:pPr>
        <w:pStyle w:val="ConsPlusNormal"/>
        <w:ind w:firstLine="540"/>
        <w:jc w:val="both"/>
      </w:pPr>
      <w:r>
        <w:t>3.6. Министерство строительства и жилищно-коммунального хозяйства Пермского края:</w:t>
      </w:r>
    </w:p>
    <w:p w:rsidR="00ED69CD" w:rsidRDefault="00ED69CD">
      <w:pPr>
        <w:pStyle w:val="ConsPlusNormal"/>
        <w:ind w:firstLine="540"/>
        <w:jc w:val="both"/>
      </w:pPr>
      <w:r>
        <w:t>3.6.1. при размещении объектов коммунально-бытового назначения, в том числе объектов коммунальной инфраструктуры, обращения с отходами;</w:t>
      </w:r>
    </w:p>
    <w:p w:rsidR="00ED69CD" w:rsidRDefault="00ED69CD">
      <w:pPr>
        <w:pStyle w:val="ConsPlusNormal"/>
        <w:ind w:firstLine="540"/>
        <w:jc w:val="both"/>
      </w:pPr>
      <w:r>
        <w:t>3.6.2. при реализации масштабных инвестиционных проектов, определяющих:</w:t>
      </w:r>
    </w:p>
    <w:p w:rsidR="00ED69CD" w:rsidRDefault="00ED69CD">
      <w:pPr>
        <w:pStyle w:val="ConsPlusNormal"/>
        <w:ind w:firstLine="540"/>
        <w:jc w:val="both"/>
      </w:pPr>
      <w:r>
        <w:t>строительство индивидуальных жилых домов, многоквартирных домов, передаваемых в собственность или социальный найм гражданам, лишившимся жилого помещения в результате чрезвычайных ситуаций;</w:t>
      </w:r>
    </w:p>
    <w:p w:rsidR="00ED69CD" w:rsidRDefault="00ED69CD">
      <w:pPr>
        <w:pStyle w:val="ConsPlusNormal"/>
        <w:ind w:firstLine="540"/>
        <w:jc w:val="both"/>
      </w:pPr>
      <w:r>
        <w:t>строительство многоквартирных домов, передаваемых в собственность гражданам, чьи денежные средства привлечены для строительства многоквартирных домов и чьи права нарушены, в случае если такие граждане отнесены к числу пострадавших в соответствии с законодательством;</w:t>
      </w:r>
    </w:p>
    <w:p w:rsidR="00ED69CD" w:rsidRDefault="00ED69CD">
      <w:pPr>
        <w:pStyle w:val="ConsPlusNormal"/>
        <w:ind w:firstLine="540"/>
        <w:jc w:val="both"/>
      </w:pPr>
      <w:r>
        <w:t>3.7. Агентство по инвестициям и внешнеэкономическим связям Пермского края при реализации инвестиционных проектов:</w:t>
      </w:r>
    </w:p>
    <w:p w:rsidR="00ED69CD" w:rsidRDefault="00ED69CD">
      <w:pPr>
        <w:pStyle w:val="ConsPlusNormal"/>
        <w:ind w:firstLine="540"/>
        <w:jc w:val="both"/>
      </w:pPr>
      <w:r>
        <w:t>3.7.1. включенных в реестр инвестиционных проектов Пермского края в порядке, установленном Правительством Пермского края, и имеющих соответствующий статус, присвоенный в порядке, установленном Правительством Пермского края;</w:t>
      </w:r>
    </w:p>
    <w:p w:rsidR="00ED69CD" w:rsidRDefault="00ED69CD">
      <w:pPr>
        <w:pStyle w:val="ConsPlusNormal"/>
        <w:ind w:firstLine="540"/>
        <w:jc w:val="both"/>
      </w:pPr>
      <w:r>
        <w:t xml:space="preserve">3.7.2. реализуемых в соответствии с соглашением о государственно-частном партнерстве, заключенным между публичным партнером и частным партнером, являющимся юридическим лицом, в соответствии с </w:t>
      </w:r>
      <w:hyperlink r:id="rId8" w:history="1">
        <w:r>
          <w:rPr>
            <w:color w:val="0000FF"/>
          </w:rPr>
          <w:t>Законом</w:t>
        </w:r>
      </w:hyperlink>
      <w:r>
        <w:t xml:space="preserve"> Пермского края от 1 апреля 2015 г. N 457-ПК "Об основах государственно-частного партнерства в Пермском крае".</w:t>
      </w:r>
    </w:p>
    <w:p w:rsidR="00ED69CD" w:rsidRDefault="00ED69CD">
      <w:pPr>
        <w:pStyle w:val="ConsPlusNormal"/>
        <w:ind w:firstLine="540"/>
        <w:jc w:val="both"/>
      </w:pPr>
      <w:r>
        <w:t xml:space="preserve">4. При рассмотрении документов в соответствии с </w:t>
      </w:r>
      <w:hyperlink w:anchor="P60" w:history="1">
        <w:r>
          <w:rPr>
            <w:color w:val="0000FF"/>
          </w:rPr>
          <w:t>Порядком</w:t>
        </w:r>
      </w:hyperlink>
      <w:r>
        <w:t xml:space="preserve"> заключения о возможности (невозможности) предоставления испрашиваемого земельного участка в аренду без торгов для размещения объектов, реализации проектов дают в рамках установленной компетенции следующие исполнительные органы государственной власти Пермского края:</w:t>
      </w:r>
    </w:p>
    <w:p w:rsidR="00ED69CD" w:rsidRDefault="00ED69CD">
      <w:pPr>
        <w:pStyle w:val="ConsPlusNormal"/>
        <w:ind w:firstLine="540"/>
        <w:jc w:val="both"/>
      </w:pPr>
      <w:r>
        <w:t>Министерство строительства и жилищно-коммунального хозяйства Пермского края;</w:t>
      </w:r>
    </w:p>
    <w:p w:rsidR="00ED69CD" w:rsidRDefault="00ED69CD">
      <w:pPr>
        <w:pStyle w:val="ConsPlusNormal"/>
        <w:ind w:firstLine="540"/>
        <w:jc w:val="both"/>
      </w:pPr>
      <w:r>
        <w:t>Министерство природных ресурсов, лесного хозяйства и экологии Пермского края;</w:t>
      </w:r>
    </w:p>
    <w:p w:rsidR="00ED69CD" w:rsidRDefault="00ED69CD">
      <w:pPr>
        <w:pStyle w:val="ConsPlusNormal"/>
        <w:ind w:firstLine="540"/>
        <w:jc w:val="both"/>
      </w:pPr>
      <w:r>
        <w:t>Министерство сельского хозяйства и продовольствия Пермского края;</w:t>
      </w:r>
    </w:p>
    <w:p w:rsidR="00ED69CD" w:rsidRDefault="00ED69CD">
      <w:pPr>
        <w:pStyle w:val="ConsPlusNormal"/>
        <w:ind w:firstLine="540"/>
        <w:jc w:val="both"/>
      </w:pPr>
      <w:r>
        <w:t>Министерство транспорта Пермского края;</w:t>
      </w:r>
    </w:p>
    <w:p w:rsidR="00ED69CD" w:rsidRDefault="00ED69CD">
      <w:pPr>
        <w:pStyle w:val="ConsPlusNormal"/>
        <w:ind w:firstLine="540"/>
        <w:jc w:val="both"/>
      </w:pPr>
      <w:r>
        <w:t>Министерство культуры, молодежной политики и массовых коммуникаций Пермского края.</w:t>
      </w:r>
    </w:p>
    <w:p w:rsidR="00ED69CD" w:rsidRDefault="00ED69CD">
      <w:pPr>
        <w:pStyle w:val="ConsPlusNormal"/>
        <w:ind w:firstLine="540"/>
        <w:jc w:val="both"/>
      </w:pPr>
      <w:r>
        <w:t>5. Настоящее Постановление вступает в силу через 10 дней после дня его официального опубликования.</w:t>
      </w:r>
    </w:p>
    <w:p w:rsidR="00ED69CD" w:rsidRDefault="00ED69CD">
      <w:pPr>
        <w:pStyle w:val="ConsPlusNormal"/>
        <w:ind w:firstLine="540"/>
        <w:jc w:val="both"/>
      </w:pPr>
      <w:r>
        <w:t>6. Контроль за исполнением постановления оставляю за собой.</w:t>
      </w:r>
    </w:p>
    <w:p w:rsidR="00ED69CD" w:rsidRDefault="00ED69CD">
      <w:pPr>
        <w:pStyle w:val="ConsPlusNormal"/>
        <w:jc w:val="both"/>
      </w:pPr>
    </w:p>
    <w:p w:rsidR="00ED69CD" w:rsidRDefault="00ED69CD">
      <w:pPr>
        <w:pStyle w:val="ConsPlusNormal"/>
        <w:jc w:val="right"/>
      </w:pPr>
      <w:r>
        <w:t>Председатель</w:t>
      </w:r>
    </w:p>
    <w:p w:rsidR="00ED69CD" w:rsidRDefault="00ED69CD">
      <w:pPr>
        <w:pStyle w:val="ConsPlusNormal"/>
        <w:jc w:val="right"/>
      </w:pPr>
      <w:r>
        <w:t>Правительства Пермского края</w:t>
      </w:r>
    </w:p>
    <w:p w:rsidR="00ED69CD" w:rsidRDefault="00ED69CD">
      <w:pPr>
        <w:pStyle w:val="ConsPlusNormal"/>
        <w:jc w:val="right"/>
      </w:pPr>
      <w:r>
        <w:t>Г.П.ТУШНОЛОБОВ</w:t>
      </w:r>
    </w:p>
    <w:p w:rsidR="00ED69CD" w:rsidRDefault="00ED69CD">
      <w:pPr>
        <w:pStyle w:val="ConsPlusNormal"/>
        <w:jc w:val="both"/>
      </w:pPr>
    </w:p>
    <w:p w:rsidR="00ED69CD" w:rsidRDefault="00ED69CD">
      <w:pPr>
        <w:pStyle w:val="ConsPlusNormal"/>
        <w:jc w:val="both"/>
      </w:pPr>
    </w:p>
    <w:p w:rsidR="00ED69CD" w:rsidRDefault="00ED69CD">
      <w:pPr>
        <w:pStyle w:val="ConsPlusNormal"/>
        <w:jc w:val="both"/>
      </w:pPr>
    </w:p>
    <w:p w:rsidR="00ED69CD" w:rsidRDefault="00ED69CD">
      <w:pPr>
        <w:pStyle w:val="ConsPlusNormal"/>
        <w:jc w:val="both"/>
      </w:pPr>
    </w:p>
    <w:p w:rsidR="00ED69CD" w:rsidRDefault="00ED69CD">
      <w:pPr>
        <w:pStyle w:val="ConsPlusNormal"/>
        <w:jc w:val="both"/>
      </w:pPr>
    </w:p>
    <w:p w:rsidR="00ED69CD" w:rsidRDefault="00ED69CD">
      <w:pPr>
        <w:pStyle w:val="ConsPlusNormal"/>
        <w:jc w:val="right"/>
      </w:pPr>
      <w:r>
        <w:t>УТВЕРЖДЕН</w:t>
      </w:r>
    </w:p>
    <w:p w:rsidR="00ED69CD" w:rsidRDefault="00ED69CD">
      <w:pPr>
        <w:pStyle w:val="ConsPlusNormal"/>
        <w:jc w:val="right"/>
      </w:pPr>
      <w:r>
        <w:t>Постановлением</w:t>
      </w:r>
    </w:p>
    <w:p w:rsidR="00ED69CD" w:rsidRDefault="00ED69CD">
      <w:pPr>
        <w:pStyle w:val="ConsPlusNormal"/>
        <w:jc w:val="right"/>
      </w:pPr>
      <w:r>
        <w:t>Правительства</w:t>
      </w:r>
    </w:p>
    <w:p w:rsidR="00ED69CD" w:rsidRDefault="00ED69CD">
      <w:pPr>
        <w:pStyle w:val="ConsPlusNormal"/>
        <w:jc w:val="right"/>
      </w:pPr>
      <w:r>
        <w:t>Пермского края</w:t>
      </w:r>
    </w:p>
    <w:p w:rsidR="00ED69CD" w:rsidRDefault="00ED69CD">
      <w:pPr>
        <w:pStyle w:val="ConsPlusNormal"/>
        <w:jc w:val="right"/>
      </w:pPr>
      <w:r>
        <w:t>от 01.02.2016 N 40-п</w:t>
      </w:r>
    </w:p>
    <w:p w:rsidR="00ED69CD" w:rsidRDefault="00ED69CD">
      <w:pPr>
        <w:pStyle w:val="ConsPlusNormal"/>
        <w:jc w:val="both"/>
      </w:pPr>
    </w:p>
    <w:p w:rsidR="00ED69CD" w:rsidRDefault="00ED69CD">
      <w:pPr>
        <w:pStyle w:val="ConsPlusTitle"/>
        <w:jc w:val="center"/>
      </w:pPr>
      <w:bookmarkStart w:id="0" w:name="P60"/>
      <w:bookmarkEnd w:id="0"/>
      <w:r>
        <w:lastRenderedPageBreak/>
        <w:t>ПОРЯДОК</w:t>
      </w:r>
    </w:p>
    <w:p w:rsidR="00ED69CD" w:rsidRDefault="00ED69CD">
      <w:pPr>
        <w:pStyle w:val="ConsPlusTitle"/>
        <w:jc w:val="center"/>
      </w:pPr>
      <w:r>
        <w:t>РАССМОТРЕНИЯ ДОКУМЕНТОВ, ОБОСНОВЫВАЮЩИХ СООТВЕТСТВИЕ ОБЪЕКТА</w:t>
      </w:r>
    </w:p>
    <w:p w:rsidR="00ED69CD" w:rsidRDefault="00ED69CD">
      <w:pPr>
        <w:pStyle w:val="ConsPlusTitle"/>
        <w:jc w:val="center"/>
      </w:pPr>
      <w:r>
        <w:t>СОЦИАЛЬНО-КУЛЬТУРНОГО ИЛИ КОММУНАЛЬНО-БЫТОВОГО НАЗНАЧЕНИЯ,</w:t>
      </w:r>
    </w:p>
    <w:p w:rsidR="00ED69CD" w:rsidRDefault="00ED69CD">
      <w:pPr>
        <w:pStyle w:val="ConsPlusTitle"/>
        <w:jc w:val="center"/>
      </w:pPr>
      <w:r>
        <w:t>МАСШТАБНОГО ИНВЕСТИЦИОННОГО ПРОЕКТА КРИТЕРИЯМ, УСТАНОВЛЕННЫМ</w:t>
      </w:r>
    </w:p>
    <w:p w:rsidR="00ED69CD" w:rsidRDefault="00ED69CD">
      <w:pPr>
        <w:pStyle w:val="ConsPlusTitle"/>
        <w:jc w:val="center"/>
      </w:pPr>
      <w:r>
        <w:t>ЗАКОНОМ ПЕРМСКОГО КРАЯ ОТ 9 ИЮЛЯ 2015 Г. N 503-ПК</w:t>
      </w:r>
    </w:p>
    <w:p w:rsidR="00ED69CD" w:rsidRDefault="00ED69CD">
      <w:pPr>
        <w:pStyle w:val="ConsPlusTitle"/>
        <w:jc w:val="center"/>
      </w:pPr>
      <w:r>
        <w:t>"ОБ УСТАНОВЛЕНИИ КРИТЕРИЕВ, КОТОРЫМ ДОЛЖНЫ СООТВЕТСТВОВАТЬ</w:t>
      </w:r>
    </w:p>
    <w:p w:rsidR="00ED69CD" w:rsidRDefault="00ED69CD">
      <w:pPr>
        <w:pStyle w:val="ConsPlusTitle"/>
        <w:jc w:val="center"/>
      </w:pPr>
      <w:r>
        <w:t>ОБЪЕКТЫ СОЦИАЛЬНО-КУЛЬТУРНОГО И КОММУНАЛЬНО-БЫТОВОГО</w:t>
      </w:r>
    </w:p>
    <w:p w:rsidR="00ED69CD" w:rsidRDefault="00ED69CD">
      <w:pPr>
        <w:pStyle w:val="ConsPlusTitle"/>
        <w:jc w:val="center"/>
      </w:pPr>
      <w:r>
        <w:t>НАЗНАЧЕНИЯ, МАСШТАБНЫЕ ИНВЕСТИЦИОННЫЕ ПРОЕКТЫ,</w:t>
      </w:r>
    </w:p>
    <w:p w:rsidR="00ED69CD" w:rsidRDefault="00ED69CD">
      <w:pPr>
        <w:pStyle w:val="ConsPlusTitle"/>
        <w:jc w:val="center"/>
      </w:pPr>
      <w:r>
        <w:t>ДЛЯ РАЗМЕЩЕНИЯ (РЕАЛИЗАЦИИ) КОТОРЫХ ЗЕМЕЛЬНЫЕ УЧАСТКИ</w:t>
      </w:r>
    </w:p>
    <w:p w:rsidR="00ED69CD" w:rsidRDefault="00ED69CD">
      <w:pPr>
        <w:pStyle w:val="ConsPlusTitle"/>
        <w:jc w:val="center"/>
      </w:pPr>
      <w:r>
        <w:t>ПРЕДОСТАВЛЯЮТСЯ В АРЕНДУ БЕЗ ПРОВЕДЕНИЯ ТОРГОВ"</w:t>
      </w:r>
    </w:p>
    <w:p w:rsidR="00ED69CD" w:rsidRDefault="00ED69CD">
      <w:pPr>
        <w:pStyle w:val="ConsPlusNormal"/>
        <w:jc w:val="both"/>
      </w:pPr>
    </w:p>
    <w:p w:rsidR="00ED69CD" w:rsidRDefault="00ED69CD">
      <w:pPr>
        <w:pStyle w:val="ConsPlusNormal"/>
        <w:jc w:val="center"/>
      </w:pPr>
      <w:r>
        <w:t>I. Общие положения</w:t>
      </w:r>
    </w:p>
    <w:p w:rsidR="00ED69CD" w:rsidRDefault="00ED69CD">
      <w:pPr>
        <w:pStyle w:val="ConsPlusNormal"/>
        <w:jc w:val="both"/>
      </w:pPr>
    </w:p>
    <w:p w:rsidR="00ED69CD" w:rsidRDefault="00ED69CD">
      <w:pPr>
        <w:pStyle w:val="ConsPlusNormal"/>
        <w:ind w:firstLine="540"/>
        <w:jc w:val="both"/>
      </w:pPr>
      <w:r>
        <w:t xml:space="preserve">1.1. Настоящий Порядок определяет процедуру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w:t>
      </w:r>
      <w:hyperlink r:id="rId9" w:history="1">
        <w:r>
          <w:rPr>
            <w:color w:val="0000FF"/>
          </w:rPr>
          <w:t>Законом</w:t>
        </w:r>
      </w:hyperlink>
      <w:r>
        <w:t xml:space="preserve">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Закон Пермского края), для размещения (реализации) которых юридическим лицам по их обращениям предоставляются в аренду без торгов земельные участки, находящиеся в государственной или муниципальной собственности, а также процедуру подготовки проекта распоряжения губернатора Пермского края о предоставлении земельных участков.</w:t>
      </w:r>
    </w:p>
    <w:p w:rsidR="00ED69CD" w:rsidRDefault="00ED69CD">
      <w:pPr>
        <w:pStyle w:val="ConsPlusNormal"/>
        <w:ind w:firstLine="540"/>
        <w:jc w:val="both"/>
      </w:pPr>
      <w:r>
        <w:t>1.2. В настоящем Порядке используются следующие понятия:</w:t>
      </w:r>
    </w:p>
    <w:p w:rsidR="00ED69CD" w:rsidRDefault="00ED69CD">
      <w:pPr>
        <w:pStyle w:val="ConsPlusNormal"/>
        <w:ind w:firstLine="540"/>
        <w:jc w:val="both"/>
      </w:pPr>
      <w:r>
        <w:t xml:space="preserve">объекты - объекты социально-культурного или коммунально-бытового назначения, в том числе объекты образования, здравоохранения, социальной инфраструктуры, культуры, физической культуры и спорта, коммунальной инфраструктуры, объекты обращения с отходами, критерии которых установлены </w:t>
      </w:r>
      <w:hyperlink r:id="rId10" w:history="1">
        <w:r>
          <w:rPr>
            <w:color w:val="0000FF"/>
          </w:rPr>
          <w:t>Законом</w:t>
        </w:r>
      </w:hyperlink>
      <w:r>
        <w:t xml:space="preserve"> Пермского края;</w:t>
      </w:r>
    </w:p>
    <w:p w:rsidR="00ED69CD" w:rsidRDefault="00ED69CD">
      <w:pPr>
        <w:pStyle w:val="ConsPlusNormal"/>
        <w:ind w:firstLine="540"/>
        <w:jc w:val="both"/>
      </w:pPr>
      <w:r>
        <w:t xml:space="preserve">проекты - масштабные инвестиционные проекты, критерии которых установлены </w:t>
      </w:r>
      <w:hyperlink r:id="rId11" w:history="1">
        <w:r>
          <w:rPr>
            <w:color w:val="0000FF"/>
          </w:rPr>
          <w:t>Законом</w:t>
        </w:r>
      </w:hyperlink>
      <w:r>
        <w:t xml:space="preserve"> Пермского края;</w:t>
      </w:r>
    </w:p>
    <w:p w:rsidR="00ED69CD" w:rsidRDefault="00ED69CD">
      <w:pPr>
        <w:pStyle w:val="ConsPlusNormal"/>
        <w:ind w:firstLine="540"/>
        <w:jc w:val="both"/>
      </w:pPr>
      <w:r>
        <w:t>ходатайство - обращение юридического лица к губернатору Пермского края о предоставлении земельного участка в аренду без торгов для размещения объекта или реализации проекта;</w:t>
      </w:r>
    </w:p>
    <w:p w:rsidR="00ED69CD" w:rsidRDefault="00ED69CD">
      <w:pPr>
        <w:pStyle w:val="ConsPlusNormal"/>
        <w:ind w:firstLine="540"/>
        <w:jc w:val="both"/>
      </w:pPr>
      <w:r>
        <w:t>реестр обращений юридических лиц о предоставлении земельных участков в аренду без торгов для размещения объектов, реализации проектов на территории Пермского края и результатах их рассмотрения (далее - Реестр) - перечень данных о поступивших обращениях юридических лиц к губернатору Пермского края о предоставлении земельных участков в аренду без торгов для размещения объекта или реализации проекта и о результатах их рассмотрения;</w:t>
      </w:r>
    </w:p>
    <w:p w:rsidR="00ED69CD" w:rsidRDefault="00ED69CD">
      <w:pPr>
        <w:pStyle w:val="ConsPlusNormal"/>
        <w:ind w:firstLine="540"/>
        <w:jc w:val="both"/>
      </w:pPr>
      <w:r>
        <w:t>уполномоченный орган - исполнительный орган государственной власти Пермского края, уполномоченный на организацию процедуры рассмотрения документов при поступлении ходатайств в соответствии с настоящим Порядком;</w:t>
      </w:r>
    </w:p>
    <w:p w:rsidR="00ED69CD" w:rsidRDefault="00ED69CD">
      <w:pPr>
        <w:pStyle w:val="ConsPlusNormal"/>
        <w:ind w:firstLine="540"/>
        <w:jc w:val="both"/>
      </w:pPr>
      <w:r>
        <w:t>уполномоченный на ведение Реестра орган - исполнительный орган государственной власти Пермского края, уполномоченный на ведение Реестра;</w:t>
      </w:r>
    </w:p>
    <w:p w:rsidR="00ED69CD" w:rsidRDefault="00ED69CD">
      <w:pPr>
        <w:pStyle w:val="ConsPlusNormal"/>
        <w:ind w:firstLine="540"/>
        <w:jc w:val="both"/>
      </w:pPr>
      <w:r>
        <w:t xml:space="preserve">профильные органы - исполнительные органы государственной власти Пермского края, уполномоченные в рамках установленной компетенции давать заключения о соответствии (несоответствии) объектов, проектов критериям, установленным </w:t>
      </w:r>
      <w:hyperlink r:id="rId12" w:history="1">
        <w:r>
          <w:rPr>
            <w:color w:val="0000FF"/>
          </w:rPr>
          <w:t>Законом</w:t>
        </w:r>
      </w:hyperlink>
      <w:r>
        <w:t xml:space="preserve"> Пермского края;</w:t>
      </w:r>
    </w:p>
    <w:p w:rsidR="00ED69CD" w:rsidRDefault="00ED69CD">
      <w:pPr>
        <w:pStyle w:val="ConsPlusNormal"/>
        <w:ind w:firstLine="540"/>
        <w:jc w:val="both"/>
      </w:pPr>
      <w:r>
        <w:t>отраслевые органы - исполнительные органы государственной власти Пермского края, уполномоченные в рамках установленной компетенции давать заключения о возможности (невозможности) предоставления испрашиваемого земельного участка в аренду без торгов для размещения объектов, реализации проектов.</w:t>
      </w:r>
    </w:p>
    <w:p w:rsidR="00ED69CD" w:rsidRDefault="00ED69CD">
      <w:pPr>
        <w:pStyle w:val="ConsPlusNormal"/>
        <w:ind w:firstLine="540"/>
        <w:jc w:val="both"/>
      </w:pPr>
      <w:bookmarkStart w:id="1" w:name="P83"/>
      <w:bookmarkEnd w:id="1"/>
      <w:r>
        <w:t>1.3. Земельные участки для размещения объектов, реализации проектов предоставляются в аренду без торгов юридическим лицам, отвечающим следующим требованиям:</w:t>
      </w:r>
    </w:p>
    <w:p w:rsidR="00ED69CD" w:rsidRDefault="00ED69CD">
      <w:pPr>
        <w:pStyle w:val="ConsPlusNormal"/>
        <w:ind w:firstLine="540"/>
        <w:jc w:val="both"/>
      </w:pPr>
      <w:r>
        <w:t xml:space="preserve">не находятся в процессе реорганизации, ликвидации или в процедуре, применяемой в деле </w:t>
      </w:r>
      <w:r>
        <w:lastRenderedPageBreak/>
        <w:t>о банкротстве;</w:t>
      </w:r>
    </w:p>
    <w:p w:rsidR="00ED69CD" w:rsidRDefault="00ED69CD">
      <w:pPr>
        <w:pStyle w:val="ConsPlusNormal"/>
        <w:ind w:firstLine="540"/>
        <w:jc w:val="both"/>
      </w:pPr>
      <w:r>
        <w:t>не имеют просроченной задолженности по налогам, сборам, пеням, штрафам за нарушение законодательства Российской Федерации о налогах и сборах;</w:t>
      </w:r>
    </w:p>
    <w:p w:rsidR="00ED69CD" w:rsidRDefault="00ED69CD">
      <w:pPr>
        <w:pStyle w:val="ConsPlusNormal"/>
        <w:ind w:firstLine="540"/>
        <w:jc w:val="both"/>
      </w:pPr>
      <w:r>
        <w:t>не имеют просроченной задолженности по арендной плате за земельные участки, находящиеся в государственной или муниципальной собственности;</w:t>
      </w:r>
    </w:p>
    <w:p w:rsidR="00ED69CD" w:rsidRDefault="00ED69CD">
      <w:pPr>
        <w:pStyle w:val="ConsPlusNormal"/>
        <w:ind w:firstLine="540"/>
        <w:jc w:val="both"/>
      </w:pPr>
      <w:r>
        <w:t>не имеют просроченной задолженности по заработной плате по данным Федеральной службы государственной статистики (Росстат);</w:t>
      </w:r>
    </w:p>
    <w:p w:rsidR="00ED69CD" w:rsidRDefault="00ED69CD">
      <w:pPr>
        <w:pStyle w:val="ConsPlusNormal"/>
        <w:ind w:firstLine="540"/>
        <w:jc w:val="both"/>
      </w:pPr>
      <w:r>
        <w:t xml:space="preserve">деятельность не приостановлена в порядке, предусмотренном </w:t>
      </w:r>
      <w:hyperlink r:id="rId13" w:history="1">
        <w:r>
          <w:rPr>
            <w:color w:val="0000FF"/>
          </w:rPr>
          <w:t>Кодексом</w:t>
        </w:r>
      </w:hyperlink>
      <w:r>
        <w:t xml:space="preserve"> Российской Федерации об административных правонарушениях.</w:t>
      </w:r>
    </w:p>
    <w:p w:rsidR="00ED69CD" w:rsidRDefault="00ED69CD">
      <w:pPr>
        <w:pStyle w:val="ConsPlusNormal"/>
        <w:jc w:val="both"/>
      </w:pPr>
    </w:p>
    <w:p w:rsidR="00ED69CD" w:rsidRDefault="00ED69CD">
      <w:pPr>
        <w:pStyle w:val="ConsPlusNormal"/>
        <w:jc w:val="center"/>
      </w:pPr>
      <w:bookmarkStart w:id="2" w:name="P90"/>
      <w:bookmarkEnd w:id="2"/>
      <w:r>
        <w:t>II. Представление ходатайства юридическим лицом</w:t>
      </w:r>
    </w:p>
    <w:p w:rsidR="00ED69CD" w:rsidRDefault="00ED69CD">
      <w:pPr>
        <w:pStyle w:val="ConsPlusNormal"/>
        <w:jc w:val="both"/>
      </w:pPr>
    </w:p>
    <w:p w:rsidR="00ED69CD" w:rsidRDefault="00ED69CD">
      <w:pPr>
        <w:pStyle w:val="ConsPlusNormal"/>
        <w:ind w:firstLine="540"/>
        <w:jc w:val="both"/>
      </w:pPr>
      <w:r>
        <w:t xml:space="preserve">2.1. Юридическое лицо, заинтересованное в получении земельного участка в аренду без торгов для размещения объекта или реализации проекта, подает на имя губернатора Пермского края </w:t>
      </w:r>
      <w:hyperlink w:anchor="P237" w:history="1">
        <w:r>
          <w:rPr>
            <w:color w:val="0000FF"/>
          </w:rPr>
          <w:t>ходатайство</w:t>
        </w:r>
      </w:hyperlink>
      <w:r>
        <w:t xml:space="preserve"> согласно приложению 1 к настоящему Порядку.</w:t>
      </w:r>
    </w:p>
    <w:p w:rsidR="00ED69CD" w:rsidRDefault="00ED69CD">
      <w:pPr>
        <w:pStyle w:val="ConsPlusNormal"/>
        <w:ind w:firstLine="540"/>
        <w:jc w:val="both"/>
      </w:pPr>
      <w:bookmarkStart w:id="3" w:name="P93"/>
      <w:bookmarkEnd w:id="3"/>
      <w:r>
        <w:t>2.2. К ходатайству прилагаются следующие документы:</w:t>
      </w:r>
    </w:p>
    <w:p w:rsidR="00ED69CD" w:rsidRDefault="00ED69CD">
      <w:pPr>
        <w:pStyle w:val="ConsPlusNormal"/>
        <w:ind w:firstLine="540"/>
        <w:jc w:val="both"/>
      </w:pPr>
      <w:r>
        <w:t>2.2.1. содержащие сведения о юридическом лице:</w:t>
      </w:r>
    </w:p>
    <w:p w:rsidR="00ED69CD" w:rsidRDefault="00ED69CD">
      <w:pPr>
        <w:pStyle w:val="ConsPlusNormal"/>
        <w:ind w:firstLine="540"/>
        <w:jc w:val="both"/>
      </w:pPr>
      <w:bookmarkStart w:id="4" w:name="P95"/>
      <w:bookmarkEnd w:id="4"/>
      <w:r>
        <w:t>2.2.1.1. выписка из Единого государственного реестра юридических лиц, выданная не позднее чем за 30 календарных дней до дня подачи ходатайства;</w:t>
      </w:r>
    </w:p>
    <w:p w:rsidR="00ED69CD" w:rsidRDefault="00ED69CD">
      <w:pPr>
        <w:pStyle w:val="ConsPlusNormal"/>
        <w:ind w:firstLine="540"/>
        <w:jc w:val="both"/>
      </w:pPr>
      <w:r>
        <w:t>2.2.1.2. документ, подтверждающий полномочия представителя юридического лица, в случае если ходатайство и (или) прилагаемые к нему документы подписаны (заверены) лицом, не имеющим право действовать от имени юридического лица без доверенности;</w:t>
      </w:r>
    </w:p>
    <w:p w:rsidR="00ED69CD" w:rsidRDefault="00ED69CD">
      <w:pPr>
        <w:pStyle w:val="ConsPlusNormal"/>
        <w:ind w:firstLine="540"/>
        <w:jc w:val="both"/>
      </w:pPr>
      <w:r>
        <w:t>2.2.1.3.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69CD" w:rsidRDefault="00ED69CD">
      <w:pPr>
        <w:pStyle w:val="ConsPlusNormal"/>
        <w:ind w:firstLine="540"/>
        <w:jc w:val="both"/>
      </w:pPr>
      <w:bookmarkStart w:id="5" w:name="P98"/>
      <w:bookmarkEnd w:id="5"/>
      <w:r>
        <w:t>2.2.1.4. справка налогового органа об отсутствии у юридического лица просроченной задолженности по налогам, сборам, пеням и штрафам за нарушение законодательства Российской Федерации о налогах и сборах, выданная не позднее чем за 30 календарных дней до дня подачи ходатайства.</w:t>
      </w:r>
    </w:p>
    <w:p w:rsidR="00ED69CD" w:rsidRDefault="00ED69CD">
      <w:pPr>
        <w:pStyle w:val="ConsPlusNormal"/>
        <w:ind w:firstLine="540"/>
        <w:jc w:val="both"/>
      </w:pPr>
      <w:r>
        <w:t>В случае наличия просроченной задолженности дополнительно представляются заверенные юридическим лицом копии платежных документов, подтверждающих ее оплату, и (или) соглашения о реструктуризации задолженности;</w:t>
      </w:r>
    </w:p>
    <w:p w:rsidR="00ED69CD" w:rsidRDefault="00ED69CD">
      <w:pPr>
        <w:pStyle w:val="ConsPlusNormal"/>
        <w:ind w:firstLine="540"/>
        <w:jc w:val="both"/>
      </w:pPr>
      <w:bookmarkStart w:id="6" w:name="P100"/>
      <w:bookmarkEnd w:id="6"/>
      <w:r>
        <w:t>2.2.1.5. справка об отсутствии задолженности по арендной плате за земельные участки, находящиеся в государственной собственности Пермского края или муниципальной собственности, выданная уполномоченным исполнительным органом государственной власти Пермского края или органами местного самоуправления муниципальных образований Пермского края, на территории которых находится испрашиваемый земельный участок, не ранее чем за 30 календарных дней до дня подачи ходатайства;</w:t>
      </w:r>
    </w:p>
    <w:p w:rsidR="00ED69CD" w:rsidRDefault="00ED69CD">
      <w:pPr>
        <w:pStyle w:val="ConsPlusNormal"/>
        <w:ind w:firstLine="540"/>
        <w:jc w:val="both"/>
      </w:pPr>
      <w:bookmarkStart w:id="7" w:name="P101"/>
      <w:bookmarkEnd w:id="7"/>
      <w:r>
        <w:t xml:space="preserve">2.2.2. содержащие сведения о соответствии объектов критериям, указанным в </w:t>
      </w:r>
      <w:hyperlink r:id="rId14" w:history="1">
        <w:r>
          <w:rPr>
            <w:color w:val="0000FF"/>
          </w:rPr>
          <w:t>пункте 1 статьи 1</w:t>
        </w:r>
      </w:hyperlink>
      <w:r>
        <w:t xml:space="preserve"> Закона Пермского края:</w:t>
      </w:r>
    </w:p>
    <w:p w:rsidR="00ED69CD" w:rsidRDefault="00ED69CD">
      <w:pPr>
        <w:pStyle w:val="ConsPlusNormal"/>
        <w:ind w:firstLine="540"/>
        <w:jc w:val="both"/>
      </w:pPr>
      <w:r>
        <w:t>выдержка из государственной программы Российской Федерации, либо государственной программы Пермского края, либо муниципальной программы и (или) программы комплексного развития систем коммунальной инфраструктуры, транспортной инфраструктуры, социальной инфраструктуры муниципальных образований Пермского края, подтверждающая включение объекта в одну из указанных программ, с указанием реквизитов правового акта, которым утверждена соответствующая программа;</w:t>
      </w:r>
    </w:p>
    <w:p w:rsidR="00ED69CD" w:rsidRDefault="00ED69CD">
      <w:pPr>
        <w:pStyle w:val="ConsPlusNormal"/>
        <w:ind w:firstLine="540"/>
        <w:jc w:val="both"/>
      </w:pPr>
      <w:bookmarkStart w:id="8" w:name="P103"/>
      <w:bookmarkEnd w:id="8"/>
      <w:r>
        <w:t xml:space="preserve">2.2.3. содержащие сведения о соответствии проектов критериям, указанным в </w:t>
      </w:r>
      <w:hyperlink r:id="rId15" w:history="1">
        <w:r>
          <w:rPr>
            <w:color w:val="0000FF"/>
          </w:rPr>
          <w:t>пункте 2 статьи 1</w:t>
        </w:r>
      </w:hyperlink>
      <w:r>
        <w:t xml:space="preserve"> Закона Пермского края:</w:t>
      </w:r>
    </w:p>
    <w:p w:rsidR="00ED69CD" w:rsidRDefault="00ED69CD">
      <w:pPr>
        <w:pStyle w:val="ConsPlusNormal"/>
        <w:ind w:firstLine="540"/>
        <w:jc w:val="both"/>
      </w:pPr>
      <w:r>
        <w:t>2.2.3.1. для инвестиционных проектов, определяющих строительство индивидуальных жилых домов, многоквартирных домов, передаваемых в собственность или социальный найм гражданам, лишившимся жилого помещения в результате чрезвычайных ситуаций:</w:t>
      </w:r>
    </w:p>
    <w:p w:rsidR="00ED69CD" w:rsidRDefault="00ED69CD">
      <w:pPr>
        <w:pStyle w:val="ConsPlusNormal"/>
        <w:ind w:firstLine="540"/>
        <w:jc w:val="both"/>
      </w:pPr>
      <w:r>
        <w:t xml:space="preserve">а) выписка из решения соответствующей комиссии по предупреждению и ликвидации чрезвычайных ситуаций и обеспечению пожарной безопасности, созданной в соответствии с </w:t>
      </w:r>
      <w:hyperlink r:id="rId16" w:history="1">
        <w:r>
          <w:rPr>
            <w:color w:val="0000FF"/>
          </w:rPr>
          <w:t>Постановлением</w:t>
        </w:r>
      </w:hyperlink>
      <w:r>
        <w:t xml:space="preserve"> Правительства Российской Федерации от 30 декабря 2003 г. N 794 "О единой </w:t>
      </w:r>
      <w:r>
        <w:lastRenderedPageBreak/>
        <w:t>государственной системе предупреждения и ликвидации чрезвычайных ситуаций", содержащая сведения о произошедшей на соответствующей территории чрезвычайной ситуации, или копия такого решения;</w:t>
      </w:r>
    </w:p>
    <w:p w:rsidR="00ED69CD" w:rsidRDefault="00ED69CD">
      <w:pPr>
        <w:pStyle w:val="ConsPlusNormal"/>
        <w:ind w:firstLine="540"/>
        <w:jc w:val="both"/>
      </w:pPr>
      <w:r>
        <w:t>б) выписка из списка граждан, лишившихся жилья в результате чрезвычайной ситуации, утвержденного уполномоченным исполнительным органом государственной власти Пермского края или органом местного самоуправления муниципального образования Пермского края по согласованию с соответствующей комиссией по предупреждению и ликвидации чрезвычайных ситуаций и обеспечению пожарной безопасности, или копия такого списка;</w:t>
      </w:r>
    </w:p>
    <w:p w:rsidR="00ED69CD" w:rsidRDefault="00ED69CD">
      <w:pPr>
        <w:pStyle w:val="ConsPlusNormal"/>
        <w:ind w:firstLine="540"/>
        <w:jc w:val="both"/>
      </w:pPr>
      <w:r>
        <w:t>2.2.3.2. для инвестиционных проектов, определяющих строительство многоквартирных домов, передаваемых в собственность гражданам, чьи денежные средства привлечены для строительства многоквартирных домов и чьи права нарушены, в случае если такие граждане отнесены к числу пострадавших в соответствии с законодательством:</w:t>
      </w:r>
    </w:p>
    <w:p w:rsidR="00ED69CD" w:rsidRDefault="00ED69CD">
      <w:pPr>
        <w:pStyle w:val="ConsPlusNormal"/>
        <w:ind w:firstLine="540"/>
        <w:jc w:val="both"/>
      </w:pPr>
      <w:r>
        <w:t>а) выписка (копия) из реестра многоквартирных домов на территории Пермского края, по которым застройщик привлекал денежные средства граждан, но не выполнил обязательства по строительству и предоставлению жилых помещений, формируемого Министерством строительства и жилищно-коммунального хозяйства Пермского края;</w:t>
      </w:r>
    </w:p>
    <w:p w:rsidR="00ED69CD" w:rsidRDefault="00ED69CD">
      <w:pPr>
        <w:pStyle w:val="ConsPlusNormal"/>
        <w:ind w:firstLine="540"/>
        <w:jc w:val="both"/>
      </w:pPr>
      <w:r>
        <w:t xml:space="preserve">б) выписка из реестра граждан, инвестировавших средства в строительство жилых домов на территории Пермского края, по которым застройщик не выполнил обязательства по строительству и предоставлению жилых помещений и признан несостоятельным (банкротом), формируемого в соответствии с </w:t>
      </w:r>
      <w:hyperlink r:id="rId17" w:history="1">
        <w:r>
          <w:rPr>
            <w:color w:val="0000FF"/>
          </w:rPr>
          <w:t>Приказом</w:t>
        </w:r>
      </w:hyperlink>
      <w:r>
        <w:t xml:space="preserve"> Министерства регионального развития Российской Федерации от 20 сентября 2013 г. N 403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и правил ведения реестра граждан, чьи денежные средства привлечены для строительства многоквартирных домов и чьи права нарушены", или копия такого реестра;</w:t>
      </w:r>
    </w:p>
    <w:p w:rsidR="00ED69CD" w:rsidRDefault="00ED69CD">
      <w:pPr>
        <w:pStyle w:val="ConsPlusNormal"/>
        <w:ind w:firstLine="540"/>
        <w:jc w:val="both"/>
      </w:pPr>
      <w:r>
        <w:t>2.2.3.3. для инвестиционных проектов, включенных в реестр инвестиционных проектов Пермского края в порядке, установленном Правительством Пермского края, а также имеющих соответствующий статус, присвоенный в порядке, установленном Правительством Пермского края:</w:t>
      </w:r>
    </w:p>
    <w:p w:rsidR="00ED69CD" w:rsidRDefault="00ED69CD">
      <w:pPr>
        <w:pStyle w:val="ConsPlusNormal"/>
        <w:ind w:firstLine="540"/>
        <w:jc w:val="both"/>
      </w:pPr>
      <w:r>
        <w:t>а) копия приказа Агентства по инвестициям и внешнеэкономическим связям Пермского края о включении инвестиционного проекта в Реестр инвестиционных проектов Пермского края;</w:t>
      </w:r>
    </w:p>
    <w:p w:rsidR="00ED69CD" w:rsidRDefault="00ED69CD">
      <w:pPr>
        <w:pStyle w:val="ConsPlusNormal"/>
        <w:ind w:firstLine="540"/>
        <w:jc w:val="both"/>
      </w:pPr>
      <w:r>
        <w:t>б) копия распоряжения губернатора Пермского края о присвоении инвестиционному проекту статуса "приоритетный инвестиционный проект";</w:t>
      </w:r>
    </w:p>
    <w:p w:rsidR="00ED69CD" w:rsidRDefault="00ED69CD">
      <w:pPr>
        <w:pStyle w:val="ConsPlusNormal"/>
        <w:ind w:firstLine="540"/>
        <w:jc w:val="both"/>
      </w:pPr>
      <w:r>
        <w:t xml:space="preserve">2.2.3.4. для инвестиционных проектов, реализуемых в соответствии с соглашением о государственно-частном партнерстве, заключенным между публичным партнером и частным партнером, являющимся юридическим лицом, в соответствии с </w:t>
      </w:r>
      <w:hyperlink r:id="rId18" w:history="1">
        <w:r>
          <w:rPr>
            <w:color w:val="0000FF"/>
          </w:rPr>
          <w:t>Законом</w:t>
        </w:r>
      </w:hyperlink>
      <w:r>
        <w:t xml:space="preserve"> Пермского края от 1 апреля 2015 г. N 457-ПК "Об основах государственно-частного партнерства в Пермском крае":</w:t>
      </w:r>
    </w:p>
    <w:p w:rsidR="00ED69CD" w:rsidRDefault="00ED69CD">
      <w:pPr>
        <w:pStyle w:val="ConsPlusNormal"/>
        <w:ind w:firstLine="540"/>
        <w:jc w:val="both"/>
      </w:pPr>
      <w:r>
        <w:t xml:space="preserve">копия соглашения о государственно-частном партнерстве, заключенного между Правительством Пермского края и частным партнером, являющимся юридическим лицом, в соответствии с </w:t>
      </w:r>
      <w:hyperlink r:id="rId19" w:history="1">
        <w:r>
          <w:rPr>
            <w:color w:val="0000FF"/>
          </w:rPr>
          <w:t>Законом</w:t>
        </w:r>
      </w:hyperlink>
      <w:r>
        <w:t xml:space="preserve"> Пермского края от 1 апреля 2015 г. N 457-ПК "Об основах государственно-частного партнерства в Пермском крае";</w:t>
      </w:r>
    </w:p>
    <w:p w:rsidR="00ED69CD" w:rsidRDefault="00ED69CD">
      <w:pPr>
        <w:pStyle w:val="ConsPlusNormal"/>
        <w:ind w:firstLine="540"/>
        <w:jc w:val="both"/>
      </w:pPr>
      <w:r>
        <w:t>2.2.4. содержащие сведения об испрашиваемом земельном участке:</w:t>
      </w:r>
    </w:p>
    <w:p w:rsidR="00ED69CD" w:rsidRDefault="00ED69CD">
      <w:pPr>
        <w:pStyle w:val="ConsPlusNormal"/>
        <w:ind w:firstLine="540"/>
        <w:jc w:val="both"/>
      </w:pPr>
      <w:bookmarkStart w:id="9" w:name="P116"/>
      <w:bookmarkEnd w:id="9"/>
      <w:r>
        <w:t>2.2.4.1. кадастровая выписка о земельном участке или кадастровый паспорт земельного участка, в случае если испрашиваемый земельный участок образован;</w:t>
      </w:r>
    </w:p>
    <w:p w:rsidR="00ED69CD" w:rsidRDefault="00ED69CD">
      <w:pPr>
        <w:pStyle w:val="ConsPlusNormal"/>
        <w:ind w:firstLine="540"/>
        <w:jc w:val="both"/>
      </w:pPr>
      <w:r>
        <w:t xml:space="preserve">2.2.4.2. схема расположения земельного участка или земельных участков на кадастровом плане территории, подготовленная в соответствии со </w:t>
      </w:r>
      <w:hyperlink r:id="rId20" w:history="1">
        <w:r>
          <w:rPr>
            <w:color w:val="0000FF"/>
          </w:rPr>
          <w:t>статьей 11.10</w:t>
        </w:r>
      </w:hyperlink>
      <w:r>
        <w:t xml:space="preserve"> Земельного кодекса Российской Федерации,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D69CD" w:rsidRDefault="00ED69CD">
      <w:pPr>
        <w:pStyle w:val="ConsPlusNormal"/>
        <w:ind w:firstLine="540"/>
        <w:jc w:val="both"/>
      </w:pPr>
      <w:bookmarkStart w:id="10" w:name="P118"/>
      <w:bookmarkEnd w:id="10"/>
      <w:r>
        <w:t>2.2.4.3. 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выданные не ранее чем за 30 календарных дней до даты направления ходатайства.</w:t>
      </w:r>
    </w:p>
    <w:p w:rsidR="00ED69CD" w:rsidRDefault="00ED69CD">
      <w:pPr>
        <w:pStyle w:val="ConsPlusNormal"/>
        <w:ind w:firstLine="540"/>
        <w:jc w:val="both"/>
      </w:pPr>
      <w:bookmarkStart w:id="11" w:name="P119"/>
      <w:bookmarkEnd w:id="11"/>
      <w:r>
        <w:t xml:space="preserve">2.3. Ходатайство и прилагаемые к нему документы (копии документов), представленные юридическим лицом согласно </w:t>
      </w:r>
      <w:hyperlink w:anchor="P93" w:history="1">
        <w:r>
          <w:rPr>
            <w:color w:val="0000FF"/>
          </w:rPr>
          <w:t>пунктам 2.2</w:t>
        </w:r>
      </w:hyperlink>
      <w:r>
        <w:t>-</w:t>
      </w:r>
      <w:hyperlink w:anchor="P118" w:history="1">
        <w:r>
          <w:rPr>
            <w:color w:val="0000FF"/>
          </w:rPr>
          <w:t>2.2.4.3</w:t>
        </w:r>
      </w:hyperlink>
      <w:r>
        <w:t xml:space="preserve"> настоящего Порядка, должны быть:</w:t>
      </w:r>
    </w:p>
    <w:p w:rsidR="00ED69CD" w:rsidRDefault="00ED69CD">
      <w:pPr>
        <w:pStyle w:val="ConsPlusNormal"/>
        <w:ind w:firstLine="540"/>
        <w:jc w:val="both"/>
      </w:pPr>
      <w:r>
        <w:lastRenderedPageBreak/>
        <w:t>2.3.1. заверены подписью руководителя юридического лица или его уполномоченного представителя, а также скреплены печатью юридического лица (при наличии).</w:t>
      </w:r>
    </w:p>
    <w:p w:rsidR="00ED69CD" w:rsidRDefault="00ED69CD">
      <w:pPr>
        <w:pStyle w:val="ConsPlusNormal"/>
        <w:ind w:firstLine="540"/>
        <w:jc w:val="both"/>
      </w:pPr>
      <w:r>
        <w:t>Указанные требования не распространяются на нотариально заверенные копии документов или оригиналы документов, выданные юридическому лицу третьими лицами и подписанные уполномоченными представителями таких лиц;</w:t>
      </w:r>
    </w:p>
    <w:p w:rsidR="00ED69CD" w:rsidRDefault="00ED69CD">
      <w:pPr>
        <w:pStyle w:val="ConsPlusNormal"/>
        <w:ind w:firstLine="540"/>
        <w:jc w:val="both"/>
      </w:pPr>
      <w:r>
        <w:t>2.3.2. составлены на русском языке;</w:t>
      </w:r>
    </w:p>
    <w:p w:rsidR="00ED69CD" w:rsidRDefault="00ED69CD">
      <w:pPr>
        <w:pStyle w:val="ConsPlusNormal"/>
        <w:ind w:firstLine="540"/>
        <w:jc w:val="both"/>
      </w:pPr>
      <w:r>
        <w:t>2.3.3.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ED69CD" w:rsidRDefault="00ED69CD">
      <w:pPr>
        <w:pStyle w:val="ConsPlusNormal"/>
        <w:ind w:firstLine="540"/>
        <w:jc w:val="both"/>
      </w:pPr>
      <w:bookmarkStart w:id="12" w:name="P124"/>
      <w:bookmarkEnd w:id="12"/>
      <w:r>
        <w:t xml:space="preserve">2.4. В случае если юридическое лицо не представило по собственной инициативе документы, указанные в </w:t>
      </w:r>
      <w:hyperlink w:anchor="P95" w:history="1">
        <w:r>
          <w:rPr>
            <w:color w:val="0000FF"/>
          </w:rPr>
          <w:t>пункте 2.2.1.1</w:t>
        </w:r>
      </w:hyperlink>
      <w:r>
        <w:t xml:space="preserve">, </w:t>
      </w:r>
      <w:hyperlink w:anchor="P98" w:history="1">
        <w:r>
          <w:rPr>
            <w:color w:val="0000FF"/>
          </w:rPr>
          <w:t>абзаце первом пункта 2.2.1.4</w:t>
        </w:r>
      </w:hyperlink>
      <w:r>
        <w:t xml:space="preserve">, </w:t>
      </w:r>
      <w:hyperlink w:anchor="P100" w:history="1">
        <w:r>
          <w:rPr>
            <w:color w:val="0000FF"/>
          </w:rPr>
          <w:t>пунктах 2.2.1.5</w:t>
        </w:r>
      </w:hyperlink>
      <w:r>
        <w:t xml:space="preserve">, </w:t>
      </w:r>
      <w:hyperlink w:anchor="P101" w:history="1">
        <w:r>
          <w:rPr>
            <w:color w:val="0000FF"/>
          </w:rPr>
          <w:t>2.2.2</w:t>
        </w:r>
      </w:hyperlink>
      <w:r>
        <w:t xml:space="preserve">, </w:t>
      </w:r>
      <w:hyperlink w:anchor="P103" w:history="1">
        <w:r>
          <w:rPr>
            <w:color w:val="0000FF"/>
          </w:rPr>
          <w:t>2.2.3</w:t>
        </w:r>
      </w:hyperlink>
      <w:r>
        <w:t xml:space="preserve">, </w:t>
      </w:r>
      <w:hyperlink w:anchor="P116" w:history="1">
        <w:r>
          <w:rPr>
            <w:color w:val="0000FF"/>
          </w:rPr>
          <w:t>2.2.4.1</w:t>
        </w:r>
      </w:hyperlink>
      <w:r>
        <w:t xml:space="preserve">, </w:t>
      </w:r>
      <w:hyperlink w:anchor="P118" w:history="1">
        <w:r>
          <w:rPr>
            <w:color w:val="0000FF"/>
          </w:rPr>
          <w:t>2.2.4.3</w:t>
        </w:r>
      </w:hyperlink>
      <w:r>
        <w:t xml:space="preserve"> настоящего Порядка, уполномоченный орган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Российской Федерации, Управления Федеральной службы государственной регистрации, кадастра и картографии по Пермскому краю, уполномоченных исполнительных органов государственной власти Пермского края, органов местного самоуправления муниципальных образований Пермского края необходимую информацию.</w:t>
      </w:r>
    </w:p>
    <w:p w:rsidR="00ED69CD" w:rsidRDefault="00ED69CD">
      <w:pPr>
        <w:pStyle w:val="ConsPlusNormal"/>
        <w:ind w:firstLine="540"/>
        <w:jc w:val="both"/>
      </w:pPr>
      <w:r>
        <w:t xml:space="preserve">При этом юридическое лицо в ходатайстве указывает реквизиты документов, определенных в </w:t>
      </w:r>
      <w:hyperlink w:anchor="P101" w:history="1">
        <w:r>
          <w:rPr>
            <w:color w:val="0000FF"/>
          </w:rPr>
          <w:t>пунктах 2.2.2</w:t>
        </w:r>
      </w:hyperlink>
      <w:r>
        <w:t xml:space="preserve">, </w:t>
      </w:r>
      <w:hyperlink w:anchor="P103" w:history="1">
        <w:r>
          <w:rPr>
            <w:color w:val="0000FF"/>
          </w:rPr>
          <w:t>2.2.3</w:t>
        </w:r>
      </w:hyperlink>
      <w:r>
        <w:t xml:space="preserve"> настоящего Порядка.</w:t>
      </w:r>
    </w:p>
    <w:p w:rsidR="00ED69CD" w:rsidRDefault="00ED69CD">
      <w:pPr>
        <w:pStyle w:val="ConsPlusNormal"/>
        <w:jc w:val="both"/>
      </w:pPr>
    </w:p>
    <w:p w:rsidR="00ED69CD" w:rsidRDefault="00ED69CD">
      <w:pPr>
        <w:pStyle w:val="ConsPlusNormal"/>
        <w:jc w:val="center"/>
      </w:pPr>
      <w:r>
        <w:t>III. Рассмотрение ходатайства юридического лица</w:t>
      </w:r>
    </w:p>
    <w:p w:rsidR="00ED69CD" w:rsidRDefault="00ED69CD">
      <w:pPr>
        <w:pStyle w:val="ConsPlusNormal"/>
        <w:jc w:val="both"/>
      </w:pPr>
    </w:p>
    <w:p w:rsidR="00ED69CD" w:rsidRDefault="00ED69CD">
      <w:pPr>
        <w:pStyle w:val="ConsPlusNormal"/>
        <w:ind w:firstLine="540"/>
        <w:jc w:val="both"/>
      </w:pPr>
      <w:r>
        <w:t xml:space="preserve">3.1. Поступившее на имя губернатора Пермского края ходатайство и прилагаемые к нему документы подлежат регистрации департаментом документационного обеспечения аппарата Правительства Пермского края с соответствии с </w:t>
      </w:r>
      <w:hyperlink r:id="rId21" w:history="1">
        <w:r>
          <w:rPr>
            <w:color w:val="0000FF"/>
          </w:rPr>
          <w:t>Инструкцией</w:t>
        </w:r>
      </w:hyperlink>
      <w:r>
        <w:t xml:space="preserve"> по делопроизводству в администрации губернатора Пермского края, аппарате Правительства Пермского края, исполнительных органах государственной власти Пермского края, утвержденной распоряжением губернатора Пермского края от 16 марта 2009 г. N 19-р.</w:t>
      </w:r>
    </w:p>
    <w:p w:rsidR="00ED69CD" w:rsidRDefault="00ED69CD">
      <w:pPr>
        <w:pStyle w:val="ConsPlusNormal"/>
        <w:ind w:firstLine="540"/>
        <w:jc w:val="both"/>
      </w:pPr>
      <w:r>
        <w:t>Регистрация поступившего на имя губернатора Пермского края ходатайства с прилагаемыми документами осуществляется в день их поступления.</w:t>
      </w:r>
    </w:p>
    <w:p w:rsidR="00ED69CD" w:rsidRDefault="00ED69CD">
      <w:pPr>
        <w:pStyle w:val="ConsPlusNormal"/>
        <w:ind w:firstLine="540"/>
        <w:jc w:val="both"/>
      </w:pPr>
      <w:r>
        <w:t>3.2. Ходатайство и прилагаемые к нему документы (копии документов) в день их регистрации направляются:</w:t>
      </w:r>
    </w:p>
    <w:p w:rsidR="00ED69CD" w:rsidRDefault="00ED69CD">
      <w:pPr>
        <w:pStyle w:val="ConsPlusNormal"/>
        <w:ind w:firstLine="540"/>
        <w:jc w:val="both"/>
      </w:pPr>
      <w:r>
        <w:t>в уполномоченный на ведение Реестра орган для внесения соответствующих сведений в Реестр;</w:t>
      </w:r>
    </w:p>
    <w:p w:rsidR="00ED69CD" w:rsidRDefault="00ED69CD">
      <w:pPr>
        <w:pStyle w:val="ConsPlusNormal"/>
        <w:ind w:firstLine="540"/>
        <w:jc w:val="both"/>
      </w:pPr>
      <w:r>
        <w:t>в уполномоченный орган для организации процедуры рассмотрения документов в соответствии с настоящим Порядком.</w:t>
      </w:r>
    </w:p>
    <w:p w:rsidR="00ED69CD" w:rsidRDefault="00ED69CD">
      <w:pPr>
        <w:pStyle w:val="ConsPlusNormal"/>
        <w:ind w:firstLine="540"/>
        <w:jc w:val="both"/>
      </w:pPr>
      <w:r>
        <w:t xml:space="preserve">3.3. Уполномоченный на ведение Реестра орган в срок не позднее 5 рабочих дней со дня поступления ходатайства и прилагаемых к нему документов осуществляет внесение соответствующих сведений в </w:t>
      </w:r>
      <w:hyperlink w:anchor="P317" w:history="1">
        <w:r>
          <w:rPr>
            <w:color w:val="0000FF"/>
          </w:rPr>
          <w:t>Реестр</w:t>
        </w:r>
      </w:hyperlink>
      <w:r>
        <w:t xml:space="preserve"> по форме согласно приложению 2 к настоящему Порядку.</w:t>
      </w:r>
    </w:p>
    <w:p w:rsidR="00ED69CD" w:rsidRDefault="00ED69CD">
      <w:pPr>
        <w:pStyle w:val="ConsPlusNormal"/>
        <w:ind w:firstLine="540"/>
        <w:jc w:val="both"/>
      </w:pPr>
      <w:r>
        <w:t>3.4. Уполномоченный орган в срок не позднее 10 календарных дней со дня получения ходатайства и прилагаемых к нему документов:</w:t>
      </w:r>
    </w:p>
    <w:p w:rsidR="00ED69CD" w:rsidRDefault="00ED69CD">
      <w:pPr>
        <w:pStyle w:val="ConsPlusNormal"/>
        <w:ind w:firstLine="540"/>
        <w:jc w:val="both"/>
      </w:pPr>
      <w:bookmarkStart w:id="13" w:name="P136"/>
      <w:bookmarkEnd w:id="13"/>
      <w:r>
        <w:t>3.4.1. возвращает ходатайство юридическому лицу без рассмотрения с указанием причин возврата в случае:</w:t>
      </w:r>
    </w:p>
    <w:p w:rsidR="00ED69CD" w:rsidRDefault="00ED69CD">
      <w:pPr>
        <w:pStyle w:val="ConsPlusNormal"/>
        <w:ind w:firstLine="540"/>
        <w:jc w:val="both"/>
      </w:pPr>
      <w:r>
        <w:t xml:space="preserve">несоответствия </w:t>
      </w:r>
      <w:hyperlink w:anchor="P237" w:history="1">
        <w:r>
          <w:rPr>
            <w:color w:val="0000FF"/>
          </w:rPr>
          <w:t>ходатайства</w:t>
        </w:r>
      </w:hyperlink>
      <w:r>
        <w:t xml:space="preserve"> форме, установленной приложением 1 к настоящему Порядку;</w:t>
      </w:r>
    </w:p>
    <w:p w:rsidR="00ED69CD" w:rsidRDefault="00ED69CD">
      <w:pPr>
        <w:pStyle w:val="ConsPlusNormal"/>
        <w:ind w:firstLine="540"/>
        <w:jc w:val="both"/>
      </w:pPr>
      <w:r>
        <w:t xml:space="preserve">несоблюдения требований к оформлению ходатайства и прилагаемых к нему документов, установленных </w:t>
      </w:r>
      <w:hyperlink w:anchor="P119" w:history="1">
        <w:r>
          <w:rPr>
            <w:color w:val="0000FF"/>
          </w:rPr>
          <w:t>пунктом 2.3</w:t>
        </w:r>
      </w:hyperlink>
      <w:r>
        <w:t xml:space="preserve"> настоящего Порядка;</w:t>
      </w:r>
    </w:p>
    <w:p w:rsidR="00ED69CD" w:rsidRDefault="00ED69CD">
      <w:pPr>
        <w:pStyle w:val="ConsPlusNormal"/>
        <w:ind w:firstLine="540"/>
        <w:jc w:val="both"/>
      </w:pPr>
      <w:r>
        <w:t xml:space="preserve">несоответствия документов по составу и содержанию требованиям, предусмотренным </w:t>
      </w:r>
      <w:hyperlink w:anchor="P90" w:history="1">
        <w:r>
          <w:rPr>
            <w:color w:val="0000FF"/>
          </w:rPr>
          <w:t>разделом II</w:t>
        </w:r>
      </w:hyperlink>
      <w:r>
        <w:t xml:space="preserve"> настоящего Порядка (за исключением документов, которые уполномоченный орган запрашивает в порядке межведомственного взаимодействия в соответствии с </w:t>
      </w:r>
      <w:hyperlink w:anchor="P124" w:history="1">
        <w:r>
          <w:rPr>
            <w:color w:val="0000FF"/>
          </w:rPr>
          <w:t>пунктом 2.4</w:t>
        </w:r>
      </w:hyperlink>
      <w:r>
        <w:t xml:space="preserve"> настоящего Порядка);</w:t>
      </w:r>
    </w:p>
    <w:p w:rsidR="00ED69CD" w:rsidRDefault="00ED69CD">
      <w:pPr>
        <w:pStyle w:val="ConsPlusNormal"/>
        <w:ind w:firstLine="540"/>
        <w:jc w:val="both"/>
      </w:pPr>
      <w:r>
        <w:t xml:space="preserve">несоответствия юридического лица требованиям, установленным </w:t>
      </w:r>
      <w:hyperlink w:anchor="P83" w:history="1">
        <w:r>
          <w:rPr>
            <w:color w:val="0000FF"/>
          </w:rPr>
          <w:t>пунктом 1.3</w:t>
        </w:r>
      </w:hyperlink>
      <w:r>
        <w:t xml:space="preserve"> настоящего Порядка.</w:t>
      </w:r>
    </w:p>
    <w:p w:rsidR="00ED69CD" w:rsidRDefault="00ED69CD">
      <w:pPr>
        <w:pStyle w:val="ConsPlusNormal"/>
        <w:ind w:firstLine="540"/>
        <w:jc w:val="both"/>
      </w:pPr>
      <w:r>
        <w:lastRenderedPageBreak/>
        <w:t>Юридическое лицо после устранения выявленных недостатков вправе повторно направить в адрес губернатора Пермского края доработанные документы в порядке, предусмотренном для первоначального представления ходатайства.</w:t>
      </w:r>
    </w:p>
    <w:p w:rsidR="00ED69CD" w:rsidRDefault="00ED69CD">
      <w:pPr>
        <w:pStyle w:val="ConsPlusNormal"/>
        <w:ind w:firstLine="540"/>
        <w:jc w:val="both"/>
      </w:pPr>
      <w:r>
        <w:t>В случае если при представлении доработанных документов истек срок действия документов, представленных при первоначальной подаче ходатайства и прилагаемых к нему документов, юридическое лицо вместе с доработанными документами вправе представить действующие документы;</w:t>
      </w:r>
    </w:p>
    <w:p w:rsidR="00ED69CD" w:rsidRDefault="00ED69CD">
      <w:pPr>
        <w:pStyle w:val="ConsPlusNormal"/>
        <w:ind w:firstLine="540"/>
        <w:jc w:val="both"/>
      </w:pPr>
      <w:bookmarkStart w:id="14" w:name="P143"/>
      <w:bookmarkEnd w:id="14"/>
      <w:r>
        <w:t>3.4.2. при отсутствии оснований для возврата ходатайства направляет ходатайство и документы:</w:t>
      </w:r>
    </w:p>
    <w:p w:rsidR="00ED69CD" w:rsidRDefault="00ED69CD">
      <w:pPr>
        <w:pStyle w:val="ConsPlusNormal"/>
        <w:ind w:firstLine="540"/>
        <w:jc w:val="both"/>
      </w:pPr>
      <w:r>
        <w:t xml:space="preserve">в соответствующий профильный орган для подготовки заключения о соответствии (несоответствии) объектов, проектов критериям, установленным в </w:t>
      </w:r>
      <w:hyperlink r:id="rId22" w:history="1">
        <w:r>
          <w:rPr>
            <w:color w:val="0000FF"/>
          </w:rPr>
          <w:t>абзацах втором</w:t>
        </w:r>
      </w:hyperlink>
      <w:r>
        <w:t xml:space="preserve"> и </w:t>
      </w:r>
      <w:hyperlink r:id="rId23" w:history="1">
        <w:r>
          <w:rPr>
            <w:color w:val="0000FF"/>
          </w:rPr>
          <w:t>третьем пункта 1</w:t>
        </w:r>
      </w:hyperlink>
      <w:r>
        <w:t xml:space="preserve">, </w:t>
      </w:r>
      <w:hyperlink r:id="rId24" w:history="1">
        <w:r>
          <w:rPr>
            <w:color w:val="0000FF"/>
          </w:rPr>
          <w:t>пункте 2 статьи 1</w:t>
        </w:r>
      </w:hyperlink>
      <w:r>
        <w:t xml:space="preserve"> Закона Пермского края;</w:t>
      </w:r>
    </w:p>
    <w:p w:rsidR="00ED69CD" w:rsidRDefault="00ED69CD">
      <w:pPr>
        <w:pStyle w:val="ConsPlusNormal"/>
        <w:ind w:firstLine="540"/>
        <w:jc w:val="both"/>
      </w:pPr>
      <w:r>
        <w:t xml:space="preserve">в орган местного самоуправления муниципального образования Пермского края, в котором принята соответствующая муниципальная программа и (или) программа комплексного развития систем коммунальной инфраструктуры, транспортной инфраструктуры, социальной инфраструктуры муниципальных образований Пермского края (далее - муниципальная программа), для подготовки заключений о соответствии (несоответствии) объектов критериям, установленным </w:t>
      </w:r>
      <w:hyperlink r:id="rId25" w:history="1">
        <w:r>
          <w:rPr>
            <w:color w:val="0000FF"/>
          </w:rPr>
          <w:t>абзацем четвертым пункта 1 статьи 1</w:t>
        </w:r>
      </w:hyperlink>
      <w:r>
        <w:t xml:space="preserve"> Закона Пермского края;</w:t>
      </w:r>
    </w:p>
    <w:p w:rsidR="00ED69CD" w:rsidRDefault="00ED69CD">
      <w:pPr>
        <w:pStyle w:val="ConsPlusNormal"/>
        <w:ind w:firstLine="540"/>
        <w:jc w:val="both"/>
      </w:pPr>
      <w:r>
        <w:t>в соответствующие отраслевые органы, а также в органы местного самоуправления муниципальных образований Пермского края, на территории которых находится испрашиваемый земельный участок, в том числе уполномоченные на распоряжение испрашиваемым земельным участком, для подготовки заключений о возможности (невозможности) предоставления юридическому лицу испрашиваемого земельного участка в аренду без торгов.</w:t>
      </w:r>
    </w:p>
    <w:p w:rsidR="00ED69CD" w:rsidRDefault="00ED69CD">
      <w:pPr>
        <w:pStyle w:val="ConsPlusNormal"/>
        <w:ind w:firstLine="540"/>
        <w:jc w:val="both"/>
      </w:pPr>
      <w:bookmarkStart w:id="15" w:name="P147"/>
      <w:bookmarkEnd w:id="15"/>
      <w:r>
        <w:t xml:space="preserve">3.5. При возврате ходатайства юридическому лицу по основаниям, указанным в </w:t>
      </w:r>
      <w:hyperlink w:anchor="P136" w:history="1">
        <w:r>
          <w:rPr>
            <w:color w:val="0000FF"/>
          </w:rPr>
          <w:t>пункте 3.4.1</w:t>
        </w:r>
      </w:hyperlink>
      <w:r>
        <w:t xml:space="preserve"> настоящего Порядка, уполномоченный орган на следующий день после дня возврата ходатайства направляет уполномоченному на ведение Реестра органу уведомление о возврате ходатайства для внесения соответствующих сведений в Реестр.</w:t>
      </w:r>
    </w:p>
    <w:p w:rsidR="00ED69CD" w:rsidRDefault="00ED69CD">
      <w:pPr>
        <w:pStyle w:val="ConsPlusNormal"/>
        <w:ind w:firstLine="540"/>
        <w:jc w:val="both"/>
      </w:pPr>
      <w:r>
        <w:t>Уполномоченный на ведение Реестра орган вносит соответствующие изменения в Реестр в течение 5 рабочих дней со дня поступления вышеуказанного уведомления.</w:t>
      </w:r>
    </w:p>
    <w:p w:rsidR="00ED69CD" w:rsidRDefault="00ED69CD">
      <w:pPr>
        <w:pStyle w:val="ConsPlusNormal"/>
        <w:ind w:firstLine="540"/>
        <w:jc w:val="both"/>
      </w:pPr>
      <w:r>
        <w:t xml:space="preserve">3.6. Соответствующий профильный орган или орган местного самоуправления муниципального образования Пермского края рассматривает ходатайство и документы, направленные в соответствии с </w:t>
      </w:r>
      <w:hyperlink w:anchor="P143" w:history="1">
        <w:r>
          <w:rPr>
            <w:color w:val="0000FF"/>
          </w:rPr>
          <w:t>пунктом 3.4.2</w:t>
        </w:r>
      </w:hyperlink>
      <w:r>
        <w:t xml:space="preserve"> настоящего Порядка, по результатам рассмотрения готовит заключение о соответствии (несоответствии) объекта, проекта критериям, установленным </w:t>
      </w:r>
      <w:hyperlink r:id="rId26" w:history="1">
        <w:r>
          <w:rPr>
            <w:color w:val="0000FF"/>
          </w:rPr>
          <w:t>Законом</w:t>
        </w:r>
      </w:hyperlink>
      <w:r>
        <w:t xml:space="preserve"> Пермского края, и направляет его в уполномоченный орган в срок не позднее 10 календарных дней после дня поступления документов.</w:t>
      </w:r>
    </w:p>
    <w:p w:rsidR="00ED69CD" w:rsidRDefault="00ED69CD">
      <w:pPr>
        <w:pStyle w:val="ConsPlusNormal"/>
        <w:ind w:firstLine="540"/>
        <w:jc w:val="both"/>
      </w:pPr>
      <w:r>
        <w:t xml:space="preserve">В заключении о соответствии (несоответствии) объектов, проектов критериям, установленным </w:t>
      </w:r>
      <w:hyperlink r:id="rId27" w:history="1">
        <w:r>
          <w:rPr>
            <w:color w:val="0000FF"/>
          </w:rPr>
          <w:t>Законом</w:t>
        </w:r>
      </w:hyperlink>
      <w:r>
        <w:t xml:space="preserve"> Пермского края, указывается краткое текстовое обоснование соответствия (несоответствия) объектов, проектов критериям, установленным </w:t>
      </w:r>
      <w:hyperlink r:id="rId28" w:history="1">
        <w:r>
          <w:rPr>
            <w:color w:val="0000FF"/>
          </w:rPr>
          <w:t>Законом</w:t>
        </w:r>
      </w:hyperlink>
      <w:r>
        <w:t xml:space="preserve"> Пермского края.</w:t>
      </w:r>
    </w:p>
    <w:p w:rsidR="00ED69CD" w:rsidRDefault="00ED69CD">
      <w:pPr>
        <w:pStyle w:val="ConsPlusNormal"/>
        <w:ind w:firstLine="540"/>
        <w:jc w:val="both"/>
      </w:pPr>
      <w:r>
        <w:t xml:space="preserve">3.7. Отраслевые органы, соответствующие органы местного самоуправления муниципальных образований Пермского края рассматривают ходатайство и документы, направленные им в соответствии с </w:t>
      </w:r>
      <w:hyperlink w:anchor="P143" w:history="1">
        <w:r>
          <w:rPr>
            <w:color w:val="0000FF"/>
          </w:rPr>
          <w:t>пунктом 3.4.2</w:t>
        </w:r>
      </w:hyperlink>
      <w:r>
        <w:t xml:space="preserve"> настоящего Порядка, по результатам рассмотрения готовят заключения о возможности (невозможности) предоставления юридическому лицу испрашиваемого земельного участка в аренду без торгов и направляют их в уполномоченный орган в срок не позднее 10 календарных дней после дня поступления документов. Указанные органы рассматривают ходатайство и документы в пределах своей компетенции с учетом следующего:</w:t>
      </w:r>
    </w:p>
    <w:p w:rsidR="00ED69CD" w:rsidRDefault="00ED69CD">
      <w:pPr>
        <w:pStyle w:val="ConsPlusNormal"/>
        <w:ind w:firstLine="540"/>
        <w:jc w:val="both"/>
      </w:pPr>
      <w:r>
        <w:t>3.7.1. Министерство строительства и жилищно-коммунального хозяйства Пермского края дает заключение о:</w:t>
      </w:r>
    </w:p>
    <w:p w:rsidR="00ED69CD" w:rsidRDefault="00ED69CD">
      <w:pPr>
        <w:pStyle w:val="ConsPlusNormal"/>
        <w:ind w:firstLine="540"/>
        <w:jc w:val="both"/>
      </w:pPr>
      <w:r>
        <w:t>соответствии (несоответствии) целевого назначения испрашиваемого земельного участка Схеме территориального планирования Пермского края и документации по планировке территории для размещения объектов регионального значения;</w:t>
      </w:r>
    </w:p>
    <w:p w:rsidR="00ED69CD" w:rsidRDefault="00ED69CD">
      <w:pPr>
        <w:pStyle w:val="ConsPlusNormal"/>
        <w:ind w:firstLine="540"/>
        <w:jc w:val="both"/>
      </w:pPr>
      <w:r>
        <w:t xml:space="preserve">возможности (невозможности) предоставления земельного участка в аренду для целей, указанных в ходатайстве, в соответствии с документами территориального планирования </w:t>
      </w:r>
      <w:r>
        <w:lastRenderedPageBreak/>
        <w:t>муниципального образования Пермского края, на территории которого находится земельный участок, и на срок, указанный в ходатайстве, в соответствии с действующим законодательством;</w:t>
      </w:r>
    </w:p>
    <w:p w:rsidR="00ED69CD" w:rsidRDefault="00ED69CD">
      <w:pPr>
        <w:pStyle w:val="ConsPlusNormal"/>
        <w:ind w:firstLine="540"/>
        <w:jc w:val="both"/>
      </w:pPr>
      <w:r>
        <w:t>отсутствии (наличии) в соответствии с федеральными законами ограничений либо запрета на предоставление земельного участка в аренду без торгов;</w:t>
      </w:r>
    </w:p>
    <w:p w:rsidR="00ED69CD" w:rsidRDefault="00ED69CD">
      <w:pPr>
        <w:pStyle w:val="ConsPlusNormal"/>
        <w:ind w:firstLine="540"/>
        <w:jc w:val="both"/>
      </w:pPr>
      <w:r>
        <w:t>соответствии (несоответствии) заявленного срока аренды нормативному сроку строительства объекта в соответствии со строительными правилами и нормативами с указанием последнего в заключении;</w:t>
      </w:r>
    </w:p>
    <w:p w:rsidR="00ED69CD" w:rsidRDefault="00ED69CD">
      <w:pPr>
        <w:pStyle w:val="ConsPlusNormal"/>
        <w:ind w:firstLine="540"/>
        <w:jc w:val="both"/>
      </w:pPr>
      <w:r>
        <w:t>3.7.2. Министерство природных ресурсов, лесного хозяйства и экологии Пермского края дает заключение об:</w:t>
      </w:r>
    </w:p>
    <w:p w:rsidR="00ED69CD" w:rsidRDefault="00ED69CD">
      <w:pPr>
        <w:pStyle w:val="ConsPlusNormal"/>
        <w:ind w:firstLine="540"/>
        <w:jc w:val="both"/>
      </w:pPr>
      <w:r>
        <w:t>отсутствии (наличии) земель лесного фонда на испрашиваемом земельном участке;</w:t>
      </w:r>
    </w:p>
    <w:p w:rsidR="00ED69CD" w:rsidRDefault="00ED69CD">
      <w:pPr>
        <w:pStyle w:val="ConsPlusNormal"/>
        <w:ind w:firstLine="540"/>
        <w:jc w:val="both"/>
      </w:pPr>
      <w:r>
        <w:t>отсутствии (наличии) в соответствии с федеральными законами ограничений либо запрета на предоставление земельного участка в аренду без торгов;</w:t>
      </w:r>
    </w:p>
    <w:p w:rsidR="00ED69CD" w:rsidRDefault="00ED69CD">
      <w:pPr>
        <w:pStyle w:val="ConsPlusNormal"/>
        <w:ind w:firstLine="540"/>
        <w:jc w:val="both"/>
      </w:pPr>
      <w:r>
        <w:t>3.7.3. Министерство сельского хозяйства и продовольствия Пермского края дает заключение о:</w:t>
      </w:r>
    </w:p>
    <w:p w:rsidR="00ED69CD" w:rsidRDefault="00ED69CD">
      <w:pPr>
        <w:pStyle w:val="ConsPlusNormal"/>
        <w:ind w:firstLine="540"/>
        <w:jc w:val="both"/>
      </w:pPr>
      <w:r>
        <w:t>соответствии (несоответствии) категории испрашиваемого земельного участка его целевому назначению, в случае если испрашиваемый земельный участок относится к категориям земель сельскохозяйственного назначения;</w:t>
      </w:r>
    </w:p>
    <w:p w:rsidR="00ED69CD" w:rsidRDefault="00ED69CD">
      <w:pPr>
        <w:pStyle w:val="ConsPlusNormal"/>
        <w:ind w:firstLine="540"/>
        <w:jc w:val="both"/>
      </w:pPr>
      <w:r>
        <w:t>отсутствии (наличии) в соответствии с федеральными законами ограничений либо запрета на предоставление земельного участка в аренду без торгов;</w:t>
      </w:r>
    </w:p>
    <w:p w:rsidR="00ED69CD" w:rsidRDefault="00ED69CD">
      <w:pPr>
        <w:pStyle w:val="ConsPlusNormal"/>
        <w:ind w:firstLine="540"/>
        <w:jc w:val="both"/>
      </w:pPr>
      <w:r>
        <w:t>3.7.4. Министерство транспорта Пермского края дает заключение об отсутствии (наличии) в соответствии с федеральными законами ограничений либо запрета на предоставление земельного участка в аренду без проведения торгов;</w:t>
      </w:r>
    </w:p>
    <w:p w:rsidR="00ED69CD" w:rsidRDefault="00ED69CD">
      <w:pPr>
        <w:pStyle w:val="ConsPlusNormal"/>
        <w:ind w:firstLine="540"/>
        <w:jc w:val="both"/>
      </w:pPr>
      <w:r>
        <w:t>3.7.5. Министерство культуры, молодежной политики и массовых коммуникаций Пермского края дает заключение об отсутствии (наличии) в соответствии с федеральными законами ограничений либо запрета на предоставление земельного участка в аренду без проведения торгов;</w:t>
      </w:r>
    </w:p>
    <w:p w:rsidR="00ED69CD" w:rsidRDefault="00ED69CD">
      <w:pPr>
        <w:pStyle w:val="ConsPlusNormal"/>
        <w:ind w:firstLine="540"/>
        <w:jc w:val="both"/>
      </w:pPr>
      <w:r>
        <w:t>3.7.6. соответствующие органы местного самоуправления муниципальных образований Пермского края дают заключения о:</w:t>
      </w:r>
    </w:p>
    <w:p w:rsidR="00ED69CD" w:rsidRDefault="00ED69CD">
      <w:pPr>
        <w:pStyle w:val="ConsPlusNormal"/>
        <w:ind w:firstLine="540"/>
        <w:jc w:val="both"/>
      </w:pPr>
      <w:r>
        <w:t>соответствии (несоответствии) испрашиваемого целевого назначения земельного участка утвержденным документам территориального планирования муниципального образования Пермского края, документации по планировке территории для размещения объектов местного значения, землеустроительной документации;</w:t>
      </w:r>
    </w:p>
    <w:p w:rsidR="00ED69CD" w:rsidRDefault="00ED69CD">
      <w:pPr>
        <w:pStyle w:val="ConsPlusNormal"/>
        <w:ind w:firstLine="540"/>
        <w:jc w:val="both"/>
      </w:pPr>
      <w:r>
        <w:t>отсутствии (наличии) в соответствии с федеральными законами ограничений либо запрета на предоставление земельного участка в аренду без торгов.</w:t>
      </w:r>
    </w:p>
    <w:p w:rsidR="00ED69CD" w:rsidRDefault="00ED69CD">
      <w:pPr>
        <w:pStyle w:val="ConsPlusNormal"/>
        <w:ind w:firstLine="540"/>
        <w:jc w:val="both"/>
      </w:pPr>
      <w:r>
        <w:t>В заключениях отраслевых органов, соответствующих органов местного самоуправления муниципальных образований Пермского края о возможности (невозможности) предоставления юридическому лицу земельного участка в аренду без торгов указывается:</w:t>
      </w:r>
    </w:p>
    <w:p w:rsidR="00ED69CD" w:rsidRDefault="00ED69CD">
      <w:pPr>
        <w:pStyle w:val="ConsPlusNormal"/>
        <w:ind w:firstLine="540"/>
        <w:jc w:val="both"/>
      </w:pPr>
      <w:r>
        <w:t>краткое текстовое обоснование возможности (невозможности) предоставления юридическому лицу земельного участка в аренду без торгов;</w:t>
      </w:r>
    </w:p>
    <w:p w:rsidR="00ED69CD" w:rsidRDefault="00ED69CD">
      <w:pPr>
        <w:pStyle w:val="ConsPlusNormal"/>
        <w:ind w:firstLine="540"/>
        <w:jc w:val="both"/>
      </w:pPr>
      <w:r>
        <w:t>сведения об отсутствии (наличии) ограничений либо запрета на предоставление земельного участка в аренду без торгов в соответствии с федеральными законами;</w:t>
      </w:r>
    </w:p>
    <w:p w:rsidR="00ED69CD" w:rsidRDefault="00ED69CD">
      <w:pPr>
        <w:pStyle w:val="ConsPlusNormal"/>
        <w:ind w:firstLine="540"/>
        <w:jc w:val="both"/>
      </w:pPr>
      <w:r>
        <w:t>ссылки на соответствующие правовые акты Российской Федерации и Пермского края, в соответствии с которыми подготовлено заключение.</w:t>
      </w:r>
    </w:p>
    <w:p w:rsidR="00ED69CD" w:rsidRDefault="00ED69CD">
      <w:pPr>
        <w:pStyle w:val="ConsPlusNormal"/>
        <w:ind w:firstLine="540"/>
        <w:jc w:val="both"/>
      </w:pPr>
      <w:r>
        <w:t>В случае если испрашиваемый земельный участок предстоит образовать или границы испрашиваемого земельного участка подлежат уточнению, то в заключении указываются также сведения об отсутствии (наличии) ограничений либо запрета на предварительное согласование предоставления земельного участка (далее - предварительное согласование) в соответствии с федеральными законами.</w:t>
      </w:r>
    </w:p>
    <w:p w:rsidR="00ED69CD" w:rsidRDefault="00ED69CD">
      <w:pPr>
        <w:pStyle w:val="ConsPlusNormal"/>
        <w:ind w:firstLine="540"/>
        <w:jc w:val="both"/>
      </w:pPr>
      <w:r>
        <w:t xml:space="preserve">3.8. Уполномоченный орган в срок не позднее 20 календарных дней со дня получения ходатайства и прилагаемых к нему документов в пределах своей компетенции проверяет наличие или отсутствие оснований, установленных Земельным </w:t>
      </w:r>
      <w:hyperlink r:id="rId29" w:history="1">
        <w:r>
          <w:rPr>
            <w:color w:val="0000FF"/>
          </w:rPr>
          <w:t>кодексом</w:t>
        </w:r>
      </w:hyperlink>
      <w:r>
        <w:t xml:space="preserve"> Российской Федерации, для отказа в предоставлении земельного участка, находящегося в собственности Пермского края, в аренду без торгов, а в случае если земельный участок предстоит образовать или границы земельного участка подлежат уточнению, проверяет наличие или отсутствие оснований для отказа </w:t>
      </w:r>
      <w:r>
        <w:lastRenderedPageBreak/>
        <w:t xml:space="preserve">в предварительном согласовании, установленных Земельным </w:t>
      </w:r>
      <w:hyperlink r:id="rId30" w:history="1">
        <w:r>
          <w:rPr>
            <w:color w:val="0000FF"/>
          </w:rPr>
          <w:t>кодексом</w:t>
        </w:r>
      </w:hyperlink>
      <w:r>
        <w:t xml:space="preserve"> Российской Федерации.</w:t>
      </w:r>
    </w:p>
    <w:p w:rsidR="00ED69CD" w:rsidRDefault="00ED69CD">
      <w:pPr>
        <w:pStyle w:val="ConsPlusNormal"/>
        <w:ind w:firstLine="540"/>
        <w:jc w:val="both"/>
      </w:pPr>
      <w:bookmarkStart w:id="16" w:name="P174"/>
      <w:bookmarkEnd w:id="16"/>
      <w:r>
        <w:t xml:space="preserve">3.9. При получении заключения о соответствии объекта, проекта критериям, установленным </w:t>
      </w:r>
      <w:hyperlink r:id="rId31" w:history="1">
        <w:r>
          <w:rPr>
            <w:color w:val="0000FF"/>
          </w:rPr>
          <w:t>Законом</w:t>
        </w:r>
      </w:hyperlink>
      <w:r>
        <w:t xml:space="preserve"> Пермского края, заключений о возможности предоставления юридическому лицу земельного участка в аренду без проведения торгов для размещения объекта, реализации проекта, при отсутствии оснований для отказа в предоставлении земельного участка (предварительном согласовании), установленных Земельным </w:t>
      </w:r>
      <w:hyperlink r:id="rId32" w:history="1">
        <w:r>
          <w:rPr>
            <w:color w:val="0000FF"/>
          </w:rPr>
          <w:t>кодексом</w:t>
        </w:r>
      </w:hyperlink>
      <w:r>
        <w:t xml:space="preserve"> Российской Федерации, уполномоченный орган в срок не позднее 10 календарных дней со дня получения последнего заключения готовит проект распоряжения губернатора Пермского края о предоставлении земельного участка в аренду без проведения торгов для размещения объекта, реализации проекта.</w:t>
      </w:r>
    </w:p>
    <w:p w:rsidR="00ED69CD" w:rsidRDefault="00ED69CD">
      <w:pPr>
        <w:pStyle w:val="ConsPlusNormal"/>
        <w:ind w:firstLine="540"/>
        <w:jc w:val="both"/>
      </w:pPr>
      <w:r>
        <w:t>При подготовке проекта распоряжения губернатора Пермского края о предоставлении земельного участка в аренду без проведения торгов для размещения объекта, реализации проекта уполномоченный орган формирует список рассылки о направлении копий распоряжения губернатора Пермского края в обязательном порядке, в который входят:</w:t>
      </w:r>
    </w:p>
    <w:p w:rsidR="00ED69CD" w:rsidRDefault="00ED69CD">
      <w:pPr>
        <w:pStyle w:val="ConsPlusNormal"/>
        <w:ind w:firstLine="540"/>
        <w:jc w:val="both"/>
      </w:pPr>
      <w:r>
        <w:t>юридическое лицо, подавшее ходатайство (направляется заказным письмом с уведомлением о вручении);</w:t>
      </w:r>
    </w:p>
    <w:p w:rsidR="00ED69CD" w:rsidRDefault="00ED69CD">
      <w:pPr>
        <w:pStyle w:val="ConsPlusNormal"/>
        <w:ind w:firstLine="540"/>
        <w:jc w:val="both"/>
      </w:pPr>
      <w:r>
        <w:t>уполномоченный орган;</w:t>
      </w:r>
    </w:p>
    <w:p w:rsidR="00ED69CD" w:rsidRDefault="00ED69CD">
      <w:pPr>
        <w:pStyle w:val="ConsPlusNormal"/>
        <w:ind w:firstLine="540"/>
        <w:jc w:val="both"/>
      </w:pPr>
      <w:r>
        <w:t>уполномоченный на ведение Реестра орган для внесения соответствующих сведений в Реестр. Сведения в Реестр вносятся в срок не позднее 5 рабочих дней со дня получения распоряжения губернатора Пермского края;</w:t>
      </w:r>
    </w:p>
    <w:p w:rsidR="00ED69CD" w:rsidRDefault="00ED69CD">
      <w:pPr>
        <w:pStyle w:val="ConsPlusNormal"/>
        <w:ind w:firstLine="540"/>
        <w:jc w:val="both"/>
      </w:pPr>
      <w:r>
        <w:t>исполнительный орган государственной власти Пермского края, уполномоченный на распоряжение земельным участком;</w:t>
      </w:r>
    </w:p>
    <w:p w:rsidR="00ED69CD" w:rsidRDefault="00ED69CD">
      <w:pPr>
        <w:pStyle w:val="ConsPlusNormal"/>
        <w:ind w:firstLine="540"/>
        <w:jc w:val="both"/>
      </w:pPr>
      <w:r>
        <w:t>органы местного самоуправления муниципальных образований Пермского края, на территории которых находится испрашиваемый земельный участок, в том числе уполномоченные на распоряжение земельным участком;</w:t>
      </w:r>
    </w:p>
    <w:p w:rsidR="00ED69CD" w:rsidRDefault="00ED69CD">
      <w:pPr>
        <w:pStyle w:val="ConsPlusNormal"/>
        <w:ind w:firstLine="540"/>
        <w:jc w:val="both"/>
      </w:pPr>
      <w:r>
        <w:t>орган местного самоуправления того муниципального образования Пермского края, в котором принята соответствующая муниципальная программа, в случае если земельный участок предоставляется для размещения объектов, включенных в муниципальную программу.</w:t>
      </w:r>
    </w:p>
    <w:p w:rsidR="00ED69CD" w:rsidRDefault="00ED69CD">
      <w:pPr>
        <w:pStyle w:val="ConsPlusNormal"/>
        <w:ind w:firstLine="540"/>
        <w:jc w:val="both"/>
      </w:pPr>
      <w:r>
        <w:t>3.10. Основаниями для отказа юридическому лицу в предоставлении земельного участка в аренду без торгов являются:</w:t>
      </w:r>
    </w:p>
    <w:p w:rsidR="00ED69CD" w:rsidRDefault="00ED69CD">
      <w:pPr>
        <w:pStyle w:val="ConsPlusNormal"/>
        <w:ind w:firstLine="540"/>
        <w:jc w:val="both"/>
      </w:pPr>
      <w:r>
        <w:t xml:space="preserve">несоответствие объекта, проекта критериям, установленным </w:t>
      </w:r>
      <w:hyperlink r:id="rId33" w:history="1">
        <w:r>
          <w:rPr>
            <w:color w:val="0000FF"/>
          </w:rPr>
          <w:t>Законом</w:t>
        </w:r>
      </w:hyperlink>
      <w:r>
        <w:t xml:space="preserve"> Пермского края;</w:t>
      </w:r>
    </w:p>
    <w:p w:rsidR="00ED69CD" w:rsidRDefault="00ED69CD">
      <w:pPr>
        <w:pStyle w:val="ConsPlusNormal"/>
        <w:ind w:firstLine="540"/>
        <w:jc w:val="both"/>
      </w:pPr>
      <w:r>
        <w:t>невозможность предоставления испрашиваемого земельного участка в аренду без торгов (предварительного согласования) в соответствии с представленными заключениями;</w:t>
      </w:r>
    </w:p>
    <w:p w:rsidR="00ED69CD" w:rsidRDefault="00ED69CD">
      <w:pPr>
        <w:pStyle w:val="ConsPlusNormal"/>
        <w:ind w:firstLine="540"/>
        <w:jc w:val="both"/>
      </w:pPr>
      <w:r>
        <w:t xml:space="preserve">наличие оснований для отказа в предоставлении земельного участка (предварительном согласовании), установленных Земельным </w:t>
      </w:r>
      <w:hyperlink r:id="rId34" w:history="1">
        <w:r>
          <w:rPr>
            <w:color w:val="0000FF"/>
          </w:rPr>
          <w:t>кодексом</w:t>
        </w:r>
      </w:hyperlink>
      <w:r>
        <w:t xml:space="preserve"> Российской Федерации;</w:t>
      </w:r>
    </w:p>
    <w:p w:rsidR="00ED69CD" w:rsidRDefault="00ED69CD">
      <w:pPr>
        <w:pStyle w:val="ConsPlusNormal"/>
        <w:ind w:firstLine="540"/>
        <w:jc w:val="both"/>
      </w:pPr>
      <w:r>
        <w:t>выявление в документах, представленных юридическим лицом, недостоверной информации.</w:t>
      </w:r>
    </w:p>
    <w:p w:rsidR="00ED69CD" w:rsidRDefault="00ED69CD">
      <w:pPr>
        <w:pStyle w:val="ConsPlusNormal"/>
        <w:ind w:firstLine="540"/>
        <w:jc w:val="both"/>
      </w:pPr>
      <w:r>
        <w:t>3.11. При наличии оснований для отказа юридическому лицу в предоставлении земельного участка в аренду без торгов уполномоченный орган в срок не позднее 3 рабочих дней со дня получения последнего заключения направляет:</w:t>
      </w:r>
    </w:p>
    <w:p w:rsidR="00ED69CD" w:rsidRDefault="00ED69CD">
      <w:pPr>
        <w:pStyle w:val="ConsPlusNormal"/>
        <w:ind w:firstLine="540"/>
        <w:jc w:val="both"/>
      </w:pPr>
      <w:r>
        <w:t xml:space="preserve">заказным письмом с уведомлением о вручении юридическому лицу уведомление о невозможности предоставления испрашиваемого земельного участка (предварительного согласования) для размещения объекта, реализации проекта с приложением копий заключения о несоответствии объекта, проекта критериям, установленным </w:t>
      </w:r>
      <w:hyperlink r:id="rId35" w:history="1">
        <w:r>
          <w:rPr>
            <w:color w:val="0000FF"/>
          </w:rPr>
          <w:t>Законом</w:t>
        </w:r>
      </w:hyperlink>
      <w:r>
        <w:t xml:space="preserve"> Пермского края, заключений о невозможности предоставления испрашиваемого земельного участка в аренду без проведения торгов (предварительного согласования) с обоснованием отказа;</w:t>
      </w:r>
    </w:p>
    <w:p w:rsidR="00ED69CD" w:rsidRDefault="00ED69CD">
      <w:pPr>
        <w:pStyle w:val="ConsPlusNormal"/>
        <w:ind w:firstLine="540"/>
        <w:jc w:val="both"/>
      </w:pPr>
      <w:r>
        <w:t>в уполномоченный на ведение Реестра орган копию вышеуказанного уведомления с приложениями для внесения соответствующих сведений в Реестр. Сведения в Реестр вносятся в срок не позднее 5 рабочих дней со дня получения указанных документов.</w:t>
      </w:r>
    </w:p>
    <w:p w:rsidR="00ED69CD" w:rsidRDefault="00ED69CD">
      <w:pPr>
        <w:pStyle w:val="ConsPlusNormal"/>
        <w:ind w:firstLine="540"/>
        <w:jc w:val="both"/>
      </w:pPr>
      <w:r>
        <w:t>3.12. В проекте распоряжения губернатора Пермского края о предоставлении в аренду земельного участка без проведения торгов уполномоченный орган указывает в том числе:</w:t>
      </w:r>
    </w:p>
    <w:p w:rsidR="00ED69CD" w:rsidRDefault="00ED69CD">
      <w:pPr>
        <w:pStyle w:val="ConsPlusNormal"/>
        <w:ind w:firstLine="540"/>
        <w:jc w:val="both"/>
      </w:pPr>
      <w:r>
        <w:t>сведения о юридическом лице, которому предоставляется в аренду земельный участок без проведения торгов;</w:t>
      </w:r>
    </w:p>
    <w:p w:rsidR="00ED69CD" w:rsidRDefault="00ED69CD">
      <w:pPr>
        <w:pStyle w:val="ConsPlusNormal"/>
        <w:ind w:firstLine="540"/>
        <w:jc w:val="both"/>
      </w:pPr>
      <w:r>
        <w:t xml:space="preserve">решение о предоставлении юридическому лицу земельного участка в аренду без </w:t>
      </w:r>
      <w:r>
        <w:lastRenderedPageBreak/>
        <w:t>проведения торгов для размещения объектов, реализации проектов;</w:t>
      </w:r>
    </w:p>
    <w:p w:rsidR="00ED69CD" w:rsidRDefault="00ED69CD">
      <w:pPr>
        <w:pStyle w:val="ConsPlusNormal"/>
        <w:ind w:firstLine="540"/>
        <w:jc w:val="both"/>
      </w:pPr>
      <w:r>
        <w:t>цель предоставления земельного участка с указанием сведений об объектах или проектах, для размещения (реализации) которых предоставляется земельный участок;</w:t>
      </w:r>
    </w:p>
    <w:p w:rsidR="00ED69CD" w:rsidRDefault="00ED69CD">
      <w:pPr>
        <w:pStyle w:val="ConsPlusNormal"/>
        <w:ind w:firstLine="540"/>
        <w:jc w:val="both"/>
      </w:pPr>
      <w:r>
        <w:t>срок предоставления земельного участка;</w:t>
      </w:r>
    </w:p>
    <w:p w:rsidR="00ED69CD" w:rsidRDefault="00ED69CD">
      <w:pPr>
        <w:pStyle w:val="ConsPlusNormal"/>
        <w:ind w:firstLine="540"/>
        <w:jc w:val="both"/>
      </w:pPr>
      <w:r>
        <w:t>сведения о земельном участке, предоставляемом в аренду, с указанием площади и места расположения земельного участка, категории земельного участка, вида разрешенного использования земельного участка, кадастрового номера земельного участка при их наличии;</w:t>
      </w:r>
    </w:p>
    <w:p w:rsidR="00ED69CD" w:rsidRDefault="00ED69CD">
      <w:pPr>
        <w:pStyle w:val="ConsPlusNormal"/>
        <w:ind w:firstLine="540"/>
        <w:jc w:val="both"/>
      </w:pPr>
      <w:r>
        <w:t>сведения об органе, уполномоченном на предоставление земельного участка в аренду без проведения торгов (предварительное согласование).</w:t>
      </w:r>
    </w:p>
    <w:p w:rsidR="00ED69CD" w:rsidRDefault="00ED69CD">
      <w:pPr>
        <w:pStyle w:val="ConsPlusNormal"/>
        <w:ind w:firstLine="540"/>
        <w:jc w:val="both"/>
      </w:pPr>
      <w:r>
        <w:t>3.13. Распоряжение губернатора Пермского края о предоставлении земельного участка в аренду без проведения торгов для размещения объектов, реализации проектов является основанием для заключения договора аренды земельного участка без проведения торгов (предварительного согласования) исполнительным органом государственной власти Пермского края или органом местного самоуправления муниципального образования Пермского края, уполномоченным на распоряжение испрашиваемым земельным участком.</w:t>
      </w:r>
    </w:p>
    <w:p w:rsidR="00ED69CD" w:rsidRDefault="00ED69CD">
      <w:pPr>
        <w:pStyle w:val="ConsPlusNormal"/>
        <w:ind w:firstLine="540"/>
        <w:jc w:val="both"/>
      </w:pPr>
      <w:r>
        <w:t>Заключение договора аренды земельного участка без проведения торгов (далее - договор аренды) в иных целях, не указанных в распоряжении губернатора Пермского края, не допускается.</w:t>
      </w:r>
    </w:p>
    <w:p w:rsidR="00ED69CD" w:rsidRDefault="00ED69CD">
      <w:pPr>
        <w:pStyle w:val="ConsPlusNormal"/>
        <w:ind w:firstLine="540"/>
        <w:jc w:val="both"/>
      </w:pPr>
      <w:r>
        <w:t xml:space="preserve">3.14. В срок не позднее 7 рабочих дней после подписания распоряжения губернатора Пермского края о предоставлении юридическому лицу земельного участка в аренду без проведения торгов для размещения объекта, реализации проекта департамент документационного обеспечения аппарата Правительства Пермского края направляет копию распоряжения губернатора Пермского края в соответствии со списком рассылки, указанным в </w:t>
      </w:r>
      <w:hyperlink w:anchor="P174" w:history="1">
        <w:r>
          <w:rPr>
            <w:color w:val="0000FF"/>
          </w:rPr>
          <w:t>пункте 3.9</w:t>
        </w:r>
      </w:hyperlink>
      <w:r>
        <w:t xml:space="preserve"> настоящего Порядка.</w:t>
      </w:r>
    </w:p>
    <w:p w:rsidR="00ED69CD" w:rsidRDefault="00ED69CD">
      <w:pPr>
        <w:pStyle w:val="ConsPlusNormal"/>
        <w:ind w:firstLine="540"/>
        <w:jc w:val="both"/>
      </w:pPr>
      <w:r>
        <w:t>3.15. Исполнительный орган государственной власти Пермского края или орган местного самоуправления муниципального образования Пермского края, уполномоченный на распоряжение земельным участком, в срок не позднее 10 календарных дней после подписания договора аренды направляет копию указанного договора аренды в уполномоченный на ведение Реестра орган для внесения соответствующих сведений в Реестр.</w:t>
      </w:r>
    </w:p>
    <w:p w:rsidR="00ED69CD" w:rsidRDefault="00ED69CD">
      <w:pPr>
        <w:pStyle w:val="ConsPlusNormal"/>
        <w:jc w:val="both"/>
      </w:pPr>
    </w:p>
    <w:p w:rsidR="00ED69CD" w:rsidRDefault="00ED69CD">
      <w:pPr>
        <w:pStyle w:val="ConsPlusNormal"/>
        <w:jc w:val="both"/>
      </w:pPr>
    </w:p>
    <w:p w:rsidR="00ED69CD" w:rsidRDefault="00ED69CD">
      <w:pPr>
        <w:pStyle w:val="ConsPlusNormal"/>
        <w:jc w:val="both"/>
      </w:pPr>
    </w:p>
    <w:p w:rsidR="00ED69CD" w:rsidRDefault="00ED69CD">
      <w:pPr>
        <w:pStyle w:val="ConsPlusNormal"/>
        <w:jc w:val="both"/>
      </w:pPr>
    </w:p>
    <w:p w:rsidR="00ED69CD" w:rsidRDefault="00ED69CD">
      <w:pPr>
        <w:pStyle w:val="ConsPlusNormal"/>
        <w:jc w:val="both"/>
      </w:pPr>
    </w:p>
    <w:p w:rsidR="00ED69CD" w:rsidRDefault="00ED69CD">
      <w:pPr>
        <w:pStyle w:val="ConsPlusNormal"/>
        <w:jc w:val="right"/>
      </w:pPr>
      <w:r>
        <w:t>Приложение 1</w:t>
      </w:r>
    </w:p>
    <w:p w:rsidR="00ED69CD" w:rsidRDefault="00ED69CD">
      <w:pPr>
        <w:pStyle w:val="ConsPlusNormal"/>
        <w:jc w:val="right"/>
      </w:pPr>
      <w:r>
        <w:t>к Порядку</w:t>
      </w:r>
    </w:p>
    <w:p w:rsidR="00ED69CD" w:rsidRDefault="00ED69CD">
      <w:pPr>
        <w:pStyle w:val="ConsPlusNormal"/>
        <w:jc w:val="right"/>
      </w:pPr>
      <w:r>
        <w:t>рассмотрения документов,</w:t>
      </w:r>
    </w:p>
    <w:p w:rsidR="00ED69CD" w:rsidRDefault="00ED69CD">
      <w:pPr>
        <w:pStyle w:val="ConsPlusNormal"/>
        <w:jc w:val="right"/>
      </w:pPr>
      <w:r>
        <w:t>обосновывающих соответствие</w:t>
      </w:r>
    </w:p>
    <w:p w:rsidR="00ED69CD" w:rsidRDefault="00ED69CD">
      <w:pPr>
        <w:pStyle w:val="ConsPlusNormal"/>
        <w:jc w:val="right"/>
      </w:pPr>
      <w:r>
        <w:t>объекта социально-культурного или</w:t>
      </w:r>
    </w:p>
    <w:p w:rsidR="00ED69CD" w:rsidRDefault="00ED69CD">
      <w:pPr>
        <w:pStyle w:val="ConsPlusNormal"/>
        <w:jc w:val="right"/>
      </w:pPr>
      <w:r>
        <w:t>коммунально-бытового назначения,</w:t>
      </w:r>
    </w:p>
    <w:p w:rsidR="00ED69CD" w:rsidRDefault="00ED69CD">
      <w:pPr>
        <w:pStyle w:val="ConsPlusNormal"/>
        <w:jc w:val="right"/>
      </w:pPr>
      <w:r>
        <w:t>масштабного инвестиционного проекта</w:t>
      </w:r>
    </w:p>
    <w:p w:rsidR="00ED69CD" w:rsidRDefault="00ED69CD">
      <w:pPr>
        <w:pStyle w:val="ConsPlusNormal"/>
        <w:jc w:val="right"/>
      </w:pPr>
      <w:r>
        <w:t>критериям, установленным Законом</w:t>
      </w:r>
    </w:p>
    <w:p w:rsidR="00ED69CD" w:rsidRDefault="00ED69CD">
      <w:pPr>
        <w:pStyle w:val="ConsPlusNormal"/>
        <w:jc w:val="right"/>
      </w:pPr>
      <w:r>
        <w:t>Пермского края от 9 июля 2015 г.</w:t>
      </w:r>
    </w:p>
    <w:p w:rsidR="00ED69CD" w:rsidRDefault="00ED69CD">
      <w:pPr>
        <w:pStyle w:val="ConsPlusNormal"/>
        <w:jc w:val="right"/>
      </w:pPr>
      <w:r>
        <w:t>N 503-ПК "Об установлении критериев,</w:t>
      </w:r>
    </w:p>
    <w:p w:rsidR="00ED69CD" w:rsidRDefault="00ED69CD">
      <w:pPr>
        <w:pStyle w:val="ConsPlusNormal"/>
        <w:jc w:val="right"/>
      </w:pPr>
      <w:r>
        <w:t>которым должны соответствовать</w:t>
      </w:r>
    </w:p>
    <w:p w:rsidR="00ED69CD" w:rsidRDefault="00ED69CD">
      <w:pPr>
        <w:pStyle w:val="ConsPlusNormal"/>
        <w:jc w:val="right"/>
      </w:pPr>
      <w:r>
        <w:t>объекты социально-культурного</w:t>
      </w:r>
    </w:p>
    <w:p w:rsidR="00ED69CD" w:rsidRDefault="00ED69CD">
      <w:pPr>
        <w:pStyle w:val="ConsPlusNormal"/>
        <w:jc w:val="right"/>
      </w:pPr>
      <w:r>
        <w:t>и коммунально-бытового назначения,</w:t>
      </w:r>
    </w:p>
    <w:p w:rsidR="00ED69CD" w:rsidRDefault="00ED69CD">
      <w:pPr>
        <w:pStyle w:val="ConsPlusNormal"/>
        <w:jc w:val="right"/>
      </w:pPr>
      <w:r>
        <w:t>масштабные инвестиционные проекты,</w:t>
      </w:r>
    </w:p>
    <w:p w:rsidR="00ED69CD" w:rsidRDefault="00ED69CD">
      <w:pPr>
        <w:pStyle w:val="ConsPlusNormal"/>
        <w:jc w:val="right"/>
      </w:pPr>
      <w:r>
        <w:t>для размещения (реализации) которых</w:t>
      </w:r>
    </w:p>
    <w:p w:rsidR="00ED69CD" w:rsidRDefault="00ED69CD">
      <w:pPr>
        <w:pStyle w:val="ConsPlusNormal"/>
        <w:jc w:val="right"/>
      </w:pPr>
      <w:r>
        <w:t>земельные участки предоставляются</w:t>
      </w:r>
    </w:p>
    <w:p w:rsidR="00ED69CD" w:rsidRDefault="00ED69CD">
      <w:pPr>
        <w:pStyle w:val="ConsPlusNormal"/>
        <w:jc w:val="right"/>
      </w:pPr>
      <w:r>
        <w:t>в аренду без проведения торгов"</w:t>
      </w:r>
    </w:p>
    <w:p w:rsidR="00ED69CD" w:rsidRDefault="00ED69CD">
      <w:pPr>
        <w:pStyle w:val="ConsPlusNormal"/>
        <w:jc w:val="both"/>
      </w:pPr>
    </w:p>
    <w:p w:rsidR="00ED69CD" w:rsidRDefault="00ED69CD">
      <w:pPr>
        <w:pStyle w:val="ConsPlusNormal"/>
        <w:jc w:val="right"/>
      </w:pPr>
      <w:r>
        <w:t>ФОРМА</w:t>
      </w:r>
    </w:p>
    <w:p w:rsidR="00ED69CD" w:rsidRDefault="00ED69CD">
      <w:pPr>
        <w:pStyle w:val="ConsPlusNormal"/>
        <w:jc w:val="both"/>
      </w:pPr>
    </w:p>
    <w:p w:rsidR="00ED69CD" w:rsidRDefault="00ED69CD">
      <w:pPr>
        <w:pStyle w:val="ConsPlusNonformat"/>
        <w:jc w:val="both"/>
      </w:pPr>
      <w:r>
        <w:t xml:space="preserve">                                             Губернатору Пермского края</w:t>
      </w:r>
    </w:p>
    <w:p w:rsidR="00ED69CD" w:rsidRDefault="00ED69CD">
      <w:pPr>
        <w:pStyle w:val="ConsPlusNonformat"/>
        <w:jc w:val="both"/>
      </w:pPr>
      <w:r>
        <w:lastRenderedPageBreak/>
        <w:t xml:space="preserve">                                             от ___________________________</w:t>
      </w:r>
    </w:p>
    <w:p w:rsidR="00ED69CD" w:rsidRDefault="00ED69CD">
      <w:pPr>
        <w:pStyle w:val="ConsPlusNonformat"/>
        <w:jc w:val="both"/>
      </w:pPr>
      <w:r>
        <w:t xml:space="preserve">                                                   (полное наименование</w:t>
      </w:r>
    </w:p>
    <w:p w:rsidR="00ED69CD" w:rsidRDefault="00ED69CD">
      <w:pPr>
        <w:pStyle w:val="ConsPlusNonformat"/>
        <w:jc w:val="both"/>
      </w:pPr>
      <w:r>
        <w:t xml:space="preserve">                                             ______________________________</w:t>
      </w:r>
    </w:p>
    <w:p w:rsidR="00ED69CD" w:rsidRDefault="00ED69CD">
      <w:pPr>
        <w:pStyle w:val="ConsPlusNonformat"/>
        <w:jc w:val="both"/>
      </w:pPr>
      <w:r>
        <w:t xml:space="preserve">                                               юридического лица, включая</w:t>
      </w:r>
    </w:p>
    <w:p w:rsidR="00ED69CD" w:rsidRDefault="00ED69CD">
      <w:pPr>
        <w:pStyle w:val="ConsPlusNonformat"/>
        <w:jc w:val="both"/>
      </w:pPr>
      <w:r>
        <w:t xml:space="preserve">                                             ______________________________</w:t>
      </w:r>
    </w:p>
    <w:p w:rsidR="00ED69CD" w:rsidRDefault="00ED69CD">
      <w:pPr>
        <w:pStyle w:val="ConsPlusNonformat"/>
        <w:jc w:val="both"/>
      </w:pPr>
      <w:r>
        <w:t xml:space="preserve">                                             организационно-правовую форму,</w:t>
      </w:r>
    </w:p>
    <w:p w:rsidR="00ED69CD" w:rsidRDefault="00ED69CD">
      <w:pPr>
        <w:pStyle w:val="ConsPlusNonformat"/>
        <w:jc w:val="both"/>
      </w:pPr>
      <w:r>
        <w:t xml:space="preserve">                                             ______________________________</w:t>
      </w:r>
    </w:p>
    <w:p w:rsidR="00ED69CD" w:rsidRDefault="00ED69CD">
      <w:pPr>
        <w:pStyle w:val="ConsPlusNonformat"/>
        <w:jc w:val="both"/>
      </w:pPr>
      <w:r>
        <w:t xml:space="preserve">                                               адрес, контактный телефон)</w:t>
      </w:r>
    </w:p>
    <w:p w:rsidR="00ED69CD" w:rsidRDefault="00ED69CD">
      <w:pPr>
        <w:pStyle w:val="ConsPlusNonformat"/>
        <w:jc w:val="both"/>
      </w:pPr>
      <w:r>
        <w:t xml:space="preserve">                                             ______________________________</w:t>
      </w:r>
    </w:p>
    <w:p w:rsidR="00ED69CD" w:rsidRDefault="00ED69CD">
      <w:pPr>
        <w:pStyle w:val="ConsPlusNonformat"/>
        <w:jc w:val="both"/>
      </w:pPr>
    </w:p>
    <w:p w:rsidR="00ED69CD" w:rsidRDefault="00ED69CD">
      <w:pPr>
        <w:pStyle w:val="ConsPlusNonformat"/>
        <w:jc w:val="both"/>
      </w:pPr>
      <w:bookmarkStart w:id="17" w:name="P237"/>
      <w:bookmarkEnd w:id="17"/>
      <w:r>
        <w:t xml:space="preserve">                                ХОДАТАЙСТВО</w:t>
      </w:r>
    </w:p>
    <w:p w:rsidR="00ED69CD" w:rsidRDefault="00ED69CD">
      <w:pPr>
        <w:pStyle w:val="ConsPlusNonformat"/>
        <w:jc w:val="both"/>
      </w:pPr>
      <w:r>
        <w:t xml:space="preserve">        о предоставлении земельного участка в аренду без проведения</w:t>
      </w:r>
    </w:p>
    <w:p w:rsidR="00ED69CD" w:rsidRDefault="00ED69CD">
      <w:pPr>
        <w:pStyle w:val="ConsPlusNonformat"/>
        <w:jc w:val="both"/>
      </w:pPr>
      <w:r>
        <w:t xml:space="preserve">                                  торгов</w:t>
      </w:r>
    </w:p>
    <w:p w:rsidR="00ED69CD" w:rsidRDefault="00ED69CD">
      <w:pPr>
        <w:pStyle w:val="ConsPlusNonformat"/>
        <w:jc w:val="both"/>
      </w:pPr>
    </w:p>
    <w:p w:rsidR="00ED69CD" w:rsidRDefault="00ED69CD">
      <w:pPr>
        <w:pStyle w:val="ConsPlusNonformat"/>
        <w:jc w:val="both"/>
      </w:pPr>
      <w:r>
        <w:t>от _______________________________________________________________________,</w:t>
      </w:r>
    </w:p>
    <w:p w:rsidR="00ED69CD" w:rsidRDefault="00ED69CD">
      <w:pPr>
        <w:pStyle w:val="ConsPlusNonformat"/>
        <w:jc w:val="both"/>
      </w:pPr>
      <w:r>
        <w:t xml:space="preserve">                         (наименование юридического лица)</w:t>
      </w:r>
    </w:p>
    <w:p w:rsidR="00ED69CD" w:rsidRDefault="00ED69CD">
      <w:pPr>
        <w:pStyle w:val="ConsPlusNonformat"/>
        <w:jc w:val="both"/>
      </w:pPr>
      <w:r>
        <w:t>__________________________________________________________________________,</w:t>
      </w:r>
    </w:p>
    <w:p w:rsidR="00ED69CD" w:rsidRDefault="00ED69CD">
      <w:pPr>
        <w:pStyle w:val="ConsPlusNonformat"/>
        <w:jc w:val="both"/>
      </w:pPr>
      <w:r>
        <w:t xml:space="preserve">    (ФИО, должность руководителя юридического лица или уполномоченного</w:t>
      </w:r>
    </w:p>
    <w:p w:rsidR="00ED69CD" w:rsidRDefault="00ED69CD">
      <w:pPr>
        <w:pStyle w:val="ConsPlusNonformat"/>
        <w:jc w:val="both"/>
      </w:pPr>
      <w:r>
        <w:t xml:space="preserve">                            представителя </w:t>
      </w:r>
      <w:hyperlink w:anchor="P284" w:history="1">
        <w:r>
          <w:rPr>
            <w:color w:val="0000FF"/>
          </w:rPr>
          <w:t>&lt;1&gt;</w:t>
        </w:r>
      </w:hyperlink>
      <w:r>
        <w:t>)</w:t>
      </w:r>
    </w:p>
    <w:p w:rsidR="00ED69CD" w:rsidRDefault="00ED69CD">
      <w:pPr>
        <w:pStyle w:val="ConsPlusNonformat"/>
        <w:jc w:val="both"/>
      </w:pPr>
      <w:r>
        <w:t>__________________________________________________________________________.</w:t>
      </w:r>
    </w:p>
    <w:p w:rsidR="00ED69CD" w:rsidRDefault="00ED69CD">
      <w:pPr>
        <w:pStyle w:val="ConsPlusNonformat"/>
        <w:jc w:val="both"/>
      </w:pPr>
      <w:r>
        <w:t xml:space="preserve">    (основной вид деятельности по </w:t>
      </w:r>
      <w:hyperlink r:id="rId36" w:history="1">
        <w:r>
          <w:rPr>
            <w:color w:val="0000FF"/>
          </w:rPr>
          <w:t>ОКВЭД</w:t>
        </w:r>
      </w:hyperlink>
      <w:r>
        <w:t xml:space="preserve"> (указать номер и расшифровать)</w:t>
      </w:r>
    </w:p>
    <w:p w:rsidR="00ED69CD" w:rsidRDefault="00ED69CD">
      <w:pPr>
        <w:pStyle w:val="ConsPlusNonformat"/>
        <w:jc w:val="both"/>
      </w:pPr>
      <w:r>
        <w:t>Адрес места регистрации и места нахождения (индекс, город, район) _________</w:t>
      </w:r>
    </w:p>
    <w:p w:rsidR="00ED69CD" w:rsidRDefault="00ED69CD">
      <w:pPr>
        <w:pStyle w:val="ConsPlusNonformat"/>
        <w:jc w:val="both"/>
      </w:pPr>
      <w:r>
        <w:t>__________________________________________________________________________,</w:t>
      </w:r>
    </w:p>
    <w:p w:rsidR="00ED69CD" w:rsidRDefault="00ED69CD">
      <w:pPr>
        <w:pStyle w:val="ConsPlusNonformat"/>
        <w:jc w:val="both"/>
      </w:pPr>
      <w:r>
        <w:t>телефон ________, факс ____________, адрес электронной почты _____________.</w:t>
      </w:r>
    </w:p>
    <w:p w:rsidR="00ED69CD" w:rsidRDefault="00ED69CD">
      <w:pPr>
        <w:pStyle w:val="ConsPlusNonformat"/>
        <w:jc w:val="both"/>
      </w:pPr>
      <w:r>
        <w:t>Серия и номер свидетельства о  внесении  записи  в  Единый  государственный</w:t>
      </w:r>
    </w:p>
    <w:p w:rsidR="00ED69CD" w:rsidRDefault="00ED69CD">
      <w:pPr>
        <w:pStyle w:val="ConsPlusNonformat"/>
        <w:jc w:val="both"/>
      </w:pPr>
      <w:r>
        <w:t>реестр юридических лиц: __________________________________________________,</w:t>
      </w:r>
    </w:p>
    <w:p w:rsidR="00ED69CD" w:rsidRDefault="00ED69CD">
      <w:pPr>
        <w:pStyle w:val="ConsPlusNonformat"/>
        <w:jc w:val="both"/>
      </w:pPr>
      <w:r>
        <w:t>кем выдано: ______________________________________________________________,</w:t>
      </w:r>
    </w:p>
    <w:p w:rsidR="00ED69CD" w:rsidRDefault="00ED69CD">
      <w:pPr>
        <w:pStyle w:val="ConsPlusNonformat"/>
        <w:jc w:val="both"/>
      </w:pPr>
      <w:r>
        <w:t>ОГРН _________________, ИНН __________________, КПП ________________.</w:t>
      </w:r>
    </w:p>
    <w:p w:rsidR="00ED69CD" w:rsidRDefault="00ED69CD">
      <w:pPr>
        <w:pStyle w:val="ConsPlusNonformat"/>
        <w:jc w:val="both"/>
      </w:pPr>
      <w:r>
        <w:t xml:space="preserve">    Прошу предоставить земельный участок</w:t>
      </w:r>
    </w:p>
    <w:p w:rsidR="00ED69CD" w:rsidRDefault="00ED69CD">
      <w:pPr>
        <w:pStyle w:val="ConsPlusNonformat"/>
        <w:jc w:val="both"/>
      </w:pPr>
      <w:r>
        <w:t>___________________________________________________________________________</w:t>
      </w:r>
    </w:p>
    <w:p w:rsidR="00ED69CD" w:rsidRDefault="00ED69CD">
      <w:pPr>
        <w:pStyle w:val="ConsPlusNonformat"/>
        <w:jc w:val="both"/>
      </w:pPr>
      <w:r>
        <w:t xml:space="preserve">   (кадастровый номер, сведения о правах на земельный участок (земельные</w:t>
      </w:r>
    </w:p>
    <w:p w:rsidR="00ED69CD" w:rsidRDefault="00ED69CD">
      <w:pPr>
        <w:pStyle w:val="ConsPlusNonformat"/>
        <w:jc w:val="both"/>
      </w:pPr>
      <w:r>
        <w:t xml:space="preserve">     участки), категория земель, местоположение границ, адрес, площадь</w:t>
      </w:r>
    </w:p>
    <w:p w:rsidR="00ED69CD" w:rsidRDefault="00ED69CD">
      <w:pPr>
        <w:pStyle w:val="ConsPlusNonformat"/>
        <w:jc w:val="both"/>
      </w:pPr>
      <w:r>
        <w:t>земельного участка (земельных участков), а также сведения, предусмотренные</w:t>
      </w:r>
    </w:p>
    <w:p w:rsidR="00ED69CD" w:rsidRDefault="00ED69CD">
      <w:pPr>
        <w:pStyle w:val="ConsPlusNonformat"/>
        <w:jc w:val="both"/>
      </w:pPr>
      <w:r>
        <w:t xml:space="preserve"> </w:t>
      </w:r>
      <w:hyperlink r:id="rId37" w:history="1">
        <w:r>
          <w:rPr>
            <w:color w:val="0000FF"/>
          </w:rPr>
          <w:t>подпунктами 4</w:t>
        </w:r>
      </w:hyperlink>
      <w:r>
        <w:t xml:space="preserve">, </w:t>
      </w:r>
      <w:hyperlink r:id="rId38" w:history="1">
        <w:r>
          <w:rPr>
            <w:color w:val="0000FF"/>
          </w:rPr>
          <w:t>5</w:t>
        </w:r>
      </w:hyperlink>
      <w:r>
        <w:t xml:space="preserve">, </w:t>
      </w:r>
      <w:hyperlink r:id="rId39" w:history="1">
        <w:r>
          <w:rPr>
            <w:color w:val="0000FF"/>
          </w:rPr>
          <w:t>10 пункта 1 статьи 39.15</w:t>
        </w:r>
      </w:hyperlink>
      <w:r>
        <w:t xml:space="preserve"> Земельного кодекса Российской</w:t>
      </w:r>
    </w:p>
    <w:p w:rsidR="00ED69CD" w:rsidRDefault="00ED69CD">
      <w:pPr>
        <w:pStyle w:val="ConsPlusNonformat"/>
        <w:jc w:val="both"/>
      </w:pPr>
      <w:r>
        <w:t xml:space="preserve">                    Федерации (указываются при наличии)</w:t>
      </w:r>
    </w:p>
    <w:p w:rsidR="00ED69CD" w:rsidRDefault="00ED69CD">
      <w:pPr>
        <w:pStyle w:val="ConsPlusNonformat"/>
        <w:jc w:val="both"/>
      </w:pPr>
    </w:p>
    <w:p w:rsidR="00ED69CD" w:rsidRDefault="00ED69CD">
      <w:pPr>
        <w:pStyle w:val="ConsPlusNonformat"/>
        <w:jc w:val="both"/>
      </w:pPr>
      <w:r>
        <w:t>в   аренду   без  проведения  торгов  для  целей  размещения   (реализации)</w:t>
      </w:r>
    </w:p>
    <w:p w:rsidR="00ED69CD" w:rsidRDefault="00ED69CD">
      <w:pPr>
        <w:pStyle w:val="ConsPlusNonformat"/>
        <w:jc w:val="both"/>
      </w:pPr>
      <w:r>
        <w:t>___________________________________________________________________________</w:t>
      </w:r>
    </w:p>
    <w:p w:rsidR="00ED69CD" w:rsidRDefault="00ED69CD">
      <w:pPr>
        <w:pStyle w:val="ConsPlusNonformat"/>
        <w:jc w:val="both"/>
      </w:pPr>
      <w:r>
        <w:t xml:space="preserve">                      (наименование проекта (объекта)</w:t>
      </w:r>
    </w:p>
    <w:p w:rsidR="00ED69CD" w:rsidRDefault="00ED69CD">
      <w:pPr>
        <w:pStyle w:val="ConsPlusNonformat"/>
        <w:jc w:val="both"/>
      </w:pPr>
      <w:r>
        <w:t>на срок ___________________________________________________________________</w:t>
      </w:r>
    </w:p>
    <w:p w:rsidR="00ED69CD" w:rsidRDefault="00ED69CD">
      <w:pPr>
        <w:pStyle w:val="ConsPlusNonformat"/>
        <w:jc w:val="both"/>
      </w:pPr>
      <w:r>
        <w:t xml:space="preserve">          (указывается в соответствии с </w:t>
      </w:r>
      <w:hyperlink r:id="rId40" w:history="1">
        <w:r>
          <w:rPr>
            <w:color w:val="0000FF"/>
          </w:rPr>
          <w:t>пунктом 8 статьи 39.8</w:t>
        </w:r>
      </w:hyperlink>
      <w:r>
        <w:t xml:space="preserve"> Земельного</w:t>
      </w:r>
    </w:p>
    <w:p w:rsidR="00ED69CD" w:rsidRDefault="00ED69CD">
      <w:pPr>
        <w:pStyle w:val="ConsPlusNonformat"/>
        <w:jc w:val="both"/>
      </w:pPr>
      <w:r>
        <w:t xml:space="preserve">                          кодекса Российской Федерации)</w:t>
      </w:r>
    </w:p>
    <w:p w:rsidR="00ED69CD" w:rsidRDefault="00ED69CD">
      <w:pPr>
        <w:pStyle w:val="ConsPlusNonformat"/>
        <w:jc w:val="both"/>
      </w:pPr>
      <w:r>
        <w:t>___________________________________________________________________________</w:t>
      </w:r>
    </w:p>
    <w:p w:rsidR="00ED69CD" w:rsidRDefault="00ED69CD">
      <w:pPr>
        <w:pStyle w:val="ConsPlusNonformat"/>
        <w:jc w:val="both"/>
      </w:pPr>
      <w:r>
        <w:t xml:space="preserve">                           (иная информация </w:t>
      </w:r>
      <w:hyperlink w:anchor="P288" w:history="1">
        <w:r>
          <w:rPr>
            <w:color w:val="0000FF"/>
          </w:rPr>
          <w:t>&lt;2&gt;</w:t>
        </w:r>
      </w:hyperlink>
      <w:r>
        <w:t>)</w:t>
      </w:r>
    </w:p>
    <w:p w:rsidR="00ED69CD" w:rsidRDefault="00ED69CD">
      <w:pPr>
        <w:pStyle w:val="ConsPlusNonformat"/>
        <w:jc w:val="both"/>
      </w:pPr>
    </w:p>
    <w:p w:rsidR="00ED69CD" w:rsidRDefault="00ED69CD">
      <w:pPr>
        <w:pStyle w:val="ConsPlusNonformat"/>
        <w:jc w:val="both"/>
      </w:pPr>
      <w:r>
        <w:t>Приложение:</w:t>
      </w:r>
    </w:p>
    <w:p w:rsidR="00ED69CD" w:rsidRDefault="00ED69CD">
      <w:pPr>
        <w:pStyle w:val="ConsPlusNonformat"/>
        <w:jc w:val="both"/>
      </w:pPr>
      <w:r>
        <w:t>___________________________________________________________________________</w:t>
      </w:r>
    </w:p>
    <w:p w:rsidR="00ED69CD" w:rsidRDefault="00ED69CD">
      <w:pPr>
        <w:pStyle w:val="ConsPlusNonformat"/>
        <w:jc w:val="both"/>
      </w:pPr>
      <w:r>
        <w:t xml:space="preserve"> (указываются документы, прилагаемые к ходатайству, с указанием количества</w:t>
      </w:r>
    </w:p>
    <w:p w:rsidR="00ED69CD" w:rsidRDefault="00ED69CD">
      <w:pPr>
        <w:pStyle w:val="ConsPlusNonformat"/>
        <w:jc w:val="both"/>
      </w:pPr>
      <w:r>
        <w:t xml:space="preserve">                       страниц по каждому документу)</w:t>
      </w:r>
    </w:p>
    <w:p w:rsidR="00ED69CD" w:rsidRDefault="00ED69CD">
      <w:pPr>
        <w:pStyle w:val="ConsPlusNonformat"/>
        <w:jc w:val="both"/>
      </w:pPr>
    </w:p>
    <w:p w:rsidR="00ED69CD" w:rsidRDefault="00ED69CD">
      <w:pPr>
        <w:pStyle w:val="ConsPlusNonformat"/>
        <w:jc w:val="both"/>
      </w:pPr>
      <w:r>
        <w:t>Руководитель юридического лица</w:t>
      </w:r>
    </w:p>
    <w:p w:rsidR="00ED69CD" w:rsidRDefault="00ED69CD">
      <w:pPr>
        <w:pStyle w:val="ConsPlusNonformat"/>
        <w:jc w:val="both"/>
      </w:pPr>
      <w:r>
        <w:t>(уполномоченный представитель)    _________________/___________________/</w:t>
      </w:r>
    </w:p>
    <w:p w:rsidR="00ED69CD" w:rsidRDefault="00ED69CD">
      <w:pPr>
        <w:pStyle w:val="ConsPlusNonformat"/>
        <w:jc w:val="both"/>
      </w:pPr>
      <w:r>
        <w:t xml:space="preserve">                                       (подпись)           (ФИО)</w:t>
      </w:r>
    </w:p>
    <w:p w:rsidR="00ED69CD" w:rsidRDefault="00ED69CD">
      <w:pPr>
        <w:pStyle w:val="ConsPlusNonformat"/>
        <w:jc w:val="both"/>
      </w:pPr>
      <w:r>
        <w:t>Дата</w:t>
      </w:r>
    </w:p>
    <w:p w:rsidR="00ED69CD" w:rsidRDefault="00ED69CD">
      <w:pPr>
        <w:pStyle w:val="ConsPlusNonformat"/>
        <w:jc w:val="both"/>
      </w:pPr>
      <w:r>
        <w:t>М.П.</w:t>
      </w:r>
    </w:p>
    <w:p w:rsidR="00ED69CD" w:rsidRDefault="00ED69CD">
      <w:pPr>
        <w:pStyle w:val="ConsPlusNonformat"/>
        <w:jc w:val="both"/>
      </w:pPr>
    </w:p>
    <w:p w:rsidR="00ED69CD" w:rsidRDefault="00ED69CD">
      <w:pPr>
        <w:pStyle w:val="ConsPlusNonformat"/>
        <w:jc w:val="both"/>
      </w:pPr>
      <w:r>
        <w:t xml:space="preserve">    --------------------------------</w:t>
      </w:r>
    </w:p>
    <w:p w:rsidR="00ED69CD" w:rsidRDefault="00ED69CD">
      <w:pPr>
        <w:pStyle w:val="ConsPlusNonformat"/>
        <w:jc w:val="both"/>
      </w:pPr>
      <w:bookmarkStart w:id="18" w:name="P284"/>
      <w:bookmarkEnd w:id="18"/>
      <w:r>
        <w:t xml:space="preserve">    &lt;1&gt; В случае подписания ходатайства лицом, не имеющим право действовать</w:t>
      </w:r>
    </w:p>
    <w:p w:rsidR="00ED69CD" w:rsidRDefault="00ED69CD">
      <w:pPr>
        <w:pStyle w:val="ConsPlusNonformat"/>
        <w:jc w:val="both"/>
      </w:pPr>
      <w:r>
        <w:t>от  имени  юридического  лица  без  доверенности,  предъявляется  документ,</w:t>
      </w:r>
    </w:p>
    <w:p w:rsidR="00ED69CD" w:rsidRDefault="00ED69CD">
      <w:pPr>
        <w:pStyle w:val="ConsPlusNonformat"/>
        <w:jc w:val="both"/>
      </w:pPr>
      <w:r>
        <w:t>подтверждающий    его    полномочия    в    соответствии    с   действующим</w:t>
      </w:r>
    </w:p>
    <w:p w:rsidR="00ED69CD" w:rsidRDefault="00ED69CD">
      <w:pPr>
        <w:pStyle w:val="ConsPlusNonformat"/>
        <w:jc w:val="both"/>
      </w:pPr>
      <w:r>
        <w:t>законодательством.</w:t>
      </w:r>
    </w:p>
    <w:p w:rsidR="00ED69CD" w:rsidRDefault="00ED69CD">
      <w:pPr>
        <w:pStyle w:val="ConsPlusNonformat"/>
        <w:jc w:val="both"/>
      </w:pPr>
      <w:bookmarkStart w:id="19" w:name="P288"/>
      <w:bookmarkEnd w:id="19"/>
      <w:r>
        <w:t xml:space="preserve">    &lt;2&gt;  Указываются  реквизиты  документов,  определенных в </w:t>
      </w:r>
      <w:hyperlink w:anchor="P101" w:history="1">
        <w:r>
          <w:rPr>
            <w:color w:val="0000FF"/>
          </w:rPr>
          <w:t>пунктах 2.2.2</w:t>
        </w:r>
      </w:hyperlink>
      <w:r>
        <w:t>,</w:t>
      </w:r>
    </w:p>
    <w:p w:rsidR="00ED69CD" w:rsidRDefault="00ED69CD">
      <w:pPr>
        <w:pStyle w:val="ConsPlusNonformat"/>
        <w:jc w:val="both"/>
      </w:pPr>
      <w:hyperlink w:anchor="P103" w:history="1">
        <w:r>
          <w:rPr>
            <w:color w:val="0000FF"/>
          </w:rPr>
          <w:t>2.2.3</w:t>
        </w:r>
      </w:hyperlink>
      <w:r>
        <w:t xml:space="preserve">  Порядка,  в  случае  если  юридическое  лицо  не  представило  их по</w:t>
      </w:r>
    </w:p>
    <w:p w:rsidR="00ED69CD" w:rsidRDefault="00ED69CD">
      <w:pPr>
        <w:pStyle w:val="ConsPlusNonformat"/>
        <w:jc w:val="both"/>
      </w:pPr>
      <w:r>
        <w:t>собственной  инициативе.  Ходатайство  может  содержать  иную информацию по</w:t>
      </w:r>
    </w:p>
    <w:p w:rsidR="00ED69CD" w:rsidRDefault="00ED69CD">
      <w:pPr>
        <w:pStyle w:val="ConsPlusNonformat"/>
        <w:jc w:val="both"/>
      </w:pPr>
      <w:r>
        <w:lastRenderedPageBreak/>
        <w:t>усмотрению юридического лица.</w:t>
      </w:r>
    </w:p>
    <w:p w:rsidR="00ED69CD" w:rsidRDefault="00ED69CD">
      <w:pPr>
        <w:sectPr w:rsidR="00ED69CD" w:rsidSect="00071D0E">
          <w:pgSz w:w="11906" w:h="16838"/>
          <w:pgMar w:top="1134" w:right="850" w:bottom="1134" w:left="1701" w:header="708" w:footer="708" w:gutter="0"/>
          <w:cols w:space="708"/>
          <w:docGrid w:linePitch="360"/>
        </w:sectPr>
      </w:pPr>
    </w:p>
    <w:p w:rsidR="00ED69CD" w:rsidRDefault="00ED69CD">
      <w:pPr>
        <w:pStyle w:val="ConsPlusNormal"/>
        <w:jc w:val="both"/>
      </w:pPr>
    </w:p>
    <w:p w:rsidR="00ED69CD" w:rsidRDefault="00ED69CD">
      <w:pPr>
        <w:pStyle w:val="ConsPlusNormal"/>
        <w:jc w:val="both"/>
      </w:pPr>
    </w:p>
    <w:p w:rsidR="00ED69CD" w:rsidRDefault="00ED69CD">
      <w:pPr>
        <w:pStyle w:val="ConsPlusNormal"/>
        <w:jc w:val="both"/>
      </w:pPr>
    </w:p>
    <w:p w:rsidR="00ED69CD" w:rsidRDefault="00ED69CD">
      <w:pPr>
        <w:pStyle w:val="ConsPlusNormal"/>
        <w:jc w:val="both"/>
      </w:pPr>
    </w:p>
    <w:p w:rsidR="00ED69CD" w:rsidRDefault="00ED69CD">
      <w:pPr>
        <w:pStyle w:val="ConsPlusNormal"/>
        <w:jc w:val="both"/>
      </w:pPr>
    </w:p>
    <w:p w:rsidR="00ED69CD" w:rsidRDefault="00ED69CD">
      <w:pPr>
        <w:pStyle w:val="ConsPlusNormal"/>
        <w:jc w:val="right"/>
      </w:pPr>
      <w:r>
        <w:t>Приложение 2</w:t>
      </w:r>
    </w:p>
    <w:p w:rsidR="00ED69CD" w:rsidRDefault="00ED69CD">
      <w:pPr>
        <w:pStyle w:val="ConsPlusNormal"/>
        <w:jc w:val="right"/>
      </w:pPr>
      <w:r>
        <w:t>к Порядку</w:t>
      </w:r>
    </w:p>
    <w:p w:rsidR="00ED69CD" w:rsidRDefault="00ED69CD">
      <w:pPr>
        <w:pStyle w:val="ConsPlusNormal"/>
        <w:jc w:val="right"/>
      </w:pPr>
      <w:r>
        <w:t>рассмотрения документов,</w:t>
      </w:r>
    </w:p>
    <w:p w:rsidR="00ED69CD" w:rsidRDefault="00ED69CD">
      <w:pPr>
        <w:pStyle w:val="ConsPlusNormal"/>
        <w:jc w:val="right"/>
      </w:pPr>
      <w:r>
        <w:t>обосновывающих соответствие</w:t>
      </w:r>
    </w:p>
    <w:p w:rsidR="00ED69CD" w:rsidRDefault="00ED69CD">
      <w:pPr>
        <w:pStyle w:val="ConsPlusNormal"/>
        <w:jc w:val="right"/>
      </w:pPr>
      <w:r>
        <w:t>объекта социально-культурного или</w:t>
      </w:r>
    </w:p>
    <w:p w:rsidR="00ED69CD" w:rsidRDefault="00ED69CD">
      <w:pPr>
        <w:pStyle w:val="ConsPlusNormal"/>
        <w:jc w:val="right"/>
      </w:pPr>
      <w:r>
        <w:t>коммунально-бытового назначения,</w:t>
      </w:r>
    </w:p>
    <w:p w:rsidR="00ED69CD" w:rsidRDefault="00ED69CD">
      <w:pPr>
        <w:pStyle w:val="ConsPlusNormal"/>
        <w:jc w:val="right"/>
      </w:pPr>
      <w:r>
        <w:t>масштабного инвестиционного проекта</w:t>
      </w:r>
    </w:p>
    <w:p w:rsidR="00ED69CD" w:rsidRDefault="00ED69CD">
      <w:pPr>
        <w:pStyle w:val="ConsPlusNormal"/>
        <w:jc w:val="right"/>
      </w:pPr>
      <w:r>
        <w:t>критериям, установленным Законом</w:t>
      </w:r>
    </w:p>
    <w:p w:rsidR="00ED69CD" w:rsidRDefault="00ED69CD">
      <w:pPr>
        <w:pStyle w:val="ConsPlusNormal"/>
        <w:jc w:val="right"/>
      </w:pPr>
      <w:r>
        <w:t>Пермского края от 9 июля 2015 г.</w:t>
      </w:r>
    </w:p>
    <w:p w:rsidR="00ED69CD" w:rsidRDefault="00ED69CD">
      <w:pPr>
        <w:pStyle w:val="ConsPlusNormal"/>
        <w:jc w:val="right"/>
      </w:pPr>
      <w:r>
        <w:t>N 503-ПК "Об установлении критериев,</w:t>
      </w:r>
    </w:p>
    <w:p w:rsidR="00ED69CD" w:rsidRDefault="00ED69CD">
      <w:pPr>
        <w:pStyle w:val="ConsPlusNormal"/>
        <w:jc w:val="right"/>
      </w:pPr>
      <w:r>
        <w:t>которым должны соответствовать</w:t>
      </w:r>
    </w:p>
    <w:p w:rsidR="00ED69CD" w:rsidRDefault="00ED69CD">
      <w:pPr>
        <w:pStyle w:val="ConsPlusNormal"/>
        <w:jc w:val="right"/>
      </w:pPr>
      <w:r>
        <w:t>объекты социально-культурного</w:t>
      </w:r>
    </w:p>
    <w:p w:rsidR="00ED69CD" w:rsidRDefault="00ED69CD">
      <w:pPr>
        <w:pStyle w:val="ConsPlusNormal"/>
        <w:jc w:val="right"/>
      </w:pPr>
      <w:r>
        <w:t>и коммунально-бытового назначения,</w:t>
      </w:r>
    </w:p>
    <w:p w:rsidR="00ED69CD" w:rsidRDefault="00ED69CD">
      <w:pPr>
        <w:pStyle w:val="ConsPlusNormal"/>
        <w:jc w:val="right"/>
      </w:pPr>
      <w:r>
        <w:t>масштабные инвестиционные проекты,</w:t>
      </w:r>
    </w:p>
    <w:p w:rsidR="00ED69CD" w:rsidRDefault="00ED69CD">
      <w:pPr>
        <w:pStyle w:val="ConsPlusNormal"/>
        <w:jc w:val="right"/>
      </w:pPr>
      <w:r>
        <w:t>для размещения (реализации) которых</w:t>
      </w:r>
    </w:p>
    <w:p w:rsidR="00ED69CD" w:rsidRDefault="00ED69CD">
      <w:pPr>
        <w:pStyle w:val="ConsPlusNormal"/>
        <w:jc w:val="right"/>
      </w:pPr>
      <w:r>
        <w:t>земельные участки предоставляются</w:t>
      </w:r>
    </w:p>
    <w:p w:rsidR="00ED69CD" w:rsidRDefault="00ED69CD">
      <w:pPr>
        <w:pStyle w:val="ConsPlusNormal"/>
        <w:jc w:val="right"/>
      </w:pPr>
      <w:r>
        <w:t>в аренду без проведения торгов"</w:t>
      </w:r>
    </w:p>
    <w:p w:rsidR="00ED69CD" w:rsidRDefault="00ED69CD">
      <w:pPr>
        <w:pStyle w:val="ConsPlusNormal"/>
        <w:jc w:val="both"/>
      </w:pPr>
    </w:p>
    <w:p w:rsidR="00ED69CD" w:rsidRDefault="00ED69CD">
      <w:pPr>
        <w:pStyle w:val="ConsPlusNormal"/>
        <w:jc w:val="right"/>
      </w:pPr>
      <w:r>
        <w:t>ФОРМА</w:t>
      </w:r>
    </w:p>
    <w:p w:rsidR="00ED69CD" w:rsidRDefault="00ED69CD">
      <w:pPr>
        <w:pStyle w:val="ConsPlusNormal"/>
        <w:jc w:val="both"/>
      </w:pPr>
    </w:p>
    <w:p w:rsidR="00ED69CD" w:rsidRDefault="00ED69CD">
      <w:pPr>
        <w:pStyle w:val="ConsPlusNormal"/>
        <w:jc w:val="center"/>
      </w:pPr>
      <w:bookmarkStart w:id="20" w:name="P317"/>
      <w:bookmarkEnd w:id="20"/>
      <w:r>
        <w:t>РЕЕСТР</w:t>
      </w:r>
    </w:p>
    <w:p w:rsidR="00ED69CD" w:rsidRDefault="00ED69CD">
      <w:pPr>
        <w:pStyle w:val="ConsPlusNormal"/>
        <w:jc w:val="center"/>
      </w:pPr>
      <w:r>
        <w:t>обращений о предоставлении земельного участка в аренду</w:t>
      </w:r>
    </w:p>
    <w:p w:rsidR="00ED69CD" w:rsidRDefault="00ED69CD">
      <w:pPr>
        <w:pStyle w:val="ConsPlusNormal"/>
        <w:jc w:val="center"/>
      </w:pPr>
      <w:r>
        <w:t>без проведения торгов</w:t>
      </w:r>
    </w:p>
    <w:p w:rsidR="00ED69CD" w:rsidRDefault="00ED69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1"/>
        <w:gridCol w:w="1639"/>
        <w:gridCol w:w="1200"/>
        <w:gridCol w:w="1320"/>
        <w:gridCol w:w="1320"/>
        <w:gridCol w:w="1320"/>
        <w:gridCol w:w="1800"/>
        <w:gridCol w:w="2040"/>
        <w:gridCol w:w="1560"/>
        <w:gridCol w:w="840"/>
      </w:tblGrid>
      <w:tr w:rsidR="00ED69CD">
        <w:tc>
          <w:tcPr>
            <w:tcW w:w="461" w:type="dxa"/>
          </w:tcPr>
          <w:p w:rsidR="00ED69CD" w:rsidRDefault="00ED69CD">
            <w:pPr>
              <w:pStyle w:val="ConsPlusNormal"/>
              <w:jc w:val="center"/>
            </w:pPr>
            <w:r>
              <w:t>N п/п</w:t>
            </w:r>
          </w:p>
        </w:tc>
        <w:tc>
          <w:tcPr>
            <w:tcW w:w="1639" w:type="dxa"/>
          </w:tcPr>
          <w:p w:rsidR="00ED69CD" w:rsidRDefault="00ED69CD">
            <w:pPr>
              <w:pStyle w:val="ConsPlusNormal"/>
              <w:jc w:val="center"/>
            </w:pPr>
            <w:r>
              <w:t xml:space="preserve">Дата, номер (входящие) обращения юридического </w:t>
            </w:r>
            <w:r>
              <w:lastRenderedPageBreak/>
              <w:t xml:space="preserve">лица </w:t>
            </w:r>
            <w:hyperlink w:anchor="P353" w:history="1">
              <w:r>
                <w:rPr>
                  <w:color w:val="0000FF"/>
                </w:rPr>
                <w:t>&lt;1&gt;</w:t>
              </w:r>
            </w:hyperlink>
          </w:p>
        </w:tc>
        <w:tc>
          <w:tcPr>
            <w:tcW w:w="1200" w:type="dxa"/>
          </w:tcPr>
          <w:p w:rsidR="00ED69CD" w:rsidRDefault="00ED69CD">
            <w:pPr>
              <w:pStyle w:val="ConsPlusNormal"/>
              <w:jc w:val="center"/>
            </w:pPr>
            <w:r>
              <w:lastRenderedPageBreak/>
              <w:t>Наименование юридического лица</w:t>
            </w:r>
          </w:p>
        </w:tc>
        <w:tc>
          <w:tcPr>
            <w:tcW w:w="1320" w:type="dxa"/>
          </w:tcPr>
          <w:p w:rsidR="00ED69CD" w:rsidRDefault="00ED69CD">
            <w:pPr>
              <w:pStyle w:val="ConsPlusNormal"/>
              <w:jc w:val="center"/>
            </w:pPr>
            <w:r>
              <w:t xml:space="preserve">Цель предоставления земельного </w:t>
            </w:r>
            <w:r>
              <w:lastRenderedPageBreak/>
              <w:t>участка</w:t>
            </w:r>
          </w:p>
        </w:tc>
        <w:tc>
          <w:tcPr>
            <w:tcW w:w="1320" w:type="dxa"/>
          </w:tcPr>
          <w:p w:rsidR="00ED69CD" w:rsidRDefault="00ED69CD">
            <w:pPr>
              <w:pStyle w:val="ConsPlusNormal"/>
              <w:jc w:val="center"/>
            </w:pPr>
            <w:r>
              <w:lastRenderedPageBreak/>
              <w:t xml:space="preserve">Срок предоставления земельного </w:t>
            </w:r>
            <w:r>
              <w:lastRenderedPageBreak/>
              <w:t>участка</w:t>
            </w:r>
          </w:p>
        </w:tc>
        <w:tc>
          <w:tcPr>
            <w:tcW w:w="1320" w:type="dxa"/>
          </w:tcPr>
          <w:p w:rsidR="00ED69CD" w:rsidRDefault="00ED69CD">
            <w:pPr>
              <w:pStyle w:val="ConsPlusNormal"/>
              <w:jc w:val="center"/>
            </w:pPr>
            <w:r>
              <w:lastRenderedPageBreak/>
              <w:t xml:space="preserve">Характеристики испрашиваемого </w:t>
            </w:r>
            <w:r>
              <w:lastRenderedPageBreak/>
              <w:t xml:space="preserve">земельного участка </w:t>
            </w:r>
            <w:hyperlink w:anchor="P354" w:history="1">
              <w:r>
                <w:rPr>
                  <w:color w:val="0000FF"/>
                </w:rPr>
                <w:t>&lt;2&gt;</w:t>
              </w:r>
            </w:hyperlink>
          </w:p>
        </w:tc>
        <w:tc>
          <w:tcPr>
            <w:tcW w:w="1800" w:type="dxa"/>
          </w:tcPr>
          <w:p w:rsidR="00ED69CD" w:rsidRDefault="00ED69CD">
            <w:pPr>
              <w:pStyle w:val="ConsPlusNormal"/>
              <w:jc w:val="center"/>
            </w:pPr>
            <w:r>
              <w:lastRenderedPageBreak/>
              <w:t xml:space="preserve">Отказ в предоставлении земельного участка в аренду </w:t>
            </w:r>
            <w:r>
              <w:lastRenderedPageBreak/>
              <w:t xml:space="preserve">без проведения торгов </w:t>
            </w:r>
            <w:hyperlink w:anchor="P355" w:history="1">
              <w:r>
                <w:rPr>
                  <w:color w:val="0000FF"/>
                </w:rPr>
                <w:t>&lt;3&gt;</w:t>
              </w:r>
            </w:hyperlink>
          </w:p>
        </w:tc>
        <w:tc>
          <w:tcPr>
            <w:tcW w:w="2040" w:type="dxa"/>
          </w:tcPr>
          <w:p w:rsidR="00ED69CD" w:rsidRDefault="00ED69CD">
            <w:pPr>
              <w:pStyle w:val="ConsPlusNormal"/>
              <w:jc w:val="center"/>
            </w:pPr>
            <w:r>
              <w:lastRenderedPageBreak/>
              <w:t xml:space="preserve">Распоряжение губернатора Пермского края о предоставлении </w:t>
            </w:r>
            <w:r>
              <w:lastRenderedPageBreak/>
              <w:t xml:space="preserve">земельного участка в аренду без проведения торгов </w:t>
            </w:r>
            <w:hyperlink w:anchor="P356" w:history="1">
              <w:r>
                <w:rPr>
                  <w:color w:val="0000FF"/>
                </w:rPr>
                <w:t>&lt;4&gt;</w:t>
              </w:r>
            </w:hyperlink>
          </w:p>
        </w:tc>
        <w:tc>
          <w:tcPr>
            <w:tcW w:w="1560" w:type="dxa"/>
          </w:tcPr>
          <w:p w:rsidR="00ED69CD" w:rsidRDefault="00ED69CD">
            <w:pPr>
              <w:pStyle w:val="ConsPlusNormal"/>
              <w:jc w:val="center"/>
            </w:pPr>
            <w:r>
              <w:lastRenderedPageBreak/>
              <w:t xml:space="preserve">Договор о предоставлении земельного участка в </w:t>
            </w:r>
            <w:r>
              <w:lastRenderedPageBreak/>
              <w:t xml:space="preserve">аренду без проведения торгов </w:t>
            </w:r>
            <w:hyperlink w:anchor="P357" w:history="1">
              <w:r>
                <w:rPr>
                  <w:color w:val="0000FF"/>
                </w:rPr>
                <w:t>&lt;5&gt;</w:t>
              </w:r>
            </w:hyperlink>
          </w:p>
        </w:tc>
        <w:tc>
          <w:tcPr>
            <w:tcW w:w="840" w:type="dxa"/>
          </w:tcPr>
          <w:p w:rsidR="00ED69CD" w:rsidRDefault="00ED69CD">
            <w:pPr>
              <w:pStyle w:val="ConsPlusNormal"/>
              <w:jc w:val="center"/>
            </w:pPr>
            <w:r>
              <w:lastRenderedPageBreak/>
              <w:t>Примечание</w:t>
            </w:r>
          </w:p>
        </w:tc>
      </w:tr>
      <w:tr w:rsidR="00ED69CD">
        <w:tc>
          <w:tcPr>
            <w:tcW w:w="461" w:type="dxa"/>
          </w:tcPr>
          <w:p w:rsidR="00ED69CD" w:rsidRDefault="00ED69CD">
            <w:pPr>
              <w:pStyle w:val="ConsPlusNormal"/>
              <w:jc w:val="center"/>
            </w:pPr>
            <w:r>
              <w:lastRenderedPageBreak/>
              <w:t>1</w:t>
            </w:r>
          </w:p>
        </w:tc>
        <w:tc>
          <w:tcPr>
            <w:tcW w:w="1639" w:type="dxa"/>
          </w:tcPr>
          <w:p w:rsidR="00ED69CD" w:rsidRDefault="00ED69CD">
            <w:pPr>
              <w:pStyle w:val="ConsPlusNormal"/>
              <w:jc w:val="center"/>
            </w:pPr>
            <w:r>
              <w:t>2</w:t>
            </w:r>
          </w:p>
        </w:tc>
        <w:tc>
          <w:tcPr>
            <w:tcW w:w="1200" w:type="dxa"/>
          </w:tcPr>
          <w:p w:rsidR="00ED69CD" w:rsidRDefault="00ED69CD">
            <w:pPr>
              <w:pStyle w:val="ConsPlusNormal"/>
              <w:jc w:val="center"/>
            </w:pPr>
            <w:r>
              <w:t>3</w:t>
            </w:r>
          </w:p>
        </w:tc>
        <w:tc>
          <w:tcPr>
            <w:tcW w:w="1320" w:type="dxa"/>
          </w:tcPr>
          <w:p w:rsidR="00ED69CD" w:rsidRDefault="00ED69CD">
            <w:pPr>
              <w:pStyle w:val="ConsPlusNormal"/>
              <w:jc w:val="center"/>
            </w:pPr>
            <w:r>
              <w:t>4</w:t>
            </w:r>
          </w:p>
        </w:tc>
        <w:tc>
          <w:tcPr>
            <w:tcW w:w="1320" w:type="dxa"/>
          </w:tcPr>
          <w:p w:rsidR="00ED69CD" w:rsidRDefault="00ED69CD">
            <w:pPr>
              <w:pStyle w:val="ConsPlusNormal"/>
              <w:jc w:val="center"/>
            </w:pPr>
            <w:r>
              <w:t>5</w:t>
            </w:r>
          </w:p>
        </w:tc>
        <w:tc>
          <w:tcPr>
            <w:tcW w:w="1320" w:type="dxa"/>
          </w:tcPr>
          <w:p w:rsidR="00ED69CD" w:rsidRDefault="00ED69CD">
            <w:pPr>
              <w:pStyle w:val="ConsPlusNormal"/>
              <w:jc w:val="center"/>
            </w:pPr>
            <w:r>
              <w:t>6</w:t>
            </w:r>
          </w:p>
        </w:tc>
        <w:tc>
          <w:tcPr>
            <w:tcW w:w="1800" w:type="dxa"/>
          </w:tcPr>
          <w:p w:rsidR="00ED69CD" w:rsidRDefault="00ED69CD">
            <w:pPr>
              <w:pStyle w:val="ConsPlusNormal"/>
              <w:jc w:val="center"/>
            </w:pPr>
            <w:r>
              <w:t>7</w:t>
            </w:r>
          </w:p>
        </w:tc>
        <w:tc>
          <w:tcPr>
            <w:tcW w:w="2040" w:type="dxa"/>
          </w:tcPr>
          <w:p w:rsidR="00ED69CD" w:rsidRDefault="00ED69CD">
            <w:pPr>
              <w:pStyle w:val="ConsPlusNormal"/>
              <w:jc w:val="center"/>
            </w:pPr>
            <w:r>
              <w:t>8</w:t>
            </w:r>
          </w:p>
        </w:tc>
        <w:tc>
          <w:tcPr>
            <w:tcW w:w="1560" w:type="dxa"/>
          </w:tcPr>
          <w:p w:rsidR="00ED69CD" w:rsidRDefault="00ED69CD">
            <w:pPr>
              <w:pStyle w:val="ConsPlusNormal"/>
              <w:jc w:val="center"/>
            </w:pPr>
            <w:r>
              <w:t>9</w:t>
            </w:r>
          </w:p>
        </w:tc>
        <w:tc>
          <w:tcPr>
            <w:tcW w:w="840" w:type="dxa"/>
          </w:tcPr>
          <w:p w:rsidR="00ED69CD" w:rsidRDefault="00ED69CD">
            <w:pPr>
              <w:pStyle w:val="ConsPlusNormal"/>
              <w:jc w:val="center"/>
            </w:pPr>
            <w:r>
              <w:t>10</w:t>
            </w:r>
          </w:p>
        </w:tc>
      </w:tr>
      <w:tr w:rsidR="00ED69CD">
        <w:tc>
          <w:tcPr>
            <w:tcW w:w="461" w:type="dxa"/>
          </w:tcPr>
          <w:p w:rsidR="00ED69CD" w:rsidRDefault="00ED69CD">
            <w:pPr>
              <w:pStyle w:val="ConsPlusNormal"/>
            </w:pPr>
          </w:p>
        </w:tc>
        <w:tc>
          <w:tcPr>
            <w:tcW w:w="1639" w:type="dxa"/>
          </w:tcPr>
          <w:p w:rsidR="00ED69CD" w:rsidRDefault="00ED69CD">
            <w:pPr>
              <w:pStyle w:val="ConsPlusNormal"/>
            </w:pPr>
          </w:p>
        </w:tc>
        <w:tc>
          <w:tcPr>
            <w:tcW w:w="1200" w:type="dxa"/>
          </w:tcPr>
          <w:p w:rsidR="00ED69CD" w:rsidRDefault="00ED69CD">
            <w:pPr>
              <w:pStyle w:val="ConsPlusNormal"/>
            </w:pPr>
          </w:p>
        </w:tc>
        <w:tc>
          <w:tcPr>
            <w:tcW w:w="1320" w:type="dxa"/>
          </w:tcPr>
          <w:p w:rsidR="00ED69CD" w:rsidRDefault="00ED69CD">
            <w:pPr>
              <w:pStyle w:val="ConsPlusNormal"/>
            </w:pPr>
          </w:p>
        </w:tc>
        <w:tc>
          <w:tcPr>
            <w:tcW w:w="1320" w:type="dxa"/>
          </w:tcPr>
          <w:p w:rsidR="00ED69CD" w:rsidRDefault="00ED69CD">
            <w:pPr>
              <w:pStyle w:val="ConsPlusNormal"/>
            </w:pPr>
          </w:p>
        </w:tc>
        <w:tc>
          <w:tcPr>
            <w:tcW w:w="1320" w:type="dxa"/>
          </w:tcPr>
          <w:p w:rsidR="00ED69CD" w:rsidRDefault="00ED69CD">
            <w:pPr>
              <w:pStyle w:val="ConsPlusNormal"/>
            </w:pPr>
          </w:p>
        </w:tc>
        <w:tc>
          <w:tcPr>
            <w:tcW w:w="1800" w:type="dxa"/>
          </w:tcPr>
          <w:p w:rsidR="00ED69CD" w:rsidRDefault="00ED69CD">
            <w:pPr>
              <w:pStyle w:val="ConsPlusNormal"/>
            </w:pPr>
          </w:p>
        </w:tc>
        <w:tc>
          <w:tcPr>
            <w:tcW w:w="2040" w:type="dxa"/>
          </w:tcPr>
          <w:p w:rsidR="00ED69CD" w:rsidRDefault="00ED69CD">
            <w:pPr>
              <w:pStyle w:val="ConsPlusNormal"/>
            </w:pPr>
          </w:p>
        </w:tc>
        <w:tc>
          <w:tcPr>
            <w:tcW w:w="1560" w:type="dxa"/>
          </w:tcPr>
          <w:p w:rsidR="00ED69CD" w:rsidRDefault="00ED69CD">
            <w:pPr>
              <w:pStyle w:val="ConsPlusNormal"/>
            </w:pPr>
          </w:p>
        </w:tc>
        <w:tc>
          <w:tcPr>
            <w:tcW w:w="840" w:type="dxa"/>
          </w:tcPr>
          <w:p w:rsidR="00ED69CD" w:rsidRDefault="00ED69CD">
            <w:pPr>
              <w:pStyle w:val="ConsPlusNormal"/>
            </w:pPr>
          </w:p>
        </w:tc>
      </w:tr>
    </w:tbl>
    <w:p w:rsidR="00ED69CD" w:rsidRDefault="00ED69CD">
      <w:pPr>
        <w:pStyle w:val="ConsPlusNormal"/>
        <w:jc w:val="both"/>
      </w:pPr>
    </w:p>
    <w:p w:rsidR="00ED69CD" w:rsidRDefault="00ED69CD">
      <w:pPr>
        <w:pStyle w:val="ConsPlusNormal"/>
        <w:ind w:firstLine="540"/>
        <w:jc w:val="both"/>
      </w:pPr>
      <w:r>
        <w:t>--------------------------------</w:t>
      </w:r>
    </w:p>
    <w:p w:rsidR="00ED69CD" w:rsidRDefault="00ED69CD">
      <w:pPr>
        <w:pStyle w:val="ConsPlusNormal"/>
        <w:ind w:firstLine="540"/>
        <w:jc w:val="both"/>
      </w:pPr>
      <w:bookmarkStart w:id="21" w:name="P353"/>
      <w:bookmarkEnd w:id="21"/>
      <w:r>
        <w:t xml:space="preserve">&lt;1&gt; Указываются в том числе дата, номер (входящие) сопроводительного письма о направлении доработанных документов, представляемых в соответствии с </w:t>
      </w:r>
      <w:hyperlink w:anchor="P136" w:history="1">
        <w:r>
          <w:rPr>
            <w:color w:val="0000FF"/>
          </w:rPr>
          <w:t>пунктом 3.4.1</w:t>
        </w:r>
      </w:hyperlink>
      <w:r>
        <w:t xml:space="preserve">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w:t>
      </w:r>
      <w:hyperlink r:id="rId41" w:history="1">
        <w:r>
          <w:rPr>
            <w:color w:val="0000FF"/>
          </w:rPr>
          <w:t>Законом</w:t>
        </w:r>
      </w:hyperlink>
      <w:r>
        <w:t xml:space="preserve"> Пермского края (далее - Порядок).</w:t>
      </w:r>
    </w:p>
    <w:p w:rsidR="00ED69CD" w:rsidRDefault="00ED69CD">
      <w:pPr>
        <w:pStyle w:val="ConsPlusNormal"/>
        <w:ind w:firstLine="540"/>
        <w:jc w:val="both"/>
      </w:pPr>
      <w:bookmarkStart w:id="22" w:name="P354"/>
      <w:bookmarkEnd w:id="22"/>
      <w:r>
        <w:t xml:space="preserve">&lt;2&gt; Указываются кадастровый номер, сведения о правах на земельный участок (земельные участки), категория земель, местоположение границ, адрес, площадь земельного участка (земельных участков), а также сведения, предусмотренные </w:t>
      </w:r>
      <w:hyperlink r:id="rId42" w:history="1">
        <w:r>
          <w:rPr>
            <w:color w:val="0000FF"/>
          </w:rPr>
          <w:t>подпунктами 4</w:t>
        </w:r>
      </w:hyperlink>
      <w:r>
        <w:t xml:space="preserve">, </w:t>
      </w:r>
      <w:hyperlink r:id="rId43" w:history="1">
        <w:r>
          <w:rPr>
            <w:color w:val="0000FF"/>
          </w:rPr>
          <w:t>5</w:t>
        </w:r>
      </w:hyperlink>
      <w:r>
        <w:t xml:space="preserve">, </w:t>
      </w:r>
      <w:hyperlink r:id="rId44" w:history="1">
        <w:r>
          <w:rPr>
            <w:color w:val="0000FF"/>
          </w:rPr>
          <w:t>10 пункта 1 статьи 39.15</w:t>
        </w:r>
      </w:hyperlink>
      <w:r>
        <w:t xml:space="preserve"> Земельного кодекса Российской Федерации (при наличии).</w:t>
      </w:r>
    </w:p>
    <w:p w:rsidR="00ED69CD" w:rsidRDefault="00ED69CD">
      <w:pPr>
        <w:pStyle w:val="ConsPlusNormal"/>
        <w:ind w:firstLine="540"/>
        <w:jc w:val="both"/>
      </w:pPr>
      <w:bookmarkStart w:id="23" w:name="P355"/>
      <w:bookmarkEnd w:id="23"/>
      <w:r>
        <w:t xml:space="preserve">&lt;3&gt; Указываются дата, номер и краткое содержание уведомления о возврате ходатайства юридическому лицу, указанного в </w:t>
      </w:r>
      <w:hyperlink w:anchor="P147" w:history="1">
        <w:r>
          <w:rPr>
            <w:color w:val="0000FF"/>
          </w:rPr>
          <w:t>пункте 3.5</w:t>
        </w:r>
      </w:hyperlink>
      <w:r>
        <w:t xml:space="preserve"> Порядка; уведомления о невозможности предоставления испрашиваемого земельного участка (предварительного согласования) для размещения объекта, реализации проекта, заключения о несоответствии объекта, проекта критериям, указанным в </w:t>
      </w:r>
      <w:hyperlink r:id="rId45" w:history="1">
        <w:r>
          <w:rPr>
            <w:color w:val="0000FF"/>
          </w:rPr>
          <w:t>Законе</w:t>
        </w:r>
      </w:hyperlink>
      <w:r>
        <w:t xml:space="preserve"> Пермского края, заключения о невозможности предоставления испрашиваемого земельного участка в аренду без проведения торгов (предварительного согласования) для размещения объекта, реализации проекта, указанных в </w:t>
      </w:r>
      <w:hyperlink w:anchor="P174" w:history="1">
        <w:r>
          <w:rPr>
            <w:color w:val="0000FF"/>
          </w:rPr>
          <w:t>пункте 3.9</w:t>
        </w:r>
      </w:hyperlink>
      <w:r>
        <w:t xml:space="preserve"> Порядка.</w:t>
      </w:r>
    </w:p>
    <w:p w:rsidR="00ED69CD" w:rsidRDefault="00ED69CD">
      <w:pPr>
        <w:pStyle w:val="ConsPlusNormal"/>
        <w:ind w:firstLine="540"/>
        <w:jc w:val="both"/>
      </w:pPr>
      <w:bookmarkStart w:id="24" w:name="P356"/>
      <w:bookmarkEnd w:id="24"/>
      <w:r>
        <w:t>&lt;4&gt; Указываются дата, номер и краткое содержание распоряжения губернатора Пермского края о предоставлении земельного участка в аренду без проведения торгов.</w:t>
      </w:r>
    </w:p>
    <w:p w:rsidR="00ED69CD" w:rsidRDefault="00ED69CD">
      <w:pPr>
        <w:pStyle w:val="ConsPlusNormal"/>
        <w:ind w:firstLine="540"/>
        <w:jc w:val="both"/>
      </w:pPr>
      <w:bookmarkStart w:id="25" w:name="P357"/>
      <w:bookmarkEnd w:id="25"/>
      <w:r>
        <w:t>&lt;5&gt; Указываются дата, номер и краткое содержание договора о предоставлении земельного участка в аренду без проведения торгов.</w:t>
      </w:r>
    </w:p>
    <w:p w:rsidR="00ED69CD" w:rsidRDefault="00ED69CD">
      <w:pPr>
        <w:pStyle w:val="ConsPlusNormal"/>
        <w:jc w:val="both"/>
      </w:pPr>
    </w:p>
    <w:p w:rsidR="00ED69CD" w:rsidRDefault="00ED69CD">
      <w:pPr>
        <w:pStyle w:val="ConsPlusNormal"/>
        <w:jc w:val="both"/>
      </w:pPr>
    </w:p>
    <w:p w:rsidR="00ED69CD" w:rsidRDefault="00ED69CD">
      <w:pPr>
        <w:pStyle w:val="ConsPlusNormal"/>
        <w:pBdr>
          <w:top w:val="single" w:sz="6" w:space="0" w:color="auto"/>
        </w:pBdr>
        <w:spacing w:before="100" w:after="100"/>
        <w:jc w:val="both"/>
        <w:rPr>
          <w:sz w:val="2"/>
          <w:szCs w:val="2"/>
        </w:rPr>
      </w:pPr>
    </w:p>
    <w:p w:rsidR="004E5450" w:rsidRDefault="004E5450"/>
    <w:sectPr w:rsidR="004E5450" w:rsidSect="002C29D8">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69CD"/>
    <w:rsid w:val="004E5450"/>
    <w:rsid w:val="00ED6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9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9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9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69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15B8A5C27C0A20236DFC7BA4A8328C3DFF29FD65B54196821D523EBF63E26B4A8H" TargetMode="External"/><Relationship Id="rId13" Type="http://schemas.openxmlformats.org/officeDocument/2006/relationships/hyperlink" Target="consultantplus://offline/ref=2F215B8A5C27C0A20236C1CAAC26DE23CADDAB97D75E574E367E8E7EBCBFAFH" TargetMode="External"/><Relationship Id="rId18" Type="http://schemas.openxmlformats.org/officeDocument/2006/relationships/hyperlink" Target="consultantplus://offline/ref=2F215B8A5C27C0A20236DFC7BA4A8328C3DFF29FD65B54196821D523EBF63E26B4A8H" TargetMode="External"/><Relationship Id="rId26" Type="http://schemas.openxmlformats.org/officeDocument/2006/relationships/hyperlink" Target="consultantplus://offline/ref=2F215B8A5C27C0A20236DFC7BA4A8328C3DFF29FD65A5E196E21D523EBF63E26B4A8H" TargetMode="External"/><Relationship Id="rId39" Type="http://schemas.openxmlformats.org/officeDocument/2006/relationships/hyperlink" Target="consultantplus://offline/ref=2F215B8A5C27C0A20236C1CAAC26DE23CADDAB97DD5C574E367E8E7EBCFF34710F294638A1BBAFH" TargetMode="External"/><Relationship Id="rId3" Type="http://schemas.openxmlformats.org/officeDocument/2006/relationships/webSettings" Target="webSettings.xml"/><Relationship Id="rId21" Type="http://schemas.openxmlformats.org/officeDocument/2006/relationships/hyperlink" Target="consultantplus://offline/ref=2F215B8A5C27C0A20236DFC7BA4A8328C3DFF29FD751591E6321D523EBF63E2648661F7CE3B26AC00B5F3FB2A8H" TargetMode="External"/><Relationship Id="rId34" Type="http://schemas.openxmlformats.org/officeDocument/2006/relationships/hyperlink" Target="consultantplus://offline/ref=2F215B8A5C27C0A20236C1CAAC26DE23CADDAB97DD5C574E367E8E7EBCBFAFH" TargetMode="External"/><Relationship Id="rId42" Type="http://schemas.openxmlformats.org/officeDocument/2006/relationships/hyperlink" Target="consultantplus://offline/ref=2F215B8A5C27C0A20236C1CAAC26DE23CADDAB97DD5C574E367E8E7EBCFF34710F294638A2BBABH" TargetMode="External"/><Relationship Id="rId47" Type="http://schemas.openxmlformats.org/officeDocument/2006/relationships/theme" Target="theme/theme1.xml"/><Relationship Id="rId7" Type="http://schemas.openxmlformats.org/officeDocument/2006/relationships/hyperlink" Target="consultantplus://offline/ref=2F215B8A5C27C0A20236DFC7BA4A8328C3DFF29FD65A5E196E21D523EBF63E26B4A8H" TargetMode="External"/><Relationship Id="rId12" Type="http://schemas.openxmlformats.org/officeDocument/2006/relationships/hyperlink" Target="consultantplus://offline/ref=2F215B8A5C27C0A20236DFC7BA4A8328C3DFF29FD65A5E196E21D523EBF63E26B4A8H" TargetMode="External"/><Relationship Id="rId17" Type="http://schemas.openxmlformats.org/officeDocument/2006/relationships/hyperlink" Target="consultantplus://offline/ref=2F215B8A5C27C0A20236C1CAAC26DE23CAD1A99ADF5D574E367E8E7EBCBFAFH" TargetMode="External"/><Relationship Id="rId25" Type="http://schemas.openxmlformats.org/officeDocument/2006/relationships/hyperlink" Target="consultantplus://offline/ref=2F215B8A5C27C0A20236DFC7BA4A8328C3DFF29FD65A5E196E21D523EBF63E2648661F7CE3B26AC00B5F3FB2ABH" TargetMode="External"/><Relationship Id="rId33" Type="http://schemas.openxmlformats.org/officeDocument/2006/relationships/hyperlink" Target="consultantplus://offline/ref=2F215B8A5C27C0A20236DFC7BA4A8328C3DFF29FD65A5E196E21D523EBF63E26B4A8H" TargetMode="External"/><Relationship Id="rId38" Type="http://schemas.openxmlformats.org/officeDocument/2006/relationships/hyperlink" Target="consultantplus://offline/ref=2F215B8A5C27C0A20236C1CAAC26DE23CADDAB97DD5C574E367E8E7EBCFF34710F29463EA2BFB6ADH"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F215B8A5C27C0A20236C1CAAC26DE23CAD3A493D65D574E367E8E7EBCBFAFH" TargetMode="External"/><Relationship Id="rId20" Type="http://schemas.openxmlformats.org/officeDocument/2006/relationships/hyperlink" Target="consultantplus://offline/ref=2F215B8A5C27C0A20236C1CAAC26DE23CADDAB97DD5C574E367E8E7EBCFF34710F29463CA3BBA9H" TargetMode="External"/><Relationship Id="rId29" Type="http://schemas.openxmlformats.org/officeDocument/2006/relationships/hyperlink" Target="consultantplus://offline/ref=2F215B8A5C27C0A20236C1CAAC26DE23CADDAB97DD5C574E367E8E7EBCBFAFH" TargetMode="External"/><Relationship Id="rId41" Type="http://schemas.openxmlformats.org/officeDocument/2006/relationships/hyperlink" Target="consultantplus://offline/ref=2F215B8A5C27C0A20236DFC7BA4A8328C3DFF29FD65A5E196E21D523EBF63E26B4A8H" TargetMode="External"/><Relationship Id="rId1" Type="http://schemas.openxmlformats.org/officeDocument/2006/relationships/styles" Target="styles.xml"/><Relationship Id="rId6" Type="http://schemas.openxmlformats.org/officeDocument/2006/relationships/hyperlink" Target="consultantplus://offline/ref=2F215B8A5C27C0A20236DFC7BA4A8328C3DFF29FD65A5E196E21D523EBF63E26B4A8H" TargetMode="External"/><Relationship Id="rId11" Type="http://schemas.openxmlformats.org/officeDocument/2006/relationships/hyperlink" Target="consultantplus://offline/ref=2F215B8A5C27C0A20236DFC7BA4A8328C3DFF29FD65A5E196E21D523EBF63E26B4A8H" TargetMode="External"/><Relationship Id="rId24" Type="http://schemas.openxmlformats.org/officeDocument/2006/relationships/hyperlink" Target="consultantplus://offline/ref=2F215B8A5C27C0A20236DFC7BA4A8328C3DFF29FD65A5E196E21D523EBF63E2648661F7CE3B26AC00B5F3FB2ADH" TargetMode="External"/><Relationship Id="rId32" Type="http://schemas.openxmlformats.org/officeDocument/2006/relationships/hyperlink" Target="consultantplus://offline/ref=2F215B8A5C27C0A20236C1CAAC26DE23CADDAB97DD5C574E367E8E7EBCBFAFH" TargetMode="External"/><Relationship Id="rId37" Type="http://schemas.openxmlformats.org/officeDocument/2006/relationships/hyperlink" Target="consultantplus://offline/ref=2F215B8A5C27C0A20236C1CAAC26DE23CADDAB97DD5C574E367E8E7EBCFF34710F294638A2BBABH" TargetMode="External"/><Relationship Id="rId40" Type="http://schemas.openxmlformats.org/officeDocument/2006/relationships/hyperlink" Target="consultantplus://offline/ref=2F215B8A5C27C0A20236C1CAAC26DE23CADDAB97DD5C574E367E8E7EBCFF34710F29463AA4BBABH" TargetMode="External"/><Relationship Id="rId45" Type="http://schemas.openxmlformats.org/officeDocument/2006/relationships/hyperlink" Target="consultantplus://offline/ref=2F215B8A5C27C0A20236DFC7BA4A8328C3DFF29FD65A5E196E21D523EBF63E26B4A8H" TargetMode="External"/><Relationship Id="rId5" Type="http://schemas.openxmlformats.org/officeDocument/2006/relationships/hyperlink" Target="consultantplus://offline/ref=2F215B8A5C27C0A20236DFC7BA4A8328C3DFF29FD65A5E196E21D523EBF63E2648661F7CE3B26AC00B5F3FB2A0H" TargetMode="External"/><Relationship Id="rId15" Type="http://schemas.openxmlformats.org/officeDocument/2006/relationships/hyperlink" Target="consultantplus://offline/ref=2F215B8A5C27C0A20236DFC7BA4A8328C3DFF29FD65A5E196E21D523EBF63E2648661F7CE3B26AC00B5F3FB2ADH" TargetMode="External"/><Relationship Id="rId23" Type="http://schemas.openxmlformats.org/officeDocument/2006/relationships/hyperlink" Target="consultantplus://offline/ref=2F215B8A5C27C0A20236DFC7BA4A8328C3DFF29FD65A5E196E21D523EBF63E2648661F7CE3B26AC00B5F3FB2A8H" TargetMode="External"/><Relationship Id="rId28" Type="http://schemas.openxmlformats.org/officeDocument/2006/relationships/hyperlink" Target="consultantplus://offline/ref=2F215B8A5C27C0A20236DFC7BA4A8328C3DFF29FD65A5E196E21D523EBF63E26B4A8H" TargetMode="External"/><Relationship Id="rId36" Type="http://schemas.openxmlformats.org/officeDocument/2006/relationships/hyperlink" Target="consultantplus://offline/ref=2F215B8A5C27C0A20236C1CAAC26DE23CAD3A49ADF50574E367E8E7EBCBFAFH" TargetMode="External"/><Relationship Id="rId10" Type="http://schemas.openxmlformats.org/officeDocument/2006/relationships/hyperlink" Target="consultantplus://offline/ref=2F215B8A5C27C0A20236DFC7BA4A8328C3DFF29FD65A5E196E21D523EBF63E26B4A8H" TargetMode="External"/><Relationship Id="rId19" Type="http://schemas.openxmlformats.org/officeDocument/2006/relationships/hyperlink" Target="consultantplus://offline/ref=2F215B8A5C27C0A20236DFC7BA4A8328C3DFF29FD65B54196821D523EBF63E26B4A8H" TargetMode="External"/><Relationship Id="rId31" Type="http://schemas.openxmlformats.org/officeDocument/2006/relationships/hyperlink" Target="consultantplus://offline/ref=2F215B8A5C27C0A20236DFC7BA4A8328C3DFF29FD65A5E196E21D523EBF63E26B4A8H" TargetMode="External"/><Relationship Id="rId44" Type="http://schemas.openxmlformats.org/officeDocument/2006/relationships/hyperlink" Target="consultantplus://offline/ref=2F215B8A5C27C0A20236C1CAAC26DE23CADDAB97DD5C574E367E8E7EBCFF34710F294638A1BBA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F215B8A5C27C0A20236DFC7BA4A8328C3DFF29FD65A5E196E21D523EBF63E26B4A8H" TargetMode="External"/><Relationship Id="rId14" Type="http://schemas.openxmlformats.org/officeDocument/2006/relationships/hyperlink" Target="consultantplus://offline/ref=2F215B8A5C27C0A20236DFC7BA4A8328C3DFF29FD65A5E196E21D523EBF63E2648661F7CE3B26AC00B5F3EB2A0H" TargetMode="External"/><Relationship Id="rId22" Type="http://schemas.openxmlformats.org/officeDocument/2006/relationships/hyperlink" Target="consultantplus://offline/ref=2F215B8A5C27C0A20236DFC7BA4A8328C3DFF29FD65A5E196E21D523EBF63E2648661F7CE3B26AC00B5F3FB2A9H" TargetMode="External"/><Relationship Id="rId27" Type="http://schemas.openxmlformats.org/officeDocument/2006/relationships/hyperlink" Target="consultantplus://offline/ref=2F215B8A5C27C0A20236DFC7BA4A8328C3DFF29FD65A5E196E21D523EBF63E26B4A8H" TargetMode="External"/><Relationship Id="rId30" Type="http://schemas.openxmlformats.org/officeDocument/2006/relationships/hyperlink" Target="consultantplus://offline/ref=2F215B8A5C27C0A20236C1CAAC26DE23CADDAB97DD5C574E367E8E7EBCBFAFH" TargetMode="External"/><Relationship Id="rId35" Type="http://schemas.openxmlformats.org/officeDocument/2006/relationships/hyperlink" Target="consultantplus://offline/ref=2F215B8A5C27C0A20236DFC7BA4A8328C3DFF29FD65A5E196E21D523EBF63E26B4A8H" TargetMode="External"/><Relationship Id="rId43" Type="http://schemas.openxmlformats.org/officeDocument/2006/relationships/hyperlink" Target="consultantplus://offline/ref=2F215B8A5C27C0A20236C1CAAC26DE23CADDAB97DD5C574E367E8E7EBCFF34710F29463EA2BFB6A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7116</Words>
  <Characters>40566</Characters>
  <Application>Microsoft Office Word</Application>
  <DocSecurity>0</DocSecurity>
  <Lines>338</Lines>
  <Paragraphs>95</Paragraphs>
  <ScaleCrop>false</ScaleCrop>
  <Company/>
  <LinksUpToDate>false</LinksUpToDate>
  <CharactersWithSpaces>47587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lobaeva-av</dc:creator>
  <cp:lastModifiedBy>lobaeva-av</cp:lastModifiedBy>
  <cp:revision>1</cp:revision>
  <dcterms:created xsi:type="dcterms:W3CDTF">2016-05-13T06:59:00Z</dcterms:created>
  <dcterms:modified xsi:type="dcterms:W3CDTF">2016-05-13T07:00:00Z</dcterms:modified>
</cp:coreProperties>
</file>