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июля 2015 г. N 465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ЕДИНОГО РЕГЛАМЕНТА СОПРОВОЖДЕНИЯ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ИНВЕСТИЦИОННЫХ ПРОЕКТОВ ПО ПРИНЦИПУ "ОДНОГО ОКНА" В ГОРОДЕ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ПЕРМИ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департаменте экономики и промышленной политики администрации города Перми, утвержденным решением Пермской городской Думы от 23 сентября 2014 г. N 186, в целях обеспечения благоприятного инвестиционного климата администрация города Перми постановляет: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Единый </w:t>
      </w:r>
      <w:hyperlink w:anchor="Par29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сопровождения инвестиционных проектов по принципу "одного окна" в городе Перми.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Настоящее Постановление вступает в силу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Перми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Д.И.САМОЙЛОВ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Перми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15.07.2015 N 465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ЕДИНЫЙ РЕГЛАМЕНТ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СОПРОВОЖДЕНИЯ ИНВЕСТИЦИОННЫХ ПРОЕКТОВ ПО ПРИНЦИПУ "ОДНОГО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ОКНА" В ГОРОДЕ ПЕРМИ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3"/>
      <w:bookmarkEnd w:id="3"/>
      <w:r>
        <w:rPr>
          <w:rFonts w:ascii="Calibri" w:hAnsi="Calibri" w:cs="Calibri"/>
        </w:rPr>
        <w:t>I. Общие положения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Настоящий Единый регламент сопровождения инвестиционных проектов по принципу "одного окна" в городе Перми (далее - Регламент) разработан в соответствии со Стандартом деятельности администрации города Перми по обеспечению благоприятного инвестиционного климата, утвержденным распоряжением администрации города Перми от 14 ноября 2014 г. N 153.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Настоящий Регламент подготовлен в целях создания благоприятного инвестиционного климата на территории города Перми, повышения </w:t>
      </w:r>
      <w:proofErr w:type="gramStart"/>
      <w:r>
        <w:rPr>
          <w:rFonts w:ascii="Calibri" w:hAnsi="Calibri" w:cs="Calibri"/>
        </w:rPr>
        <w:t xml:space="preserve">эффективности взаимодействия </w:t>
      </w:r>
      <w:r>
        <w:rPr>
          <w:rFonts w:ascii="Calibri" w:hAnsi="Calibri" w:cs="Calibri"/>
        </w:rPr>
        <w:lastRenderedPageBreak/>
        <w:t>администрации города Перми</w:t>
      </w:r>
      <w:proofErr w:type="gramEnd"/>
      <w:r>
        <w:rPr>
          <w:rFonts w:ascii="Calibri" w:hAnsi="Calibri" w:cs="Calibri"/>
        </w:rPr>
        <w:t xml:space="preserve"> с инвесторами.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Настоящий Регламент не распространяется на инвестиционные проекты, финансируемые за счет </w:t>
      </w:r>
      <w:proofErr w:type="gramStart"/>
      <w:r>
        <w:rPr>
          <w:rFonts w:ascii="Calibri" w:hAnsi="Calibri" w:cs="Calibri"/>
        </w:rPr>
        <w:t>средств бюджетов всех уровней бюджетной системы Российской Федерации</w:t>
      </w:r>
      <w:proofErr w:type="gramEnd"/>
      <w:r>
        <w:rPr>
          <w:rFonts w:ascii="Calibri" w:hAnsi="Calibri" w:cs="Calibri"/>
        </w:rPr>
        <w:t>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В настоящем Регламенте применяются следующие основные понятия: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Инвестиционный проект - планируемый и осуществляемый инвестором комплекс мероприятий по вложению капитала в различные отрасли и сферы экономики на территории города Перми;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Инвестиционная площадка - земельный участок на территории города Перми, необходимый для реализации Инвестиционного проекта;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Инициатор инвестиционного проекта - юридическое лицо или индивидуальный предприниматель, заинтересованные в реализации Инвестиционного проекта;</w:t>
      </w:r>
      <w:proofErr w:type="gramEnd"/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орган - департамент экономики и промышленной политики администрации города Перми, осуществляющий функцию сопровождения Инвестиционных проектов по принципу "одного окна";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Отраслевой орган - функциональный орган администрации города Перми, осуществляющий полномочия органов местного самоуправления города Перми в одной из сфер экономики;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Куратор - сотрудник Уполномоченного органа, обеспечивающий сопровождение Инвестиционного проекта.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II. Порядок рассмотрения обращения Инициатора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инвестиционного проекта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9"/>
      <w:bookmarkEnd w:id="5"/>
      <w:r>
        <w:rPr>
          <w:rFonts w:ascii="Calibri" w:hAnsi="Calibri" w:cs="Calibri"/>
        </w:rPr>
        <w:t xml:space="preserve">2.1. Инициатор инвестиционного проекта направляет в Отраслевой орган или Уполномоченный орган </w:t>
      </w:r>
      <w:hyperlink w:anchor="Par107" w:history="1">
        <w:r>
          <w:rPr>
            <w:rFonts w:ascii="Calibri" w:hAnsi="Calibri" w:cs="Calibri"/>
            <w:color w:val="0000FF"/>
          </w:rPr>
          <w:t>обращение</w:t>
        </w:r>
      </w:hyperlink>
      <w:r>
        <w:rPr>
          <w:rFonts w:ascii="Calibri" w:hAnsi="Calibri" w:cs="Calibri"/>
        </w:rPr>
        <w:t xml:space="preserve"> о реализации Инвестиционного проекта (письменно, посредством почтовой связи или электронной почты) по форме согласно приложению 1 к настоящему Регламенту (далее - Обращение). Инициатор инвестиционного проекта вправе представить дополнительную информацию по Инвестиционному проекту.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При поступлении Обращения в Уполномоченный орган последний: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в установленном порядке осуществляет регистрацию Обращения в системе электронного документооборота;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назначает Куратора;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2.2.3. не позднее 5 рабочих дней </w:t>
      </w:r>
      <w:proofErr w:type="gramStart"/>
      <w:r>
        <w:rPr>
          <w:rFonts w:ascii="Calibri" w:hAnsi="Calibri" w:cs="Calibri"/>
        </w:rPr>
        <w:t>с даты регистрации</w:t>
      </w:r>
      <w:proofErr w:type="gramEnd"/>
      <w:r>
        <w:rPr>
          <w:rFonts w:ascii="Calibri" w:hAnsi="Calibri" w:cs="Calibri"/>
        </w:rPr>
        <w:t xml:space="preserve"> Обращения направляет документы в Отраслевой орган для подготовки информации о влиянии Инвестиционного проекта на развитие отрасли;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2.2.4. по итогам рассмотрения Обращения принимает Инвестиционный проект к сопровождению в соответствии с </w:t>
      </w:r>
      <w:hyperlink w:anchor="Par70" w:history="1">
        <w:r>
          <w:rPr>
            <w:rFonts w:ascii="Calibri" w:hAnsi="Calibri" w:cs="Calibri"/>
            <w:color w:val="0000FF"/>
          </w:rPr>
          <w:t>пунктом 2.6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При поступлении Обращения в Отраслевой орган последний: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в установленном порядке осуществляет регистрацию Обращения в системе электронного документооборота;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2.3.2. не позднее 5 рабочих дней рассматривает документы, указанные в </w:t>
      </w:r>
      <w:hyperlink w:anchor="Par49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настоящего Регламента, и подготавливает информацию о влиянии Инвестиционного проекта на развитие отрасли;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2.3.3. направляет документы, указанные в </w:t>
      </w:r>
      <w:hyperlink w:anchor="Par49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настоящего Регламента, и информацию о влиянии Инвестиционного проекта на развитие отрасли в Уполномоченный орган для принятия Инвестиционного проекта к сопровождению в соответствии с </w:t>
      </w:r>
      <w:hyperlink w:anchor="Par70" w:history="1">
        <w:r>
          <w:rPr>
            <w:rFonts w:ascii="Calibri" w:hAnsi="Calibri" w:cs="Calibri"/>
            <w:color w:val="0000FF"/>
          </w:rPr>
          <w:t>пунктом 2.6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Рассмотрение Обращения осуществляется не позднее 10 рабочих дней </w:t>
      </w:r>
      <w:proofErr w:type="gramStart"/>
      <w:r>
        <w:rPr>
          <w:rFonts w:ascii="Calibri" w:hAnsi="Calibri" w:cs="Calibri"/>
        </w:rPr>
        <w:t>с даты регистрации</w:t>
      </w:r>
      <w:proofErr w:type="gramEnd"/>
      <w:r>
        <w:rPr>
          <w:rFonts w:ascii="Calibri" w:hAnsi="Calibri" w:cs="Calibri"/>
        </w:rPr>
        <w:t xml:space="preserve"> Обращения.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При рассмотрении обращения Куратором формируется справка о реализации Инвестиционного проекта.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формировании справки учитываются следующие сведения: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Инвестиционного проекта;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сфера реализации Инвестиционного проекта;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контактные данные Инициатора инвестиционного проекта;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опыт работы Инициатора инвестиционного проекта в отрасли экономики;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(место реализации) Инвестиционного проекта;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создаваемых рабочих мест при реализации Инвестиционного проекта;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 реализации Инвестиционного проекта;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Инвестиционной площадки.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0"/>
      <w:bookmarkEnd w:id="6"/>
      <w:r>
        <w:rPr>
          <w:rFonts w:ascii="Calibri" w:hAnsi="Calibri" w:cs="Calibri"/>
        </w:rPr>
        <w:t xml:space="preserve">2.6. Рассмотренные Инвестиционные проекты, имеющие положительное влияние на развитие отрасли, подлежат сопровождению в соответствии с </w:t>
      </w:r>
      <w:hyperlink w:anchor="Par74" w:history="1">
        <w:r>
          <w:rPr>
            <w:rFonts w:ascii="Calibri" w:hAnsi="Calibri" w:cs="Calibri"/>
            <w:color w:val="0000FF"/>
          </w:rPr>
          <w:t>разделом 3</w:t>
        </w:r>
      </w:hyperlink>
      <w:r>
        <w:rPr>
          <w:rFonts w:ascii="Calibri" w:hAnsi="Calibri" w:cs="Calibri"/>
        </w:rPr>
        <w:t xml:space="preserve"> настоящего Регламента и включаются в </w:t>
      </w:r>
      <w:hyperlink w:anchor="Par152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инвестиционных проектов, планируемых к реализации на территории города Перми (далее - Реестр), по форме согласно приложению 2 к настоящему Регламенту.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 Информация о принятии Инвестиционного проекта к сопровождению направляется Уполномоченным органом в письменном виде Инициатору инвестиционного проекта посредством почтовой связи или электронной почты не позднее 13 рабочих дней </w:t>
      </w:r>
      <w:proofErr w:type="gramStart"/>
      <w:r>
        <w:rPr>
          <w:rFonts w:ascii="Calibri" w:hAnsi="Calibri" w:cs="Calibri"/>
        </w:rPr>
        <w:t>с даты регистрации</w:t>
      </w:r>
      <w:proofErr w:type="gramEnd"/>
      <w:r>
        <w:rPr>
          <w:rFonts w:ascii="Calibri" w:hAnsi="Calibri" w:cs="Calibri"/>
        </w:rPr>
        <w:t xml:space="preserve"> Обращения.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Ведение Реестра осуществляется Уполномоченным органом.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4"/>
      <w:bookmarkEnd w:id="7"/>
      <w:r>
        <w:rPr>
          <w:rFonts w:ascii="Calibri" w:hAnsi="Calibri" w:cs="Calibri"/>
        </w:rPr>
        <w:t>III. Сопровождение Инвестиционного проекта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Сопровождение Инвестиционных проектов осуществляется в форме: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оказания информационного, консультационного содействия;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оперативной организации переговоров, встреч с привлечением </w:t>
      </w:r>
      <w:proofErr w:type="gramStart"/>
      <w:r>
        <w:rPr>
          <w:rFonts w:ascii="Calibri" w:hAnsi="Calibri" w:cs="Calibri"/>
        </w:rPr>
        <w:t>специалистов функциональных органов администрации города Перми</w:t>
      </w:r>
      <w:proofErr w:type="gramEnd"/>
      <w:r>
        <w:rPr>
          <w:rFonts w:ascii="Calibri" w:hAnsi="Calibri" w:cs="Calibri"/>
        </w:rPr>
        <w:t xml:space="preserve"> и уполномоченных органов Пермского края по вопросам, возникающим в процессе реализации Инвестиционного проекта;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координации </w:t>
      </w:r>
      <w:proofErr w:type="gramStart"/>
      <w:r>
        <w:rPr>
          <w:rFonts w:ascii="Calibri" w:hAnsi="Calibri" w:cs="Calibri"/>
        </w:rPr>
        <w:t>взаимодействия функциональных органов администрации города Перми</w:t>
      </w:r>
      <w:proofErr w:type="gramEnd"/>
      <w:r>
        <w:rPr>
          <w:rFonts w:ascii="Calibri" w:hAnsi="Calibri" w:cs="Calibri"/>
        </w:rPr>
        <w:t xml:space="preserve"> при реализации Инвестиционного проекта на территории города Перми;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взаимодействия с сетевыми компаниями по вопросу получения технических условий подключения к объектам инженерной инфраструктуры;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подбора Инвестиционной площадки;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информации о ходе реализации Инвестиционного проекта на инвестиционном портале города Перми;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презентации Инвестиционных проектов на городских, региональных, международных форумах, выставках и иных мероприятиях инвестиционной направленности;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рассмотрения Инвестиционного проекта на Совете по улучшению инвестиционного климата при главе администрации города Перми или на совещании при главе администрации города Перми;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подготовки предложений по организации предоставления мер государственной, региональной и муниципальной поддержки или использования механизма государственно-частного партнерства;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заключения соглашения о сотрудничестве Инициатора инвестиционного проекта с администрацией города Перми.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Сопровождение Инвестиционных проектов по принципу "одного окна" предоставляется Инициаторам инвестиционных проектов на равных условиях в соответствии с требованиями антимонопольного законодательства.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Сопровождение Инвестиционного проекта осуществляется до завершения реализации Инвестиционного проекта.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По мере необходимости, но не реже 1 раза в полгода Уполномоченный орган совместно с Инициатором инвестиционного проекта проводят мониторинг реализации Инвестиционного проекта.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0"/>
      <w:bookmarkEnd w:id="8"/>
      <w:r>
        <w:rPr>
          <w:rFonts w:ascii="Calibri" w:hAnsi="Calibri" w:cs="Calibri"/>
        </w:rPr>
        <w:t>3.5. Основаниями для исключения Инвестиционного проекта из Реестра являются: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деятельности, связанной с реализацией Инвестиционного проекта, в течение календарного года, выявленной в ходе мониторинга;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Инициатора инвестиционного проекта об исключении из Реестра.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В случаях, указанных в </w:t>
      </w:r>
      <w:hyperlink w:anchor="Par90" w:history="1">
        <w:r>
          <w:rPr>
            <w:rFonts w:ascii="Calibri" w:hAnsi="Calibri" w:cs="Calibri"/>
            <w:color w:val="0000FF"/>
          </w:rPr>
          <w:t>пункте 3.5</w:t>
        </w:r>
      </w:hyperlink>
      <w:r>
        <w:rPr>
          <w:rFonts w:ascii="Calibri" w:hAnsi="Calibri" w:cs="Calibri"/>
        </w:rPr>
        <w:t xml:space="preserve"> настоящего Регламента, Уполномоченный орган прекращает сопровождение Инвестиционного проекта, о чем в письменном виде сообщает Инициатору инвестиционного проекта не позднее 5 рабочих дней </w:t>
      </w:r>
      <w:proofErr w:type="gramStart"/>
      <w:r>
        <w:rPr>
          <w:rFonts w:ascii="Calibri" w:hAnsi="Calibri" w:cs="Calibri"/>
        </w:rPr>
        <w:t>с даты исключения</w:t>
      </w:r>
      <w:proofErr w:type="gramEnd"/>
      <w:r>
        <w:rPr>
          <w:rFonts w:ascii="Calibri" w:hAnsi="Calibri" w:cs="Calibri"/>
        </w:rPr>
        <w:t xml:space="preserve"> из Реестра.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3.7. Реестр обновляется по мере принятия к сопровождению Инвестиционных проектов или исключения из Реестра инвестиционных проектов в случае, указанном в </w:t>
      </w:r>
      <w:hyperlink w:anchor="Par90" w:history="1">
        <w:r>
          <w:rPr>
            <w:rFonts w:ascii="Calibri" w:hAnsi="Calibri" w:cs="Calibri"/>
            <w:color w:val="0000FF"/>
          </w:rPr>
          <w:t>пункте 3.5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Реестр размещается Уполномоченным органом на инвестиционном портале города Перми.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01"/>
      <w:bookmarkEnd w:id="9"/>
      <w:r>
        <w:rPr>
          <w:rFonts w:ascii="Calibri" w:hAnsi="Calibri" w:cs="Calibri"/>
        </w:rPr>
        <w:t>Приложение 1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Единому регламенту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сопровождения </w:t>
      </w:r>
      <w:proofErr w:type="gramStart"/>
      <w:r>
        <w:rPr>
          <w:rFonts w:ascii="Calibri" w:hAnsi="Calibri" w:cs="Calibri"/>
        </w:rPr>
        <w:t>инвестиционных</w:t>
      </w:r>
      <w:proofErr w:type="gramEnd"/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проектов по принципу "одного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окна" в городе Перми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pStyle w:val="ConsPlusNonformat"/>
        <w:jc w:val="both"/>
      </w:pPr>
      <w:bookmarkStart w:id="10" w:name="Par107"/>
      <w:bookmarkEnd w:id="10"/>
      <w:r>
        <w:t xml:space="preserve">                                 ОБРАЩЕНИЕ</w:t>
      </w:r>
    </w:p>
    <w:p w:rsidR="00463A82" w:rsidRDefault="00463A82">
      <w:pPr>
        <w:pStyle w:val="ConsPlusNonformat"/>
        <w:jc w:val="both"/>
      </w:pPr>
      <w:r>
        <w:t xml:space="preserve">                    инициатора инвестиционного проекта</w:t>
      </w:r>
    </w:p>
    <w:p w:rsidR="00463A82" w:rsidRDefault="00463A82">
      <w:pPr>
        <w:pStyle w:val="ConsPlusNonformat"/>
        <w:jc w:val="both"/>
      </w:pPr>
    </w:p>
    <w:p w:rsidR="00463A82" w:rsidRDefault="00463A82">
      <w:pPr>
        <w:pStyle w:val="ConsPlusNonformat"/>
        <w:jc w:val="both"/>
      </w:pPr>
      <w:r>
        <w:t>___________________________________________________________________________</w:t>
      </w:r>
    </w:p>
    <w:p w:rsidR="00463A82" w:rsidRDefault="00463A82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463A82" w:rsidRDefault="00463A82">
      <w:pPr>
        <w:pStyle w:val="ConsPlusNonformat"/>
        <w:jc w:val="both"/>
      </w:pPr>
      <w:r>
        <w:t>___________________________________________________________________________</w:t>
      </w:r>
    </w:p>
    <w:p w:rsidR="00463A82" w:rsidRDefault="00463A82">
      <w:pPr>
        <w:pStyle w:val="ConsPlusNonformat"/>
        <w:jc w:val="both"/>
      </w:pPr>
      <w:r>
        <w:t xml:space="preserve">     </w:t>
      </w:r>
      <w:proofErr w:type="gramStart"/>
      <w:r>
        <w:t>(наименование юридического лица (индивидуального предпринимателя)</w:t>
      </w:r>
      <w:proofErr w:type="gramEnd"/>
    </w:p>
    <w:p w:rsidR="00463A82" w:rsidRDefault="00463A82">
      <w:pPr>
        <w:pStyle w:val="ConsPlusNonformat"/>
        <w:jc w:val="both"/>
      </w:pPr>
      <w:r>
        <w:t>___________________________________________________________________________</w:t>
      </w:r>
    </w:p>
    <w:p w:rsidR="00463A82" w:rsidRDefault="00463A82">
      <w:pPr>
        <w:pStyle w:val="ConsPlusNonformat"/>
        <w:jc w:val="both"/>
      </w:pPr>
      <w:r>
        <w:t xml:space="preserve">                                  (адрес)</w:t>
      </w:r>
    </w:p>
    <w:p w:rsidR="00463A82" w:rsidRDefault="00463A82">
      <w:pPr>
        <w:pStyle w:val="ConsPlusNonformat"/>
        <w:jc w:val="both"/>
      </w:pPr>
      <w:r>
        <w:t>___________________________________________________________________________</w:t>
      </w:r>
    </w:p>
    <w:p w:rsidR="00463A82" w:rsidRDefault="00463A82">
      <w:pPr>
        <w:pStyle w:val="ConsPlusNonformat"/>
        <w:jc w:val="both"/>
      </w:pPr>
      <w:r>
        <w:t xml:space="preserve">                                 (телефон)</w:t>
      </w:r>
    </w:p>
    <w:p w:rsidR="00463A82" w:rsidRDefault="00463A82">
      <w:pPr>
        <w:pStyle w:val="ConsPlusNonformat"/>
        <w:jc w:val="both"/>
      </w:pPr>
      <w:r>
        <w:t>___________________________________________________________________________</w:t>
      </w:r>
    </w:p>
    <w:p w:rsidR="00463A82" w:rsidRDefault="00463A82">
      <w:pPr>
        <w:pStyle w:val="ConsPlusNonformat"/>
        <w:jc w:val="both"/>
      </w:pPr>
      <w:r>
        <w:t xml:space="preserve">                      </w:t>
      </w:r>
      <w:proofErr w:type="gramStart"/>
      <w:r>
        <w:t>(идентификационный номер (ИНН)</w:t>
      </w:r>
      <w:proofErr w:type="gramEnd"/>
    </w:p>
    <w:p w:rsidR="00463A82" w:rsidRDefault="00463A82">
      <w:pPr>
        <w:pStyle w:val="ConsPlusNonformat"/>
        <w:jc w:val="both"/>
      </w:pPr>
      <w:r>
        <w:t>___________________________________________________________________________</w:t>
      </w:r>
    </w:p>
    <w:p w:rsidR="00463A82" w:rsidRDefault="00463A82">
      <w:pPr>
        <w:pStyle w:val="ConsPlusNonformat"/>
        <w:jc w:val="both"/>
      </w:pPr>
      <w:r>
        <w:t>___________________________________________________________________________</w:t>
      </w:r>
    </w:p>
    <w:p w:rsidR="00463A82" w:rsidRDefault="00463A82">
      <w:pPr>
        <w:pStyle w:val="ConsPlusNonformat"/>
        <w:jc w:val="both"/>
      </w:pPr>
      <w:r>
        <w:t>___________________________________________________________________________</w:t>
      </w:r>
    </w:p>
    <w:p w:rsidR="00463A82" w:rsidRDefault="00463A82">
      <w:pPr>
        <w:pStyle w:val="ConsPlusNonformat"/>
        <w:jc w:val="both"/>
      </w:pPr>
      <w:r>
        <w:t xml:space="preserve">                (краткое описание инвестиционного проекта)</w:t>
      </w:r>
    </w:p>
    <w:p w:rsidR="00463A82" w:rsidRDefault="00463A82">
      <w:pPr>
        <w:pStyle w:val="ConsPlusNonformat"/>
        <w:jc w:val="both"/>
      </w:pPr>
      <w:r>
        <w:t>___________________________________________________________________________</w:t>
      </w:r>
    </w:p>
    <w:p w:rsidR="00463A82" w:rsidRDefault="00463A82">
      <w:pPr>
        <w:pStyle w:val="ConsPlusNonformat"/>
        <w:jc w:val="both"/>
      </w:pPr>
      <w:r>
        <w:t xml:space="preserve">                            (объем инвестиций)</w:t>
      </w:r>
    </w:p>
    <w:p w:rsidR="00463A82" w:rsidRDefault="00463A82">
      <w:pPr>
        <w:pStyle w:val="ConsPlusNonformat"/>
        <w:jc w:val="both"/>
      </w:pPr>
      <w:r>
        <w:t>___________________________________________________________________________</w:t>
      </w:r>
    </w:p>
    <w:p w:rsidR="00463A82" w:rsidRDefault="00463A82">
      <w:pPr>
        <w:pStyle w:val="ConsPlusNonformat"/>
        <w:jc w:val="both"/>
      </w:pPr>
      <w:r>
        <w:t xml:space="preserve">                    (источники финансирования проекта)</w:t>
      </w:r>
    </w:p>
    <w:p w:rsidR="00463A82" w:rsidRDefault="00463A82">
      <w:pPr>
        <w:pStyle w:val="ConsPlusNonformat"/>
        <w:jc w:val="both"/>
      </w:pPr>
      <w:r>
        <w:t>___________________________________________________________________________</w:t>
      </w:r>
    </w:p>
    <w:p w:rsidR="00463A82" w:rsidRDefault="00463A82">
      <w:pPr>
        <w:pStyle w:val="ConsPlusNonformat"/>
        <w:jc w:val="both"/>
      </w:pPr>
      <w:r>
        <w:t>___________________________________________________________________________</w:t>
      </w:r>
    </w:p>
    <w:p w:rsidR="00463A82" w:rsidRDefault="00463A82">
      <w:pPr>
        <w:pStyle w:val="ConsPlusNonformat"/>
        <w:jc w:val="both"/>
      </w:pPr>
      <w:r>
        <w:t xml:space="preserve">   </w:t>
      </w:r>
      <w:proofErr w:type="gramStart"/>
      <w:r>
        <w:t>(характеристика инициатора инвестиционного проекта: дата регистрации</w:t>
      </w:r>
      <w:proofErr w:type="gramEnd"/>
    </w:p>
    <w:p w:rsidR="00463A82" w:rsidRDefault="00463A82">
      <w:pPr>
        <w:pStyle w:val="ConsPlusNonformat"/>
        <w:jc w:val="both"/>
      </w:pPr>
      <w:r>
        <w:t xml:space="preserve">            в ЕГРЮЛ, опыт работы в отрасли реализации проекта)</w:t>
      </w:r>
    </w:p>
    <w:p w:rsidR="00463A82" w:rsidRDefault="00463A82">
      <w:pPr>
        <w:pStyle w:val="ConsPlusNonformat"/>
        <w:jc w:val="both"/>
      </w:pPr>
    </w:p>
    <w:p w:rsidR="00463A82" w:rsidRDefault="00463A82">
      <w:pPr>
        <w:pStyle w:val="ConsPlusNonformat"/>
        <w:jc w:val="both"/>
      </w:pPr>
      <w:r>
        <w:t xml:space="preserve">    Разрешаю  публичное  размещение информации об инвестиционном проекте </w:t>
      </w:r>
      <w:proofErr w:type="gramStart"/>
      <w:r>
        <w:t>на</w:t>
      </w:r>
      <w:proofErr w:type="gramEnd"/>
    </w:p>
    <w:p w:rsidR="00463A82" w:rsidRDefault="00463A82">
      <w:pPr>
        <w:pStyle w:val="ConsPlusNonformat"/>
        <w:jc w:val="both"/>
      </w:pPr>
      <w:r>
        <w:t xml:space="preserve">инвестиционном </w:t>
      </w:r>
      <w:proofErr w:type="gramStart"/>
      <w:r>
        <w:t>портале</w:t>
      </w:r>
      <w:proofErr w:type="gramEnd"/>
      <w:r>
        <w:t xml:space="preserve"> города Перми.</w:t>
      </w:r>
    </w:p>
    <w:p w:rsidR="00463A82" w:rsidRDefault="00463A82">
      <w:pPr>
        <w:pStyle w:val="ConsPlusNonformat"/>
        <w:jc w:val="both"/>
      </w:pPr>
    </w:p>
    <w:p w:rsidR="00463A82" w:rsidRDefault="00463A82">
      <w:pPr>
        <w:pStyle w:val="ConsPlusNonformat"/>
        <w:jc w:val="both"/>
      </w:pPr>
      <w:r>
        <w:t>Руководитель ___________ ____________________</w:t>
      </w:r>
    </w:p>
    <w:p w:rsidR="00463A82" w:rsidRDefault="00463A82">
      <w:pPr>
        <w:pStyle w:val="ConsPlusNonformat"/>
        <w:jc w:val="both"/>
      </w:pPr>
      <w:r>
        <w:t xml:space="preserve">              (подпись)        (Ф.И.О.)</w:t>
      </w:r>
    </w:p>
    <w:p w:rsidR="00463A82" w:rsidRDefault="00463A82">
      <w:pPr>
        <w:pStyle w:val="ConsPlusNonformat"/>
        <w:jc w:val="both"/>
      </w:pPr>
    </w:p>
    <w:p w:rsidR="00463A82" w:rsidRDefault="00463A82">
      <w:pPr>
        <w:pStyle w:val="ConsPlusNonformat"/>
        <w:jc w:val="both"/>
      </w:pPr>
      <w:r>
        <w:t>________________</w:t>
      </w:r>
    </w:p>
    <w:p w:rsidR="00463A82" w:rsidRDefault="00463A82">
      <w:pPr>
        <w:pStyle w:val="ConsPlusNonformat"/>
        <w:jc w:val="both"/>
      </w:pPr>
      <w:r>
        <w:t xml:space="preserve">     (дата)</w:t>
      </w:r>
    </w:p>
    <w:p w:rsidR="00463A82" w:rsidRDefault="00463A82">
      <w:pPr>
        <w:pStyle w:val="ConsPlusNonformat"/>
        <w:jc w:val="both"/>
        <w:sectPr w:rsidR="00463A82" w:rsidSect="00D72D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46"/>
      <w:bookmarkEnd w:id="11"/>
      <w:r>
        <w:rPr>
          <w:rFonts w:ascii="Calibri" w:hAnsi="Calibri" w:cs="Calibri"/>
        </w:rPr>
        <w:t>Приложение 2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Единому регламенту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сопровождения </w:t>
      </w:r>
      <w:proofErr w:type="gramStart"/>
      <w:r>
        <w:rPr>
          <w:rFonts w:ascii="Calibri" w:hAnsi="Calibri" w:cs="Calibri"/>
        </w:rPr>
        <w:t>инвестиционных</w:t>
      </w:r>
      <w:proofErr w:type="gramEnd"/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проектов по принципу "одного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окна" в городе Перми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152"/>
      <w:bookmarkEnd w:id="12"/>
      <w:r>
        <w:rPr>
          <w:rFonts w:ascii="Calibri" w:hAnsi="Calibri" w:cs="Calibri"/>
        </w:rPr>
        <w:t>РЕЕСТР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инвестиционных проектов, планируемых к реализации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города Перми</w:t>
      </w: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"/>
        <w:gridCol w:w="2041"/>
        <w:gridCol w:w="1757"/>
        <w:gridCol w:w="1928"/>
        <w:gridCol w:w="1417"/>
        <w:gridCol w:w="1361"/>
        <w:gridCol w:w="2041"/>
      </w:tblGrid>
      <w:tr w:rsidR="00463A8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инвестиционного проекта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заявителя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принятия к сопровождению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инвестиций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сопровождения инвестиционного проекта</w:t>
            </w:r>
          </w:p>
        </w:tc>
      </w:tr>
      <w:tr w:rsidR="00463A8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63A8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A82" w:rsidRDefault="00463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A82" w:rsidRDefault="00463A8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13487" w:rsidRDefault="00213487"/>
    <w:sectPr w:rsidR="0021348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grammar="clean"/>
  <w:defaultTabStop w:val="708"/>
  <w:characterSpacingControl w:val="doNotCompress"/>
  <w:compat/>
  <w:rsids>
    <w:rsidRoot w:val="00463A82"/>
    <w:rsid w:val="00213487"/>
    <w:rsid w:val="0046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3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C9ADC1D737F0D3E27EC829224829C18EBF896023472FD9D029A8171E0910B411568B2C018CCAF65F111DpAk6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1728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2015-07-23T09:36:00Z</dcterms:created>
  <dcterms:modified xsi:type="dcterms:W3CDTF">2015-07-23T09:37:00Z</dcterms:modified>
</cp:coreProperties>
</file>