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D9" w:rsidRDefault="00E030D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030D9" w:rsidRDefault="00E030D9">
      <w:pPr>
        <w:pStyle w:val="ConsPlusNormal"/>
        <w:jc w:val="both"/>
        <w:outlineLvl w:val="0"/>
      </w:pPr>
    </w:p>
    <w:p w:rsidR="00E030D9" w:rsidRDefault="00E030D9">
      <w:pPr>
        <w:pStyle w:val="ConsPlusTitle"/>
        <w:jc w:val="center"/>
        <w:outlineLvl w:val="0"/>
      </w:pPr>
      <w:r>
        <w:t>ПЕРМСКАЯ ГОРОДСКАЯ ДУМА</w:t>
      </w:r>
    </w:p>
    <w:p w:rsidR="00E030D9" w:rsidRDefault="00E030D9">
      <w:pPr>
        <w:pStyle w:val="ConsPlusTitle"/>
        <w:jc w:val="center"/>
      </w:pPr>
    </w:p>
    <w:p w:rsidR="00E030D9" w:rsidRDefault="00E030D9">
      <w:pPr>
        <w:pStyle w:val="ConsPlusTitle"/>
        <w:jc w:val="center"/>
      </w:pPr>
      <w:r>
        <w:t>РЕШЕНИЕ</w:t>
      </w:r>
    </w:p>
    <w:p w:rsidR="00E030D9" w:rsidRDefault="00E030D9">
      <w:pPr>
        <w:pStyle w:val="ConsPlusTitle"/>
        <w:jc w:val="center"/>
      </w:pPr>
      <w:r>
        <w:t>от 22 апреля 2014 г. N 85</w:t>
      </w:r>
    </w:p>
    <w:p w:rsidR="00E030D9" w:rsidRDefault="00E030D9">
      <w:pPr>
        <w:pStyle w:val="ConsPlusTitle"/>
        <w:jc w:val="center"/>
      </w:pPr>
    </w:p>
    <w:p w:rsidR="00E030D9" w:rsidRDefault="00E030D9">
      <w:pPr>
        <w:pStyle w:val="ConsPlusTitle"/>
        <w:jc w:val="center"/>
      </w:pPr>
      <w:r>
        <w:t>ОБ УТВЕРЖДЕНИИ СТРАТЕГИИ СОЦИАЛЬНО-ЭКОНОМИЧЕСКОГО РАЗВИТИЯ</w:t>
      </w:r>
    </w:p>
    <w:p w:rsidR="00E030D9" w:rsidRDefault="00E030D9">
      <w:pPr>
        <w:pStyle w:val="ConsPlusTitle"/>
        <w:jc w:val="center"/>
      </w:pPr>
      <w:r>
        <w:t>МУНИЦИПАЛЬНОГО ОБРАЗОВАНИЯ ГОРОД ПЕРМЬ ДО 2030 ГОДА</w:t>
      </w:r>
    </w:p>
    <w:p w:rsidR="00E030D9" w:rsidRDefault="00E030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030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D9" w:rsidRDefault="00E030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D9" w:rsidRDefault="00E030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30D9" w:rsidRDefault="00E030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30D9" w:rsidRDefault="00E030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Пермской городской Думы от 18.11.2014 </w:t>
            </w:r>
            <w:hyperlink r:id="rId5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030D9" w:rsidRDefault="00E030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26.05.2020 </w:t>
            </w:r>
            <w:hyperlink r:id="rId6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 xml:space="preserve">, от 22.09.2020 </w:t>
            </w:r>
            <w:hyperlink r:id="rId7">
              <w:r>
                <w:rPr>
                  <w:color w:val="0000FF"/>
                </w:rPr>
                <w:t>N 186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D9" w:rsidRDefault="00E030D9">
            <w:pPr>
              <w:pStyle w:val="ConsPlusNormal"/>
            </w:pPr>
          </w:p>
        </w:tc>
      </w:tr>
    </w:tbl>
    <w:p w:rsidR="00E030D9" w:rsidRDefault="00E030D9">
      <w:pPr>
        <w:pStyle w:val="ConsPlusNormal"/>
        <w:jc w:val="both"/>
      </w:pPr>
    </w:p>
    <w:p w:rsidR="00E030D9" w:rsidRDefault="00E030D9">
      <w:pPr>
        <w:pStyle w:val="ConsPlusNormal"/>
        <w:ind w:firstLine="540"/>
        <w:jc w:val="both"/>
      </w:pPr>
      <w:r>
        <w:t>Пермская городская Дума решила:</w:t>
      </w:r>
    </w:p>
    <w:p w:rsidR="00E030D9" w:rsidRDefault="00E030D9">
      <w:pPr>
        <w:pStyle w:val="ConsPlusNormal"/>
        <w:jc w:val="both"/>
      </w:pPr>
    </w:p>
    <w:p w:rsidR="00E030D9" w:rsidRDefault="00E030D9">
      <w:pPr>
        <w:pStyle w:val="ConsPlusNormal"/>
        <w:ind w:firstLine="540"/>
        <w:jc w:val="both"/>
      </w:pPr>
      <w:r>
        <w:t xml:space="preserve">1. Утвердить </w:t>
      </w:r>
      <w:hyperlink w:anchor="P50">
        <w:r>
          <w:rPr>
            <w:color w:val="0000FF"/>
          </w:rPr>
          <w:t>Стратегию</w:t>
        </w:r>
      </w:hyperlink>
      <w:r>
        <w:t xml:space="preserve"> социально-экономического развития муниципального образования город Пермь до 2030 года (далее - Стратегия) согласно приложению к настоящему решению.</w:t>
      </w:r>
    </w:p>
    <w:p w:rsidR="00E030D9" w:rsidRDefault="00E030D9">
      <w:pPr>
        <w:pStyle w:val="ConsPlusNormal"/>
        <w:spacing w:before="200"/>
        <w:ind w:firstLine="540"/>
        <w:jc w:val="both"/>
      </w:pPr>
      <w:r>
        <w:t>2. Рекомендовать администрации города Перми:</w:t>
      </w:r>
    </w:p>
    <w:p w:rsidR="00E030D9" w:rsidRDefault="00E030D9">
      <w:pPr>
        <w:pStyle w:val="ConsPlusNormal"/>
        <w:spacing w:before="200"/>
        <w:ind w:firstLine="540"/>
        <w:jc w:val="both"/>
      </w:pPr>
      <w:r>
        <w:t>2.1. до 20.05.2014 сформировать рабочую группу по разработке Плана мероприятий по реализации Стратегии социально-экономического развития муниципального образования город Пермь до 2030 года на период 2016-2020 годов (далее - План). При формировании рабочей группы предусмотреть:</w:t>
      </w:r>
    </w:p>
    <w:p w:rsidR="00E030D9" w:rsidRDefault="00E030D9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решения</w:t>
        </w:r>
      </w:hyperlink>
      <w:r>
        <w:t xml:space="preserve"> Пермской городской Думы от 18.11.2014 N 246)</w:t>
      </w:r>
    </w:p>
    <w:p w:rsidR="00E030D9" w:rsidRDefault="00E030D9">
      <w:pPr>
        <w:pStyle w:val="ConsPlusNormal"/>
        <w:spacing w:before="200"/>
        <w:ind w:firstLine="540"/>
        <w:jc w:val="both"/>
      </w:pPr>
      <w:r>
        <w:t>2.1.1. создание подгрупп рабочей группы по каждому функционально-целевому направлению (далее - профильные подгруппы), предусмотренному Стратегией, возглавляемых заместителями главы администрации города Перми, ответственными за реализацию соответствующего функционально-целевого направления;</w:t>
      </w:r>
    </w:p>
    <w:p w:rsidR="00E030D9" w:rsidRDefault="00E030D9">
      <w:pPr>
        <w:pStyle w:val="ConsPlusNormal"/>
        <w:spacing w:before="200"/>
        <w:ind w:firstLine="540"/>
        <w:jc w:val="both"/>
      </w:pPr>
      <w:r>
        <w:t>2.1.2. включение в состав рабочей группы руководителей профильных подгрупп и председателей комитетов Пермской городской Думы;</w:t>
      </w:r>
    </w:p>
    <w:p w:rsidR="00E030D9" w:rsidRDefault="00E030D9">
      <w:pPr>
        <w:pStyle w:val="ConsPlusNormal"/>
        <w:spacing w:before="200"/>
        <w:ind w:firstLine="540"/>
        <w:jc w:val="both"/>
      </w:pPr>
      <w:r>
        <w:t>2.1.3. включение в состав профильных подгрупп депутатов Пермской городской Думы, представителей Правительства Пермского края, науки, образования, профессионального и гражданского сообщества;</w:t>
      </w:r>
    </w:p>
    <w:p w:rsidR="00E030D9" w:rsidRDefault="00E030D9">
      <w:pPr>
        <w:pStyle w:val="ConsPlusNormal"/>
        <w:spacing w:before="200"/>
        <w:ind w:firstLine="540"/>
        <w:jc w:val="both"/>
      </w:pPr>
      <w:r>
        <w:t>2.2. ходатайствовать перед губернатором Пермского края о направлении представителей Правительства Пермского края в состав профильных подгрупп рабочей группы по разработке Плана;</w:t>
      </w:r>
    </w:p>
    <w:p w:rsidR="00E030D9" w:rsidRDefault="00E030D9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решения</w:t>
        </w:r>
      </w:hyperlink>
      <w:r>
        <w:t xml:space="preserve"> Пермской городской Думы от 18.11.2014 N 246)</w:t>
      </w:r>
    </w:p>
    <w:p w:rsidR="00E030D9" w:rsidRDefault="00E030D9">
      <w:pPr>
        <w:pStyle w:val="ConsPlusNormal"/>
        <w:spacing w:before="200"/>
        <w:ind w:firstLine="540"/>
        <w:jc w:val="both"/>
      </w:pPr>
      <w:bookmarkStart w:id="0" w:name="P23"/>
      <w:bookmarkEnd w:id="0"/>
      <w:r>
        <w:t>2.3. представить в Пермскую городскую Думу для предварительного рассмотрения:</w:t>
      </w:r>
    </w:p>
    <w:p w:rsidR="00E030D9" w:rsidRDefault="00E030D9">
      <w:pPr>
        <w:pStyle w:val="ConsPlusNormal"/>
        <w:spacing w:before="200"/>
        <w:ind w:firstLine="540"/>
        <w:jc w:val="both"/>
      </w:pPr>
      <w:r>
        <w:t>2.3.1. до 10.06.2014 - план-график работы рабочей группы и профильных подгрупп;</w:t>
      </w:r>
    </w:p>
    <w:p w:rsidR="00E030D9" w:rsidRDefault="00E030D9">
      <w:pPr>
        <w:pStyle w:val="ConsPlusNormal"/>
        <w:spacing w:before="200"/>
        <w:ind w:firstLine="540"/>
        <w:jc w:val="both"/>
      </w:pPr>
      <w:r>
        <w:t>2.3.2. до 01.09.2014 - структуру Плана, в том числе в разрезе функционально-целевых направлений Стратегии;</w:t>
      </w:r>
    </w:p>
    <w:p w:rsidR="00E030D9" w:rsidRDefault="00E030D9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решения</w:t>
        </w:r>
      </w:hyperlink>
      <w:r>
        <w:t xml:space="preserve"> Пермской городской Думы от 18.11.2014 N 246)</w:t>
      </w:r>
    </w:p>
    <w:p w:rsidR="00E030D9" w:rsidRDefault="00E030D9">
      <w:pPr>
        <w:pStyle w:val="ConsPlusNormal"/>
        <w:spacing w:before="200"/>
        <w:ind w:firstLine="540"/>
        <w:jc w:val="both"/>
      </w:pPr>
      <w:r>
        <w:t>2.3.3. до 31.12.2014 - рабочие материалы по разработке Плана в разрезе функционально-целевых направлений, включающие этапы, механизмы и целевые показатели реализации ключевых задач функционально-целевых направлений;</w:t>
      </w:r>
    </w:p>
    <w:p w:rsidR="00E030D9" w:rsidRDefault="00E030D9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решения</w:t>
        </w:r>
      </w:hyperlink>
      <w:r>
        <w:t xml:space="preserve"> Пермской городской Думы от 18.11.2014 N 246)</w:t>
      </w:r>
    </w:p>
    <w:p w:rsidR="00E030D9" w:rsidRDefault="00E030D9">
      <w:pPr>
        <w:pStyle w:val="ConsPlusNormal"/>
        <w:spacing w:before="200"/>
        <w:ind w:firstLine="540"/>
        <w:jc w:val="both"/>
      </w:pPr>
      <w:r>
        <w:t xml:space="preserve">2.4. при разработке Плана учесть рекомендации, поступившие в ходе предусмотренного </w:t>
      </w:r>
      <w:hyperlink w:anchor="P23">
        <w:r>
          <w:rPr>
            <w:color w:val="0000FF"/>
          </w:rPr>
          <w:t>подпунктом 2.3</w:t>
        </w:r>
      </w:hyperlink>
      <w:r>
        <w:t xml:space="preserve"> настоящего решения предварительного рассмотрения вопросов, а также Концепцию увеличения налогового и неналогового потенциала бюджета города Перми, подготовленную соответствующей рабочей группой;</w:t>
      </w:r>
    </w:p>
    <w:p w:rsidR="00E030D9" w:rsidRDefault="00E030D9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решения</w:t>
        </w:r>
      </w:hyperlink>
      <w:r>
        <w:t xml:space="preserve"> Пермской городской Думы от 18.11.2014 N 246)</w:t>
      </w:r>
    </w:p>
    <w:p w:rsidR="00E030D9" w:rsidRDefault="00E030D9">
      <w:pPr>
        <w:pStyle w:val="ConsPlusNormal"/>
        <w:spacing w:before="200"/>
        <w:ind w:firstLine="540"/>
        <w:jc w:val="both"/>
      </w:pPr>
      <w:r>
        <w:lastRenderedPageBreak/>
        <w:t>2.5. до 20.04.2015 разработать и внести на рассмотрение Пермской городской Думы проект Плана;</w:t>
      </w:r>
    </w:p>
    <w:p w:rsidR="00E030D9" w:rsidRDefault="00E030D9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решения</w:t>
        </w:r>
      </w:hyperlink>
      <w:r>
        <w:t xml:space="preserve"> Пермской городской Думы от 18.11.2014 N 246)</w:t>
      </w:r>
    </w:p>
    <w:p w:rsidR="00E030D9" w:rsidRDefault="00E030D9">
      <w:pPr>
        <w:pStyle w:val="ConsPlusNormal"/>
        <w:spacing w:before="200"/>
        <w:ind w:firstLine="540"/>
        <w:jc w:val="both"/>
      </w:pPr>
      <w:r>
        <w:t>2.6. при принятии управленческих решений руководствоваться положениями данной Стратегии.</w:t>
      </w:r>
    </w:p>
    <w:p w:rsidR="00E030D9" w:rsidRDefault="00E030D9">
      <w:pPr>
        <w:pStyle w:val="ConsPlusNormal"/>
        <w:spacing w:before="200"/>
        <w:ind w:firstLine="540"/>
        <w:jc w:val="both"/>
      </w:pPr>
      <w:r>
        <w:t>3. Опубликовать решение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E030D9" w:rsidRDefault="00E030D9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решения возложить на комитет Пермской городской Думы по экономическому развитию.</w:t>
      </w:r>
    </w:p>
    <w:p w:rsidR="00E030D9" w:rsidRDefault="00E030D9">
      <w:pPr>
        <w:pStyle w:val="ConsPlusNormal"/>
        <w:jc w:val="both"/>
      </w:pPr>
    </w:p>
    <w:p w:rsidR="00E030D9" w:rsidRDefault="00E030D9">
      <w:pPr>
        <w:pStyle w:val="ConsPlusNormal"/>
        <w:jc w:val="right"/>
      </w:pPr>
      <w:r>
        <w:t>Глава города Перми -</w:t>
      </w:r>
    </w:p>
    <w:p w:rsidR="00E030D9" w:rsidRDefault="00E030D9">
      <w:pPr>
        <w:pStyle w:val="ConsPlusNormal"/>
        <w:jc w:val="right"/>
      </w:pPr>
      <w:r>
        <w:t>председатель Пермской городской Думы</w:t>
      </w:r>
    </w:p>
    <w:p w:rsidR="00E030D9" w:rsidRDefault="00E030D9">
      <w:pPr>
        <w:pStyle w:val="ConsPlusNormal"/>
        <w:jc w:val="right"/>
      </w:pPr>
      <w:r>
        <w:t>И.В.САПКО</w:t>
      </w:r>
    </w:p>
    <w:p w:rsidR="00E030D9" w:rsidRDefault="00E030D9">
      <w:pPr>
        <w:pStyle w:val="ConsPlusNormal"/>
        <w:jc w:val="both"/>
      </w:pPr>
    </w:p>
    <w:p w:rsidR="00E030D9" w:rsidRDefault="00E030D9">
      <w:pPr>
        <w:pStyle w:val="ConsPlusNormal"/>
        <w:jc w:val="both"/>
      </w:pPr>
    </w:p>
    <w:p w:rsidR="00E030D9" w:rsidRDefault="00E030D9">
      <w:pPr>
        <w:pStyle w:val="ConsPlusNormal"/>
        <w:jc w:val="both"/>
      </w:pPr>
    </w:p>
    <w:p w:rsidR="00E030D9" w:rsidRDefault="00E030D9">
      <w:pPr>
        <w:pStyle w:val="ConsPlusNormal"/>
        <w:jc w:val="both"/>
      </w:pPr>
    </w:p>
    <w:p w:rsidR="00E030D9" w:rsidRDefault="00E030D9">
      <w:pPr>
        <w:pStyle w:val="ConsPlusNormal"/>
        <w:jc w:val="both"/>
      </w:pPr>
    </w:p>
    <w:p w:rsidR="00E030D9" w:rsidRDefault="00E030D9">
      <w:pPr>
        <w:pStyle w:val="ConsPlusNormal"/>
        <w:jc w:val="right"/>
        <w:outlineLvl w:val="0"/>
      </w:pPr>
      <w:r>
        <w:t>Приложение</w:t>
      </w:r>
    </w:p>
    <w:p w:rsidR="00E030D9" w:rsidRDefault="00E030D9">
      <w:pPr>
        <w:pStyle w:val="ConsPlusNormal"/>
        <w:jc w:val="right"/>
      </w:pPr>
      <w:r>
        <w:t>к решению</w:t>
      </w:r>
    </w:p>
    <w:p w:rsidR="00E030D9" w:rsidRDefault="00E030D9">
      <w:pPr>
        <w:pStyle w:val="ConsPlusNormal"/>
        <w:jc w:val="right"/>
      </w:pPr>
      <w:r>
        <w:t>Пермской городской Думы</w:t>
      </w:r>
    </w:p>
    <w:p w:rsidR="00E030D9" w:rsidRDefault="00E030D9">
      <w:pPr>
        <w:pStyle w:val="ConsPlusNormal"/>
        <w:jc w:val="right"/>
      </w:pPr>
      <w:r>
        <w:t>от 22.04.2014 N 85</w:t>
      </w:r>
    </w:p>
    <w:p w:rsidR="00E030D9" w:rsidRDefault="00E030D9">
      <w:pPr>
        <w:pStyle w:val="ConsPlusNormal"/>
        <w:jc w:val="both"/>
      </w:pPr>
    </w:p>
    <w:p w:rsidR="00E030D9" w:rsidRDefault="00E030D9">
      <w:pPr>
        <w:pStyle w:val="ConsPlusTitle"/>
        <w:jc w:val="center"/>
      </w:pPr>
      <w:bookmarkStart w:id="1" w:name="P50"/>
      <w:bookmarkEnd w:id="1"/>
      <w:r>
        <w:t>СТРАТЕГИЯ</w:t>
      </w:r>
    </w:p>
    <w:p w:rsidR="00E030D9" w:rsidRDefault="00E030D9">
      <w:pPr>
        <w:pStyle w:val="ConsPlusTitle"/>
        <w:jc w:val="center"/>
      </w:pPr>
      <w:r>
        <w:t>СОЦИАЛЬНО-ЭКОНОМИЧЕСКОГО РАЗВИТИЯ МУНИЦИПАЛЬНОГО ОБРАЗОВАНИЯ</w:t>
      </w:r>
    </w:p>
    <w:p w:rsidR="00E030D9" w:rsidRDefault="00E030D9">
      <w:pPr>
        <w:pStyle w:val="ConsPlusTitle"/>
        <w:jc w:val="center"/>
      </w:pPr>
      <w:r>
        <w:t>ГОРОД ПЕРМЬ ДО 2030 ГОДА</w:t>
      </w:r>
    </w:p>
    <w:p w:rsidR="00E030D9" w:rsidRDefault="00E030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030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D9" w:rsidRDefault="00E030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D9" w:rsidRDefault="00E030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30D9" w:rsidRDefault="00E030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30D9" w:rsidRDefault="00E030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Пермской городской Думы от 18.11.2014 </w:t>
            </w:r>
            <w:hyperlink r:id="rId14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030D9" w:rsidRDefault="00E030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26.05.2020 </w:t>
            </w:r>
            <w:hyperlink r:id="rId15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 xml:space="preserve">, от 22.09.2020 </w:t>
            </w:r>
            <w:hyperlink r:id="rId16">
              <w:r>
                <w:rPr>
                  <w:color w:val="0000FF"/>
                </w:rPr>
                <w:t>N 186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0D9" w:rsidRDefault="00E030D9">
            <w:pPr>
              <w:pStyle w:val="ConsPlusNormal"/>
            </w:pPr>
          </w:p>
        </w:tc>
      </w:tr>
    </w:tbl>
    <w:p w:rsidR="00E030D9" w:rsidRDefault="00E030D9">
      <w:pPr>
        <w:pStyle w:val="ConsPlusNormal"/>
        <w:jc w:val="both"/>
      </w:pPr>
    </w:p>
    <w:p w:rsidR="00E030D9" w:rsidRDefault="00E030D9">
      <w:pPr>
        <w:pStyle w:val="ConsPlusTitle"/>
        <w:jc w:val="center"/>
        <w:outlineLvl w:val="1"/>
      </w:pPr>
      <w:r>
        <w:t>1. Цель Стратегии развития муниципального образования</w:t>
      </w:r>
    </w:p>
    <w:p w:rsidR="00E030D9" w:rsidRDefault="00E030D9">
      <w:pPr>
        <w:pStyle w:val="ConsPlusTitle"/>
        <w:jc w:val="center"/>
      </w:pPr>
      <w:r>
        <w:t>город Пермь</w:t>
      </w:r>
    </w:p>
    <w:p w:rsidR="00E030D9" w:rsidRDefault="00E030D9">
      <w:pPr>
        <w:pStyle w:val="ConsPlusNormal"/>
        <w:jc w:val="both"/>
      </w:pPr>
    </w:p>
    <w:p w:rsidR="00E030D9" w:rsidRDefault="00E030D9">
      <w:pPr>
        <w:pStyle w:val="ConsPlusNormal"/>
        <w:ind w:firstLine="540"/>
        <w:jc w:val="both"/>
      </w:pPr>
      <w:r>
        <w:t>Стратегия социально-экономического развития муниципального образования город Пермь до 2030 года (далее - Стратегия) - это инструмент управления социально-экономическим развитием города.</w:t>
      </w:r>
    </w:p>
    <w:p w:rsidR="00E030D9" w:rsidRDefault="00E030D9">
      <w:pPr>
        <w:pStyle w:val="ConsPlusNormal"/>
        <w:spacing w:before="200"/>
        <w:ind w:firstLine="540"/>
        <w:jc w:val="both"/>
      </w:pPr>
      <w:r>
        <w:t>Реализация Стратегии на основе конкурентных преимуществ города и возможностей для его развития позволит создать набор действенных инструментов для достижения поставленных целей, минимизировать влияние слабых сторон и угроз, создать условия для реализации индивидуальных стратегий людей, поддержания гражданского согласия.</w:t>
      </w:r>
    </w:p>
    <w:p w:rsidR="00E030D9" w:rsidRDefault="00E030D9">
      <w:pPr>
        <w:pStyle w:val="ConsPlusNormal"/>
        <w:spacing w:before="200"/>
        <w:ind w:firstLine="540"/>
        <w:jc w:val="both"/>
      </w:pPr>
      <w:r>
        <w:t>Реализация Стратегии должна быть основана на принципах ответственности, уважения и согласования интересов, открытости и прозрачности, устойчивости долгосрочных целей и гибкости в выборе механизмов их достижения.</w:t>
      </w:r>
    </w:p>
    <w:p w:rsidR="00E030D9" w:rsidRDefault="00E030D9">
      <w:pPr>
        <w:pStyle w:val="ConsPlusNormal"/>
        <w:spacing w:before="200"/>
        <w:ind w:firstLine="540"/>
        <w:jc w:val="both"/>
      </w:pPr>
      <w:r>
        <w:t>Ключевой принцип Стратегии - устойчивое развитие экономики, направленное на повышение привлекательности проживания и самореализации в городе.</w:t>
      </w:r>
    </w:p>
    <w:p w:rsidR="00E030D9" w:rsidRDefault="00E030D9">
      <w:pPr>
        <w:pStyle w:val="ConsPlusNormal"/>
        <w:jc w:val="both"/>
      </w:pPr>
    </w:p>
    <w:p w:rsidR="00E030D9" w:rsidRDefault="00E030D9">
      <w:pPr>
        <w:pStyle w:val="ConsPlusTitle"/>
        <w:jc w:val="center"/>
        <w:outlineLvl w:val="1"/>
      </w:pPr>
      <w:r>
        <w:t>2. Результат реализации Стратегии</w:t>
      </w:r>
    </w:p>
    <w:p w:rsidR="00E030D9" w:rsidRDefault="00E030D9">
      <w:pPr>
        <w:pStyle w:val="ConsPlusNormal"/>
        <w:jc w:val="both"/>
      </w:pPr>
    </w:p>
    <w:p w:rsidR="00E030D9" w:rsidRDefault="00E030D9">
      <w:pPr>
        <w:pStyle w:val="ConsPlusNormal"/>
        <w:ind w:firstLine="540"/>
        <w:jc w:val="both"/>
      </w:pPr>
      <w:r>
        <w:t>Стратегической целью развития города Перми является повышение качества жизни населения на основе инновационного развития экономики города.</w:t>
      </w:r>
    </w:p>
    <w:p w:rsidR="00E030D9" w:rsidRDefault="00E030D9">
      <w:pPr>
        <w:pStyle w:val="ConsPlusNormal"/>
        <w:spacing w:before="200"/>
        <w:ind w:firstLine="540"/>
        <w:jc w:val="both"/>
      </w:pPr>
      <w:r>
        <w:t>Результатом реализации Стратегии является достижение городом Пермь в 2030 году лидерских позиций по качеству жизни и экономическому развитию в Приволжском федеральном округе и Российской Федерации.</w:t>
      </w:r>
    </w:p>
    <w:p w:rsidR="00E030D9" w:rsidRDefault="00E030D9">
      <w:pPr>
        <w:pStyle w:val="ConsPlusNormal"/>
        <w:jc w:val="both"/>
      </w:pPr>
    </w:p>
    <w:p w:rsidR="00E030D9" w:rsidRDefault="00E030D9">
      <w:pPr>
        <w:pStyle w:val="ConsPlusTitle"/>
        <w:jc w:val="center"/>
        <w:outlineLvl w:val="1"/>
      </w:pPr>
      <w:r>
        <w:t xml:space="preserve">3. </w:t>
      </w:r>
      <w:proofErr w:type="gramStart"/>
      <w:r>
        <w:t>Основные направления и задачи социально-экономического</w:t>
      </w:r>
      <w:proofErr w:type="gramEnd"/>
    </w:p>
    <w:p w:rsidR="00E030D9" w:rsidRDefault="00E030D9">
      <w:pPr>
        <w:pStyle w:val="ConsPlusTitle"/>
        <w:jc w:val="center"/>
      </w:pPr>
      <w:r>
        <w:lastRenderedPageBreak/>
        <w:t>развития муниципального образования город Пермь</w:t>
      </w:r>
    </w:p>
    <w:p w:rsidR="00E030D9" w:rsidRDefault="00E030D9">
      <w:pPr>
        <w:pStyle w:val="ConsPlusNormal"/>
        <w:jc w:val="center"/>
      </w:pPr>
      <w:r>
        <w:t xml:space="preserve">(в ред. </w:t>
      </w:r>
      <w:hyperlink r:id="rId17">
        <w:r>
          <w:rPr>
            <w:color w:val="0000FF"/>
          </w:rPr>
          <w:t>решения</w:t>
        </w:r>
      </w:hyperlink>
      <w:r>
        <w:t xml:space="preserve"> Пермской городской Думы от 26.05.2020 N 86)</w:t>
      </w:r>
    </w:p>
    <w:p w:rsidR="00E030D9" w:rsidRDefault="00E030D9">
      <w:pPr>
        <w:pStyle w:val="ConsPlusNormal"/>
        <w:jc w:val="both"/>
      </w:pPr>
    </w:p>
    <w:p w:rsidR="00E030D9" w:rsidRDefault="00E030D9">
      <w:pPr>
        <w:pStyle w:val="ConsPlusNormal"/>
        <w:ind w:firstLine="540"/>
        <w:jc w:val="both"/>
      </w:pPr>
      <w:r>
        <w:t>Цели и задачи социально-экономического развития города Перми сформированы по следующим функционально-целевым направлениям:</w:t>
      </w:r>
    </w:p>
    <w:p w:rsidR="00E030D9" w:rsidRDefault="00E030D9">
      <w:pPr>
        <w:pStyle w:val="ConsPlusNormal"/>
        <w:spacing w:before="200"/>
        <w:ind w:firstLine="540"/>
        <w:jc w:val="both"/>
      </w:pPr>
      <w:r>
        <w:t>"Человеческий капитал",</w:t>
      </w:r>
    </w:p>
    <w:p w:rsidR="00E030D9" w:rsidRDefault="00E030D9">
      <w:pPr>
        <w:pStyle w:val="ConsPlusNormal"/>
        <w:spacing w:before="200"/>
        <w:ind w:firstLine="540"/>
        <w:jc w:val="both"/>
      </w:pPr>
      <w:r>
        <w:t>"Экономический рост",</w:t>
      </w:r>
    </w:p>
    <w:p w:rsidR="00E030D9" w:rsidRDefault="00E030D9">
      <w:pPr>
        <w:pStyle w:val="ConsPlusNormal"/>
        <w:spacing w:before="200"/>
        <w:ind w:firstLine="540"/>
        <w:jc w:val="both"/>
      </w:pPr>
      <w:r>
        <w:t>"Комфортная среда для жизни".</w:t>
      </w:r>
    </w:p>
    <w:p w:rsidR="00E030D9" w:rsidRDefault="00E030D9">
      <w:pPr>
        <w:pStyle w:val="ConsPlusNormal"/>
        <w:jc w:val="both"/>
      </w:pPr>
    </w:p>
    <w:p w:rsidR="00E030D9" w:rsidRDefault="00E030D9">
      <w:pPr>
        <w:pStyle w:val="ConsPlusTitle"/>
        <w:jc w:val="center"/>
        <w:outlineLvl w:val="2"/>
      </w:pPr>
      <w:r>
        <w:t>3.1. Анализ конкурентных преимуществ и угроз</w:t>
      </w:r>
    </w:p>
    <w:p w:rsidR="00E030D9" w:rsidRDefault="00E030D9">
      <w:pPr>
        <w:pStyle w:val="ConsPlusTitle"/>
        <w:jc w:val="center"/>
      </w:pPr>
      <w:r>
        <w:t>для социально-экономического развития муниципального</w:t>
      </w:r>
    </w:p>
    <w:p w:rsidR="00E030D9" w:rsidRDefault="00E030D9">
      <w:pPr>
        <w:pStyle w:val="ConsPlusTitle"/>
        <w:jc w:val="center"/>
      </w:pPr>
      <w:r>
        <w:t>образования город Пермь</w:t>
      </w:r>
    </w:p>
    <w:p w:rsidR="00E030D9" w:rsidRDefault="00E030D9">
      <w:pPr>
        <w:pStyle w:val="ConsPlusNormal"/>
        <w:jc w:val="both"/>
      </w:pPr>
    </w:p>
    <w:p w:rsidR="00E030D9" w:rsidRDefault="00E030D9">
      <w:pPr>
        <w:pStyle w:val="ConsPlusTitle"/>
        <w:jc w:val="center"/>
        <w:outlineLvl w:val="3"/>
      </w:pPr>
      <w:r>
        <w:t>3.1.1. Функционально-целевое направление "</w:t>
      </w:r>
      <w:proofErr w:type="gramStart"/>
      <w:r>
        <w:t>Человеческий</w:t>
      </w:r>
      <w:proofErr w:type="gramEnd"/>
    </w:p>
    <w:p w:rsidR="00E030D9" w:rsidRDefault="00E030D9">
      <w:pPr>
        <w:pStyle w:val="ConsPlusTitle"/>
        <w:jc w:val="center"/>
      </w:pPr>
      <w:r>
        <w:t>капитал"</w:t>
      </w:r>
    </w:p>
    <w:p w:rsidR="00E030D9" w:rsidRDefault="00E030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4535"/>
      </w:tblGrid>
      <w:tr w:rsidR="00E030D9">
        <w:tc>
          <w:tcPr>
            <w:tcW w:w="4479" w:type="dxa"/>
            <w:vAlign w:val="center"/>
          </w:tcPr>
          <w:p w:rsidR="00E030D9" w:rsidRDefault="00E030D9">
            <w:pPr>
              <w:pStyle w:val="ConsPlusNormal"/>
              <w:jc w:val="center"/>
            </w:pPr>
            <w:r>
              <w:t>Конкурентные преимущества/возможности</w:t>
            </w:r>
          </w:p>
        </w:tc>
        <w:tc>
          <w:tcPr>
            <w:tcW w:w="4535" w:type="dxa"/>
            <w:vAlign w:val="center"/>
          </w:tcPr>
          <w:p w:rsidR="00E030D9" w:rsidRDefault="00E030D9">
            <w:pPr>
              <w:pStyle w:val="ConsPlusNormal"/>
              <w:jc w:val="center"/>
            </w:pPr>
            <w:r>
              <w:t>Основные угрозы/недостатки</w:t>
            </w:r>
          </w:p>
        </w:tc>
      </w:tr>
      <w:tr w:rsidR="00E030D9">
        <w:tc>
          <w:tcPr>
            <w:tcW w:w="4479" w:type="dxa"/>
          </w:tcPr>
          <w:p w:rsidR="00E030D9" w:rsidRDefault="00E030D9">
            <w:pPr>
              <w:pStyle w:val="ConsPlusNormal"/>
              <w:jc w:val="both"/>
            </w:pPr>
            <w:r>
              <w:t>1. Рост численности населения города за счет естественного и миграционного прироста населения.</w:t>
            </w:r>
          </w:p>
          <w:p w:rsidR="00E030D9" w:rsidRDefault="00E030D9">
            <w:pPr>
              <w:pStyle w:val="ConsPlusNormal"/>
              <w:jc w:val="both"/>
            </w:pPr>
            <w:r>
              <w:t>2. Высокий образовательный, культурный и научный потенциал города.</w:t>
            </w:r>
          </w:p>
          <w:p w:rsidR="00E030D9" w:rsidRDefault="00E030D9">
            <w:pPr>
              <w:pStyle w:val="ConsPlusNormal"/>
              <w:jc w:val="both"/>
            </w:pPr>
            <w:r>
              <w:t>3. Наличие опыта внедрения инноваций в сфере образования.</w:t>
            </w:r>
          </w:p>
          <w:p w:rsidR="00E030D9" w:rsidRDefault="00E030D9">
            <w:pPr>
              <w:pStyle w:val="ConsPlusNormal"/>
              <w:jc w:val="both"/>
            </w:pPr>
            <w:r>
              <w:t>4. Использование различных форм муниципально-частного партнерства в развитии сферы образования.</w:t>
            </w:r>
          </w:p>
          <w:p w:rsidR="00E030D9" w:rsidRDefault="00E030D9">
            <w:pPr>
              <w:pStyle w:val="ConsPlusNormal"/>
              <w:jc w:val="both"/>
            </w:pPr>
            <w:r>
              <w:t>5. Развитие негосударственного сектора в социальной сфере.</w:t>
            </w:r>
          </w:p>
          <w:p w:rsidR="00E030D9" w:rsidRDefault="00E030D9">
            <w:pPr>
              <w:pStyle w:val="ConsPlusNormal"/>
              <w:jc w:val="both"/>
            </w:pPr>
            <w:r>
              <w:t>6. Наличие традиций в проведении культурно-массовых мероприятий.</w:t>
            </w:r>
          </w:p>
          <w:p w:rsidR="00E030D9" w:rsidRDefault="00E030D9">
            <w:pPr>
              <w:pStyle w:val="ConsPlusNormal"/>
              <w:jc w:val="both"/>
            </w:pPr>
            <w:r>
              <w:t>7. Высокий уровень гражданской активности жителей города.</w:t>
            </w:r>
          </w:p>
          <w:p w:rsidR="00E030D9" w:rsidRDefault="00E030D9">
            <w:pPr>
              <w:pStyle w:val="ConsPlusNormal"/>
              <w:jc w:val="both"/>
            </w:pPr>
            <w:r>
              <w:t>8. Широкое распространение добровольчества в молодежной среде.</w:t>
            </w:r>
          </w:p>
          <w:p w:rsidR="00E030D9" w:rsidRDefault="00E030D9">
            <w:pPr>
              <w:pStyle w:val="ConsPlusNormal"/>
              <w:jc w:val="both"/>
            </w:pPr>
            <w:r>
              <w:t>9. Благоприятная межнациональная и межконфессиональная ситуация в городе</w:t>
            </w:r>
          </w:p>
        </w:tc>
        <w:tc>
          <w:tcPr>
            <w:tcW w:w="4535" w:type="dxa"/>
          </w:tcPr>
          <w:p w:rsidR="00E030D9" w:rsidRDefault="00E030D9">
            <w:pPr>
              <w:pStyle w:val="ConsPlusNormal"/>
              <w:jc w:val="both"/>
            </w:pPr>
            <w:r>
              <w:t>1. Отток квалифицированных кадров.</w:t>
            </w:r>
          </w:p>
          <w:p w:rsidR="00E030D9" w:rsidRDefault="00E030D9">
            <w:pPr>
              <w:pStyle w:val="ConsPlusNormal"/>
              <w:jc w:val="both"/>
            </w:pPr>
            <w:r>
              <w:t>2. Нехватка мест в образовательных организациях.</w:t>
            </w:r>
          </w:p>
          <w:p w:rsidR="00E030D9" w:rsidRDefault="00E030D9">
            <w:pPr>
              <w:pStyle w:val="ConsPlusNormal"/>
              <w:jc w:val="both"/>
            </w:pPr>
            <w:r>
              <w:t>3. Низкая доля населения, систематически занимающегося физической культурой и спортом.</w:t>
            </w:r>
          </w:p>
          <w:p w:rsidR="00E030D9" w:rsidRDefault="00E030D9">
            <w:pPr>
              <w:pStyle w:val="ConsPlusNormal"/>
              <w:jc w:val="both"/>
            </w:pPr>
            <w:r>
              <w:t>4. Недостаток и неравномерность размещения физкультурно-оздоровительных комплексов и спортивных площадок для массового спорта.</w:t>
            </w:r>
          </w:p>
          <w:p w:rsidR="00E030D9" w:rsidRDefault="00E030D9">
            <w:pPr>
              <w:pStyle w:val="ConsPlusNormal"/>
              <w:jc w:val="both"/>
            </w:pPr>
            <w:r>
              <w:t>5. Отсутствие политики по сохранению исторического облика города, отсутствие концепции развития культуры, повлекшее хаотичное развитие городской культурной среды (в основном за счет частных и общественных инициатив)</w:t>
            </w:r>
          </w:p>
        </w:tc>
      </w:tr>
    </w:tbl>
    <w:p w:rsidR="00E030D9" w:rsidRDefault="00E030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E030D9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D9" w:rsidRDefault="00E030D9">
            <w:pPr>
              <w:pStyle w:val="ConsPlusNormal"/>
              <w:jc w:val="center"/>
            </w:pPr>
            <w:r>
              <w:t>Ключевые задачи функционально-целевого направления "Человеческий капитал"</w:t>
            </w:r>
          </w:p>
          <w:p w:rsidR="00E030D9" w:rsidRDefault="00E030D9">
            <w:pPr>
              <w:pStyle w:val="ConsPlusNormal"/>
            </w:pPr>
          </w:p>
          <w:p w:rsidR="00E030D9" w:rsidRDefault="00E030D9">
            <w:pPr>
              <w:pStyle w:val="ConsPlusNormal"/>
              <w:jc w:val="both"/>
            </w:pPr>
            <w:r>
              <w:t>Подцель. Обеспечение условий для развития человеческого потенциала</w:t>
            </w:r>
          </w:p>
          <w:p w:rsidR="00E030D9" w:rsidRDefault="00E030D9">
            <w:pPr>
              <w:pStyle w:val="ConsPlusNormal"/>
              <w:jc w:val="both"/>
            </w:pPr>
            <w:r>
              <w:t>1. Обеспечение доступного и качественного образования.</w:t>
            </w:r>
          </w:p>
          <w:p w:rsidR="00E030D9" w:rsidRDefault="00E030D9">
            <w:pPr>
              <w:pStyle w:val="ConsPlusNormal"/>
              <w:jc w:val="both"/>
            </w:pPr>
            <w:r>
              <w:t>1.1. Формирование современной образовательной среды.</w:t>
            </w:r>
          </w:p>
          <w:p w:rsidR="00E030D9" w:rsidRDefault="00E030D9">
            <w:pPr>
              <w:pStyle w:val="ConsPlusNormal"/>
              <w:jc w:val="both"/>
            </w:pPr>
            <w:r>
              <w:t>1.2. Создание условий для развития способностей и талантов детей.</w:t>
            </w:r>
          </w:p>
          <w:p w:rsidR="00E030D9" w:rsidRDefault="00E030D9">
            <w:pPr>
              <w:pStyle w:val="ConsPlusNormal"/>
              <w:jc w:val="both"/>
            </w:pPr>
            <w:r>
              <w:t>1.3. Развитие системы поддержки и профессионального роста педагогических кадров.</w:t>
            </w:r>
          </w:p>
          <w:p w:rsidR="00E030D9" w:rsidRDefault="00E030D9">
            <w:pPr>
              <w:pStyle w:val="ConsPlusNormal"/>
              <w:jc w:val="both"/>
            </w:pPr>
            <w:r>
              <w:t>2.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</w:t>
            </w:r>
          </w:p>
          <w:p w:rsidR="00E030D9" w:rsidRDefault="00E030D9">
            <w:pPr>
              <w:pStyle w:val="ConsPlusNormal"/>
              <w:jc w:val="both"/>
            </w:pPr>
            <w:r>
              <w:t>3. Определение, сохранение и развитие культурной идентичности города Перми и содействие культурному разнообразию.</w:t>
            </w:r>
          </w:p>
          <w:p w:rsidR="00E030D9" w:rsidRDefault="00E030D9">
            <w:pPr>
              <w:pStyle w:val="ConsPlusNormal"/>
              <w:jc w:val="both"/>
            </w:pPr>
            <w:r>
              <w:t>4. Создание условий для творческой и профессиональной самореализации населения.</w:t>
            </w:r>
          </w:p>
          <w:p w:rsidR="00E030D9" w:rsidRDefault="00E030D9">
            <w:pPr>
              <w:pStyle w:val="ConsPlusNormal"/>
              <w:jc w:val="both"/>
            </w:pPr>
            <w:r>
              <w:t>5. Создание условий для самореализации, социализации, гражданско-патриотического и духовно-нравственного воспитания молодежи.</w:t>
            </w:r>
          </w:p>
          <w:p w:rsidR="00E030D9" w:rsidRDefault="00E030D9">
            <w:pPr>
              <w:pStyle w:val="ConsPlusNormal"/>
              <w:jc w:val="both"/>
            </w:pPr>
            <w:r>
              <w:t>6. Повышение социального благополучия населения города Перми.</w:t>
            </w:r>
          </w:p>
          <w:p w:rsidR="00E030D9" w:rsidRDefault="00E030D9">
            <w:pPr>
              <w:pStyle w:val="ConsPlusNormal"/>
              <w:jc w:val="both"/>
            </w:pPr>
            <w:r>
              <w:t>7. Вовлечение граждан в решение вопросов местного значения.</w:t>
            </w:r>
          </w:p>
          <w:p w:rsidR="00E030D9" w:rsidRDefault="00E030D9">
            <w:pPr>
              <w:pStyle w:val="ConsPlusNormal"/>
              <w:jc w:val="both"/>
            </w:pPr>
            <w:r>
              <w:t>8. Повышение уровня гражданской культуры и создание условий поддержания гражданского согласия в обществе</w:t>
            </w:r>
          </w:p>
        </w:tc>
      </w:tr>
    </w:tbl>
    <w:p w:rsidR="00E030D9" w:rsidRDefault="00E030D9">
      <w:pPr>
        <w:pStyle w:val="ConsPlusNormal"/>
        <w:jc w:val="both"/>
      </w:pPr>
    </w:p>
    <w:p w:rsidR="00E030D9" w:rsidRDefault="00E030D9">
      <w:pPr>
        <w:pStyle w:val="ConsPlusTitle"/>
        <w:jc w:val="center"/>
        <w:outlineLvl w:val="3"/>
      </w:pPr>
      <w:r>
        <w:t>3.1.2. Функционально-целевое направление "</w:t>
      </w:r>
      <w:proofErr w:type="gramStart"/>
      <w:r>
        <w:t>Экономический</w:t>
      </w:r>
      <w:proofErr w:type="gramEnd"/>
    </w:p>
    <w:p w:rsidR="00E030D9" w:rsidRDefault="00E030D9">
      <w:pPr>
        <w:pStyle w:val="ConsPlusTitle"/>
        <w:jc w:val="center"/>
      </w:pPr>
      <w:r>
        <w:t>рост"</w:t>
      </w:r>
    </w:p>
    <w:p w:rsidR="00E030D9" w:rsidRDefault="00E030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4535"/>
      </w:tblGrid>
      <w:tr w:rsidR="00E030D9">
        <w:tc>
          <w:tcPr>
            <w:tcW w:w="4479" w:type="dxa"/>
            <w:vAlign w:val="center"/>
          </w:tcPr>
          <w:p w:rsidR="00E030D9" w:rsidRDefault="00E030D9">
            <w:pPr>
              <w:pStyle w:val="ConsPlusNormal"/>
              <w:jc w:val="center"/>
            </w:pPr>
            <w:r>
              <w:t>Конкурентные преимущества/возможности</w:t>
            </w:r>
          </w:p>
        </w:tc>
        <w:tc>
          <w:tcPr>
            <w:tcW w:w="4535" w:type="dxa"/>
            <w:vAlign w:val="center"/>
          </w:tcPr>
          <w:p w:rsidR="00E030D9" w:rsidRDefault="00E030D9">
            <w:pPr>
              <w:pStyle w:val="ConsPlusNormal"/>
              <w:jc w:val="center"/>
            </w:pPr>
            <w:r>
              <w:t>Основные угрозы/недостатки</w:t>
            </w:r>
          </w:p>
        </w:tc>
      </w:tr>
      <w:tr w:rsidR="00E030D9">
        <w:tc>
          <w:tcPr>
            <w:tcW w:w="4479" w:type="dxa"/>
          </w:tcPr>
          <w:p w:rsidR="00E030D9" w:rsidRDefault="00E030D9">
            <w:pPr>
              <w:pStyle w:val="ConsPlusNormal"/>
              <w:jc w:val="both"/>
            </w:pPr>
            <w:r>
              <w:t>1. Высокий промышленный и экономический потенциал.</w:t>
            </w:r>
          </w:p>
          <w:p w:rsidR="00E030D9" w:rsidRDefault="00E030D9">
            <w:pPr>
              <w:pStyle w:val="ConsPlusNormal"/>
              <w:jc w:val="both"/>
            </w:pPr>
            <w:r>
              <w:t>2. Размещение в городе крупных промышленных предприятий.</w:t>
            </w:r>
          </w:p>
          <w:p w:rsidR="00E030D9" w:rsidRDefault="00E030D9">
            <w:pPr>
              <w:pStyle w:val="ConsPlusNormal"/>
              <w:jc w:val="both"/>
            </w:pPr>
            <w:r>
              <w:t>3. Выгодное транспортное расположение на пересечении транспортных коридоров, наличие водных маршрутов.</w:t>
            </w:r>
          </w:p>
          <w:p w:rsidR="00E030D9" w:rsidRDefault="00E030D9">
            <w:pPr>
              <w:pStyle w:val="ConsPlusNormal"/>
              <w:jc w:val="both"/>
            </w:pPr>
            <w:r>
              <w:t>4. Высокий инновационный потенциал и производственная культура, прежде всего в высокотехнологичных отраслях.</w:t>
            </w:r>
          </w:p>
          <w:p w:rsidR="00E030D9" w:rsidRDefault="00E030D9">
            <w:pPr>
              <w:pStyle w:val="ConsPlusNormal"/>
              <w:jc w:val="both"/>
            </w:pPr>
            <w:r>
              <w:t xml:space="preserve">5. Наличие </w:t>
            </w:r>
            <w:proofErr w:type="gramStart"/>
            <w:r>
              <w:t>системы кадрового обеспечения экономики города Перми</w:t>
            </w:r>
            <w:proofErr w:type="gramEnd"/>
            <w:r>
              <w:t>.</w:t>
            </w:r>
          </w:p>
          <w:p w:rsidR="00E030D9" w:rsidRDefault="00E030D9">
            <w:pPr>
              <w:pStyle w:val="ConsPlusNormal"/>
              <w:jc w:val="both"/>
            </w:pPr>
            <w:r>
              <w:t>6. Наличие квалифицированной рабочей силы, в том числе в ведущих отраслях промышленности.</w:t>
            </w:r>
          </w:p>
          <w:p w:rsidR="00E030D9" w:rsidRDefault="00E030D9">
            <w:pPr>
              <w:pStyle w:val="ConsPlusNormal"/>
              <w:jc w:val="both"/>
            </w:pPr>
            <w:r>
              <w:t>7. Наличие инфраструктуры для развития малого и среднего бизнеса.</w:t>
            </w:r>
          </w:p>
          <w:p w:rsidR="00E030D9" w:rsidRDefault="00E030D9">
            <w:pPr>
              <w:pStyle w:val="ConsPlusNormal"/>
              <w:jc w:val="both"/>
            </w:pPr>
            <w:r>
              <w:t>8. Высокий платежеспособный спрос населения как потенциал для развития потребительского рынка.</w:t>
            </w:r>
          </w:p>
          <w:p w:rsidR="00E030D9" w:rsidRDefault="00E030D9">
            <w:pPr>
              <w:pStyle w:val="ConsPlusNormal"/>
              <w:jc w:val="both"/>
            </w:pPr>
            <w:r>
              <w:t>9. Высокий уровень финансовой самостоятельности бюджета города Перми.</w:t>
            </w:r>
          </w:p>
          <w:p w:rsidR="00E030D9" w:rsidRDefault="00E030D9">
            <w:pPr>
              <w:pStyle w:val="ConsPlusNormal"/>
              <w:jc w:val="both"/>
            </w:pPr>
            <w:r>
              <w:t>10. Город Пермь - административный и экономический центр Пермского края</w:t>
            </w:r>
          </w:p>
        </w:tc>
        <w:tc>
          <w:tcPr>
            <w:tcW w:w="4535" w:type="dxa"/>
          </w:tcPr>
          <w:p w:rsidR="00E030D9" w:rsidRDefault="00E030D9">
            <w:pPr>
              <w:pStyle w:val="ConsPlusNormal"/>
              <w:jc w:val="both"/>
            </w:pPr>
            <w:r>
              <w:t>1. Высокая зависимость экономики города от результатов деятельности крупных организаций в сфере промышленности.</w:t>
            </w:r>
          </w:p>
          <w:p w:rsidR="00E030D9" w:rsidRDefault="00E030D9">
            <w:pPr>
              <w:pStyle w:val="ConsPlusNormal"/>
              <w:jc w:val="both"/>
            </w:pPr>
            <w:r>
              <w:t>2. Высокая стоимость ресурсов для создания и ведения бизнеса.</w:t>
            </w:r>
          </w:p>
          <w:p w:rsidR="00E030D9" w:rsidRDefault="00E030D9">
            <w:pPr>
              <w:pStyle w:val="ConsPlusNormal"/>
              <w:jc w:val="both"/>
            </w:pPr>
            <w:r>
              <w:t>3. Недостаточное присутствие в экономике города крупных инвесторов международного уровня.</w:t>
            </w:r>
          </w:p>
          <w:p w:rsidR="00E030D9" w:rsidRDefault="00E030D9">
            <w:pPr>
              <w:pStyle w:val="ConsPlusNormal"/>
              <w:jc w:val="both"/>
            </w:pPr>
            <w:r>
              <w:t>4. Низкий уровень развития услуг в сфере потребительского рынка.</w:t>
            </w:r>
          </w:p>
          <w:p w:rsidR="00E030D9" w:rsidRDefault="00E030D9">
            <w:pPr>
              <w:pStyle w:val="ConsPlusNormal"/>
              <w:jc w:val="both"/>
            </w:pPr>
            <w:r>
              <w:t>5. Недостаточный уровень развития агломерационных связей</w:t>
            </w:r>
          </w:p>
        </w:tc>
      </w:tr>
    </w:tbl>
    <w:p w:rsidR="00E030D9" w:rsidRDefault="00E030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E030D9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D9" w:rsidRDefault="00E030D9">
            <w:pPr>
              <w:pStyle w:val="ConsPlusNormal"/>
              <w:jc w:val="center"/>
            </w:pPr>
            <w:r>
              <w:t>Ключевые задачи функционально-целевого направления "Экономический рост"</w:t>
            </w:r>
          </w:p>
          <w:p w:rsidR="00E030D9" w:rsidRDefault="00E030D9">
            <w:pPr>
              <w:pStyle w:val="ConsPlusNormal"/>
            </w:pPr>
          </w:p>
          <w:p w:rsidR="00E030D9" w:rsidRDefault="00E030D9">
            <w:pPr>
              <w:pStyle w:val="ConsPlusNormal"/>
              <w:jc w:val="both"/>
            </w:pPr>
            <w:r>
              <w:t>Подцель. 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</w:t>
            </w:r>
          </w:p>
          <w:p w:rsidR="00E030D9" w:rsidRDefault="00E030D9">
            <w:pPr>
              <w:pStyle w:val="ConsPlusNormal"/>
              <w:jc w:val="both"/>
            </w:pPr>
            <w:r>
              <w:t>1. Содействие развитию промышленного потенциала и реализации кластерной политики.</w:t>
            </w:r>
          </w:p>
          <w:p w:rsidR="00E030D9" w:rsidRDefault="00E030D9">
            <w:pPr>
              <w:pStyle w:val="ConsPlusNormal"/>
              <w:jc w:val="both"/>
            </w:pPr>
            <w:r>
              <w:t>2. Формирование благоприятной инвестиционной среды.</w:t>
            </w:r>
          </w:p>
          <w:p w:rsidR="00E030D9" w:rsidRDefault="00E030D9">
            <w:pPr>
              <w:pStyle w:val="ConsPlusNormal"/>
              <w:jc w:val="both"/>
            </w:pPr>
            <w:r>
              <w:t>3. Создание условий для развития малого и среднего предпринимательства.</w:t>
            </w:r>
          </w:p>
          <w:p w:rsidR="00E030D9" w:rsidRDefault="00E030D9">
            <w:pPr>
              <w:pStyle w:val="ConsPlusNormal"/>
              <w:jc w:val="both"/>
            </w:pPr>
            <w:r>
              <w:t>4. Развитие инновационного предпринимательства.</w:t>
            </w:r>
          </w:p>
          <w:p w:rsidR="00E030D9" w:rsidRDefault="00E030D9">
            <w:pPr>
              <w:pStyle w:val="ConsPlusNormal"/>
              <w:jc w:val="both"/>
            </w:pPr>
            <w:r>
              <w:t>5. Развитие потребительского рынка.</w:t>
            </w:r>
          </w:p>
          <w:p w:rsidR="00E030D9" w:rsidRDefault="00E030D9">
            <w:pPr>
              <w:pStyle w:val="ConsPlusNormal"/>
              <w:jc w:val="both"/>
            </w:pPr>
            <w:r>
              <w:t>6. Развитие Пермской городской агломерации</w:t>
            </w:r>
          </w:p>
        </w:tc>
      </w:tr>
    </w:tbl>
    <w:p w:rsidR="00E030D9" w:rsidRDefault="00E030D9">
      <w:pPr>
        <w:pStyle w:val="ConsPlusNormal"/>
        <w:jc w:val="both"/>
      </w:pPr>
    </w:p>
    <w:p w:rsidR="00E030D9" w:rsidRDefault="00E030D9">
      <w:pPr>
        <w:pStyle w:val="ConsPlusTitle"/>
        <w:jc w:val="center"/>
        <w:outlineLvl w:val="3"/>
      </w:pPr>
      <w:r>
        <w:t>3.1.3. Функционально-целевое направление "Комфортная среда</w:t>
      </w:r>
    </w:p>
    <w:p w:rsidR="00E030D9" w:rsidRDefault="00E030D9">
      <w:pPr>
        <w:pStyle w:val="ConsPlusTitle"/>
        <w:jc w:val="center"/>
      </w:pPr>
      <w:r>
        <w:t>для жизни"</w:t>
      </w:r>
    </w:p>
    <w:p w:rsidR="00E030D9" w:rsidRDefault="00E030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4535"/>
      </w:tblGrid>
      <w:tr w:rsidR="00E030D9">
        <w:tc>
          <w:tcPr>
            <w:tcW w:w="4479" w:type="dxa"/>
            <w:vAlign w:val="center"/>
          </w:tcPr>
          <w:p w:rsidR="00E030D9" w:rsidRDefault="00E030D9">
            <w:pPr>
              <w:pStyle w:val="ConsPlusNormal"/>
              <w:jc w:val="center"/>
            </w:pPr>
            <w:r>
              <w:t>Конкурентные преимущества/возможности</w:t>
            </w:r>
          </w:p>
        </w:tc>
        <w:tc>
          <w:tcPr>
            <w:tcW w:w="4535" w:type="dxa"/>
            <w:vAlign w:val="center"/>
          </w:tcPr>
          <w:p w:rsidR="00E030D9" w:rsidRDefault="00E030D9">
            <w:pPr>
              <w:pStyle w:val="ConsPlusNormal"/>
              <w:jc w:val="center"/>
            </w:pPr>
            <w:r>
              <w:t>Основные угрозы/недостатки</w:t>
            </w:r>
          </w:p>
        </w:tc>
      </w:tr>
      <w:tr w:rsidR="00E030D9">
        <w:tc>
          <w:tcPr>
            <w:tcW w:w="4479" w:type="dxa"/>
          </w:tcPr>
          <w:p w:rsidR="00E030D9" w:rsidRDefault="00E030D9">
            <w:pPr>
              <w:pStyle w:val="ConsPlusNormal"/>
              <w:jc w:val="both"/>
            </w:pPr>
            <w:r>
              <w:t>1. Использование муниципально-частного партнерства (концессия) в развитии объектов инфраструктуры.</w:t>
            </w:r>
          </w:p>
          <w:p w:rsidR="00E030D9" w:rsidRDefault="00E030D9">
            <w:pPr>
              <w:pStyle w:val="ConsPlusNormal"/>
              <w:jc w:val="both"/>
            </w:pPr>
            <w:r>
              <w:t>2. Участие в реализации федеральных и краевых программ и проектов.</w:t>
            </w:r>
          </w:p>
          <w:p w:rsidR="00E030D9" w:rsidRDefault="00E030D9">
            <w:pPr>
              <w:pStyle w:val="ConsPlusNormal"/>
              <w:jc w:val="both"/>
            </w:pPr>
            <w:r>
              <w:t>3. Высокий уровень озеленения, потенциал рекреационных ресурсов.</w:t>
            </w:r>
          </w:p>
          <w:p w:rsidR="00E030D9" w:rsidRDefault="00E030D9">
            <w:pPr>
              <w:pStyle w:val="ConsPlusNormal"/>
              <w:jc w:val="both"/>
            </w:pPr>
            <w:r>
              <w:t xml:space="preserve">4. Имеющаяся система </w:t>
            </w:r>
            <w:proofErr w:type="gramStart"/>
            <w:r>
              <w:t>объектов массового отдыха жителей города Перми</w:t>
            </w:r>
            <w:proofErr w:type="gramEnd"/>
            <w:r>
              <w:t>.</w:t>
            </w:r>
          </w:p>
          <w:p w:rsidR="00E030D9" w:rsidRDefault="00E030D9">
            <w:pPr>
              <w:pStyle w:val="ConsPlusNormal"/>
              <w:jc w:val="both"/>
            </w:pPr>
            <w:r>
              <w:t>5. Приемлемая доступность транспортных услуг и инфраструктуры для жителей.</w:t>
            </w:r>
          </w:p>
          <w:p w:rsidR="00E030D9" w:rsidRDefault="00E030D9">
            <w:pPr>
              <w:pStyle w:val="ConsPlusNormal"/>
              <w:jc w:val="both"/>
            </w:pPr>
            <w:r>
              <w:t xml:space="preserve">6. Наличие утвержденных документов </w:t>
            </w:r>
            <w:r>
              <w:lastRenderedPageBreak/>
              <w:t xml:space="preserve">градостроительного планирования (Генеральный план города Перми, Правила землепользования и </w:t>
            </w:r>
            <w:proofErr w:type="gramStart"/>
            <w:r>
              <w:t>застройки города</w:t>
            </w:r>
            <w:proofErr w:type="gramEnd"/>
            <w:r>
              <w:t xml:space="preserve"> Перми).</w:t>
            </w:r>
          </w:p>
          <w:p w:rsidR="00E030D9" w:rsidRDefault="00E030D9">
            <w:pPr>
              <w:pStyle w:val="ConsPlusNormal"/>
              <w:jc w:val="both"/>
            </w:pPr>
            <w:r>
              <w:t>7. Доступность и открытость информации о градостроительной деятельности города Перми.</w:t>
            </w:r>
          </w:p>
          <w:p w:rsidR="00E030D9" w:rsidRDefault="00E030D9">
            <w:pPr>
              <w:pStyle w:val="ConsPlusNormal"/>
              <w:jc w:val="both"/>
            </w:pPr>
            <w:r>
              <w:t>8. Значительная площадь города Перми.</w:t>
            </w:r>
          </w:p>
          <w:p w:rsidR="00E030D9" w:rsidRDefault="00E030D9">
            <w:pPr>
              <w:pStyle w:val="ConsPlusNormal"/>
              <w:jc w:val="both"/>
            </w:pPr>
            <w:r>
              <w:t>9. Наличие свободных земельных участков для привлечения инвесторов и частных застройщиков.</w:t>
            </w:r>
          </w:p>
          <w:p w:rsidR="00E030D9" w:rsidRDefault="00E030D9">
            <w:pPr>
              <w:pStyle w:val="ConsPlusNormal"/>
              <w:jc w:val="both"/>
            </w:pPr>
            <w:r>
              <w:t>10. Наличие лесных и водных ресурсов на территории города Перми.</w:t>
            </w:r>
          </w:p>
          <w:p w:rsidR="00E030D9" w:rsidRDefault="00E030D9">
            <w:pPr>
              <w:pStyle w:val="ConsPlusNormal"/>
              <w:jc w:val="both"/>
            </w:pPr>
            <w:r>
              <w:t>11. Наличие народной дружины в городе Перми.</w:t>
            </w:r>
          </w:p>
          <w:p w:rsidR="00E030D9" w:rsidRDefault="00E030D9">
            <w:pPr>
              <w:pStyle w:val="ConsPlusNormal"/>
              <w:jc w:val="both"/>
            </w:pPr>
            <w:r>
              <w:t>12. Наличие добровольной пожарной охраны в городе Перми</w:t>
            </w:r>
          </w:p>
        </w:tc>
        <w:tc>
          <w:tcPr>
            <w:tcW w:w="4535" w:type="dxa"/>
          </w:tcPr>
          <w:p w:rsidR="00E030D9" w:rsidRDefault="00E030D9">
            <w:pPr>
              <w:pStyle w:val="ConsPlusNormal"/>
              <w:jc w:val="both"/>
            </w:pPr>
            <w:r>
              <w:lastRenderedPageBreak/>
              <w:t>1. Высокая степень износа инженерно-технической инфраструктуры.</w:t>
            </w:r>
          </w:p>
          <w:p w:rsidR="00E030D9" w:rsidRDefault="00E030D9">
            <w:pPr>
              <w:pStyle w:val="ConsPlusNormal"/>
              <w:jc w:val="both"/>
            </w:pPr>
            <w:r>
              <w:t>2. Низкий уровень благоустройства и доступа к коммунальным ресурсам на территории микрорайонов индивидуальной жилой застройки.</w:t>
            </w:r>
          </w:p>
          <w:p w:rsidR="00E030D9" w:rsidRDefault="00E030D9">
            <w:pPr>
              <w:pStyle w:val="ConsPlusNormal"/>
              <w:jc w:val="both"/>
            </w:pPr>
            <w:r>
              <w:t>3. Высокая удельная стоимость создания и поддержания в нормативном состоянии инфраструктуры, обусловленная низкой плотностью проживания в городе Перми.</w:t>
            </w:r>
          </w:p>
          <w:p w:rsidR="00E030D9" w:rsidRDefault="00E030D9">
            <w:pPr>
              <w:pStyle w:val="ConsPlusNormal"/>
              <w:jc w:val="both"/>
            </w:pPr>
            <w:r>
              <w:t>4. Высокая доля аварийного и ветхого жилья.</w:t>
            </w:r>
          </w:p>
          <w:p w:rsidR="00E030D9" w:rsidRDefault="00E030D9">
            <w:pPr>
              <w:pStyle w:val="ConsPlusNormal"/>
              <w:jc w:val="both"/>
            </w:pPr>
            <w:r>
              <w:t xml:space="preserve">5. Высокая доля многоквартирных домов, </w:t>
            </w:r>
            <w:r>
              <w:lastRenderedPageBreak/>
              <w:t>требующих проведения капитального ремонта.</w:t>
            </w:r>
          </w:p>
          <w:p w:rsidR="00E030D9" w:rsidRDefault="00E030D9">
            <w:pPr>
              <w:pStyle w:val="ConsPlusNormal"/>
              <w:jc w:val="both"/>
            </w:pPr>
            <w:r>
              <w:t>6. Сравнительно низкий уровень благоустройства города Перми.</w:t>
            </w:r>
          </w:p>
          <w:p w:rsidR="00E030D9" w:rsidRDefault="00E030D9">
            <w:pPr>
              <w:pStyle w:val="ConsPlusNormal"/>
              <w:jc w:val="both"/>
            </w:pPr>
            <w:r>
              <w:t xml:space="preserve">7. Недостаточные условия для приоритетного использования общественного транспорта над </w:t>
            </w:r>
            <w:proofErr w:type="gramStart"/>
            <w:r>
              <w:t>личным</w:t>
            </w:r>
            <w:proofErr w:type="gramEnd"/>
            <w:r>
              <w:t>.</w:t>
            </w:r>
          </w:p>
          <w:p w:rsidR="00E030D9" w:rsidRDefault="00E030D9">
            <w:pPr>
              <w:pStyle w:val="ConsPlusNormal"/>
              <w:jc w:val="both"/>
            </w:pPr>
            <w:r>
              <w:t>8. Наличие автомобильных дорог, не соответствующих нормативным требованиям.</w:t>
            </w:r>
          </w:p>
          <w:p w:rsidR="00E030D9" w:rsidRDefault="00E030D9">
            <w:pPr>
              <w:pStyle w:val="ConsPlusNormal"/>
              <w:jc w:val="both"/>
            </w:pPr>
            <w:r>
              <w:t>9. Недостаточный уровень адаптации городской среды к потребностям маломобильных групп населения.</w:t>
            </w:r>
          </w:p>
          <w:p w:rsidR="00E030D9" w:rsidRDefault="00E030D9">
            <w:pPr>
              <w:pStyle w:val="ConsPlusNormal"/>
              <w:jc w:val="both"/>
            </w:pPr>
            <w:r>
              <w:t>10. Отсутствие достаточного количества оборудованных мест для парковки автомобильного транспорта.</w:t>
            </w:r>
          </w:p>
          <w:p w:rsidR="00E030D9" w:rsidRDefault="00E030D9">
            <w:pPr>
              <w:pStyle w:val="ConsPlusNormal"/>
              <w:jc w:val="both"/>
            </w:pPr>
            <w:r>
              <w:t>11. Смертность в результате дорожно-транспортных происшествий.</w:t>
            </w:r>
          </w:p>
          <w:p w:rsidR="00E030D9" w:rsidRDefault="00E030D9">
            <w:pPr>
              <w:pStyle w:val="ConsPlusNormal"/>
              <w:jc w:val="both"/>
            </w:pPr>
            <w:r>
              <w:t>12. Разрозненность застроенных жилых территорий города Перми.</w:t>
            </w:r>
          </w:p>
          <w:p w:rsidR="00E030D9" w:rsidRDefault="00E030D9">
            <w:pPr>
              <w:pStyle w:val="ConsPlusNormal"/>
              <w:jc w:val="both"/>
            </w:pPr>
            <w:r>
              <w:t>13. Отсутствие единых подходов к архитектурному облику города Перми.</w:t>
            </w:r>
          </w:p>
          <w:p w:rsidR="00E030D9" w:rsidRDefault="00E030D9">
            <w:pPr>
              <w:pStyle w:val="ConsPlusNormal"/>
              <w:jc w:val="both"/>
            </w:pPr>
            <w:r>
              <w:t>14. Невысокие темпы ввода жилья.</w:t>
            </w:r>
          </w:p>
          <w:p w:rsidR="00E030D9" w:rsidRDefault="00E030D9">
            <w:pPr>
              <w:pStyle w:val="ConsPlusNormal"/>
              <w:jc w:val="both"/>
            </w:pPr>
            <w:r>
              <w:t>15. Отсутствие разнообразия типологий жилья.</w:t>
            </w:r>
          </w:p>
          <w:p w:rsidR="00E030D9" w:rsidRDefault="00E030D9">
            <w:pPr>
              <w:pStyle w:val="ConsPlusNormal"/>
              <w:jc w:val="both"/>
            </w:pPr>
            <w:r>
              <w:t>16. Наличие вредных производств на территории города Перми.</w:t>
            </w:r>
          </w:p>
          <w:p w:rsidR="00E030D9" w:rsidRDefault="00E030D9">
            <w:pPr>
              <w:pStyle w:val="ConsPlusNormal"/>
              <w:jc w:val="both"/>
            </w:pPr>
            <w:r>
              <w:t>17. Относительно высокая загрязненность воздуха и водоемов города Перми.</w:t>
            </w:r>
          </w:p>
          <w:p w:rsidR="00E030D9" w:rsidRDefault="00E030D9">
            <w:pPr>
              <w:pStyle w:val="ConsPlusNormal"/>
              <w:jc w:val="both"/>
            </w:pPr>
            <w:r>
              <w:t>18. Высокий уровень преступности, в том числе в общественных местах.</w:t>
            </w:r>
          </w:p>
          <w:p w:rsidR="00E030D9" w:rsidRDefault="00E030D9">
            <w:pPr>
              <w:pStyle w:val="ConsPlusNormal"/>
              <w:jc w:val="both"/>
            </w:pPr>
            <w:r>
              <w:t>19. Сравнительно высокий уровень числа потребителей наркотических веществ</w:t>
            </w:r>
          </w:p>
        </w:tc>
      </w:tr>
    </w:tbl>
    <w:p w:rsidR="00E030D9" w:rsidRDefault="00E030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E030D9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D9" w:rsidRDefault="00E030D9">
            <w:pPr>
              <w:pStyle w:val="ConsPlusNormal"/>
              <w:jc w:val="center"/>
            </w:pPr>
            <w:r>
              <w:t>Ключевые задачи функционально-целевого направления "Комфортная среда для жизни"</w:t>
            </w:r>
          </w:p>
          <w:p w:rsidR="00E030D9" w:rsidRDefault="00E030D9">
            <w:pPr>
              <w:pStyle w:val="ConsPlusNormal"/>
            </w:pPr>
          </w:p>
          <w:p w:rsidR="00E030D9" w:rsidRDefault="00E030D9">
            <w:pPr>
              <w:pStyle w:val="ConsPlusNormal"/>
              <w:jc w:val="both"/>
            </w:pPr>
            <w:r>
              <w:t>Подцель. Формирование комфортной городской среды</w:t>
            </w:r>
          </w:p>
          <w:p w:rsidR="00E030D9" w:rsidRDefault="00E030D9">
            <w:pPr>
              <w:pStyle w:val="ConsPlusNormal"/>
              <w:jc w:val="both"/>
            </w:pPr>
            <w:r>
              <w:t>1. Повышение комфортности и доступности жилья.</w:t>
            </w:r>
          </w:p>
          <w:p w:rsidR="00E030D9" w:rsidRDefault="00E030D9">
            <w:pPr>
              <w:pStyle w:val="ConsPlusNormal"/>
              <w:jc w:val="both"/>
            </w:pPr>
            <w:r>
              <w:t>1.1. Повышение безопасности и комфортности проживания в жилых и многоквартирных домах.</w:t>
            </w:r>
          </w:p>
          <w:p w:rsidR="00E030D9" w:rsidRDefault="00E030D9">
            <w:pPr>
              <w:pStyle w:val="ConsPlusNormal"/>
              <w:jc w:val="both"/>
            </w:pPr>
            <w:r>
              <w:t>1.2. Модернизация и комплексное развитие систем коммунальной инфраструктуры.</w:t>
            </w:r>
          </w:p>
          <w:p w:rsidR="00E030D9" w:rsidRDefault="00E030D9">
            <w:pPr>
              <w:pStyle w:val="ConsPlusNormal"/>
              <w:jc w:val="both"/>
            </w:pPr>
            <w:r>
              <w:t>1.3. Создание условий для развития жилищного строительства.</w:t>
            </w:r>
          </w:p>
          <w:p w:rsidR="00E030D9" w:rsidRDefault="00E030D9">
            <w:pPr>
              <w:pStyle w:val="ConsPlusNormal"/>
              <w:jc w:val="both"/>
            </w:pPr>
            <w:r>
              <w:t xml:space="preserve">2. Повышение </w:t>
            </w:r>
            <w:proofErr w:type="gramStart"/>
            <w:r>
              <w:t>уровня благоустройства территории города Перми</w:t>
            </w:r>
            <w:proofErr w:type="gramEnd"/>
            <w:r>
              <w:t>.</w:t>
            </w:r>
          </w:p>
          <w:p w:rsidR="00E030D9" w:rsidRDefault="00E030D9">
            <w:pPr>
              <w:pStyle w:val="ConsPlusNormal"/>
              <w:jc w:val="both"/>
            </w:pPr>
            <w:r>
              <w:t>2.1. Озеленение территории города Перми, в том числе путем создания парков, скверов, садов и бульваров.</w:t>
            </w:r>
          </w:p>
          <w:p w:rsidR="00E030D9" w:rsidRDefault="00E030D9">
            <w:pPr>
              <w:pStyle w:val="ConsPlusNormal"/>
              <w:jc w:val="both"/>
            </w:pPr>
            <w:r>
              <w:t xml:space="preserve">2.2. Повышение уровня безопасности и </w:t>
            </w:r>
            <w:proofErr w:type="gramStart"/>
            <w:r>
              <w:t>качества</w:t>
            </w:r>
            <w:proofErr w:type="gramEnd"/>
            <w:r>
              <w:t xml:space="preserve"> автомобильных дорог.</w:t>
            </w:r>
          </w:p>
          <w:p w:rsidR="00E030D9" w:rsidRDefault="00E030D9">
            <w:pPr>
              <w:pStyle w:val="ConsPlusNormal"/>
              <w:jc w:val="both"/>
            </w:pPr>
            <w:r>
              <w:t>2.3. Создание качественной и эффективной системы уличного освещения.</w:t>
            </w:r>
          </w:p>
          <w:p w:rsidR="00E030D9" w:rsidRDefault="00E030D9">
            <w:pPr>
              <w:pStyle w:val="ConsPlusNormal"/>
              <w:jc w:val="both"/>
            </w:pPr>
            <w:r>
              <w:t>2.4. Повышение эффективности организации и функционирования мест паркования (стоянки) транспортных средств.</w:t>
            </w:r>
          </w:p>
          <w:p w:rsidR="00E030D9" w:rsidRDefault="00E030D9">
            <w:pPr>
              <w:pStyle w:val="ConsPlusNormal"/>
              <w:jc w:val="both"/>
            </w:pPr>
            <w:r>
              <w:t>2.5. Приоритетное развитие общественного транспорта.</w:t>
            </w:r>
          </w:p>
          <w:p w:rsidR="00E030D9" w:rsidRDefault="00E030D9">
            <w:pPr>
              <w:pStyle w:val="ConsPlusNormal"/>
              <w:jc w:val="both"/>
            </w:pPr>
            <w:r>
              <w:t>2.6. Повышение уровня доступности городской инфраструктуры для маломобильных групп населения.</w:t>
            </w:r>
          </w:p>
          <w:p w:rsidR="00E030D9" w:rsidRDefault="00E030D9">
            <w:pPr>
              <w:pStyle w:val="ConsPlusNormal"/>
              <w:jc w:val="both"/>
            </w:pPr>
            <w:r>
              <w:t>2.7. Содействие внедрению цифровых технологий в городское хозяйство.</w:t>
            </w:r>
          </w:p>
          <w:p w:rsidR="00E030D9" w:rsidRDefault="00E030D9">
            <w:pPr>
              <w:pStyle w:val="ConsPlusNormal"/>
              <w:jc w:val="both"/>
            </w:pPr>
            <w:r>
              <w:t>2.8. Создание условий для развития архитектурной привлекательности города Перми.</w:t>
            </w:r>
          </w:p>
          <w:p w:rsidR="00E030D9" w:rsidRDefault="00E030D9">
            <w:pPr>
              <w:pStyle w:val="ConsPlusNormal"/>
              <w:jc w:val="both"/>
            </w:pPr>
            <w:r>
              <w:t>3. Сбалансированное развитие территории и пространственной организации города Перми.</w:t>
            </w:r>
          </w:p>
          <w:p w:rsidR="00E030D9" w:rsidRDefault="00E030D9">
            <w:pPr>
              <w:pStyle w:val="ConsPlusNormal"/>
              <w:jc w:val="both"/>
            </w:pPr>
            <w:r>
              <w:t>4. Сохранение благоприятной окружающей среды, биологического разнообразия и природных ресурсов.</w:t>
            </w:r>
          </w:p>
          <w:p w:rsidR="00E030D9" w:rsidRDefault="00E030D9">
            <w:pPr>
              <w:pStyle w:val="ConsPlusNormal"/>
              <w:jc w:val="both"/>
            </w:pPr>
            <w:r>
              <w:t>5. Обеспечение личной и общественной безопасности в городе Перми</w:t>
            </w:r>
          </w:p>
        </w:tc>
      </w:tr>
    </w:tbl>
    <w:p w:rsidR="00E030D9" w:rsidRDefault="00E030D9">
      <w:pPr>
        <w:pStyle w:val="ConsPlusNormal"/>
        <w:jc w:val="both"/>
      </w:pPr>
    </w:p>
    <w:p w:rsidR="00E030D9" w:rsidRDefault="00E030D9">
      <w:pPr>
        <w:pStyle w:val="ConsPlusTitle"/>
        <w:jc w:val="center"/>
        <w:outlineLvl w:val="1"/>
      </w:pPr>
      <w:r>
        <w:t>4. Управление реализацией Стратегии</w:t>
      </w:r>
    </w:p>
    <w:p w:rsidR="00E030D9" w:rsidRDefault="00E030D9">
      <w:pPr>
        <w:pStyle w:val="ConsPlusNormal"/>
        <w:jc w:val="center"/>
      </w:pPr>
      <w:r>
        <w:t xml:space="preserve">(в ред. </w:t>
      </w:r>
      <w:hyperlink r:id="rId18">
        <w:r>
          <w:rPr>
            <w:color w:val="0000FF"/>
          </w:rPr>
          <w:t>решения</w:t>
        </w:r>
      </w:hyperlink>
      <w:r>
        <w:t xml:space="preserve"> Пермской городской Думы от 22.09.2020 N 186)</w:t>
      </w:r>
    </w:p>
    <w:p w:rsidR="00E030D9" w:rsidRDefault="00E030D9">
      <w:pPr>
        <w:pStyle w:val="ConsPlusNormal"/>
        <w:jc w:val="both"/>
      </w:pPr>
    </w:p>
    <w:p w:rsidR="00E030D9" w:rsidRDefault="00E030D9">
      <w:pPr>
        <w:pStyle w:val="ConsPlusTitle"/>
        <w:jc w:val="center"/>
        <w:outlineLvl w:val="2"/>
      </w:pPr>
      <w:r>
        <w:lastRenderedPageBreak/>
        <w:t>4.1. Механизмы реализации и мониторинга Стратегии</w:t>
      </w:r>
    </w:p>
    <w:p w:rsidR="00E030D9" w:rsidRDefault="00E030D9">
      <w:pPr>
        <w:pStyle w:val="ConsPlusNormal"/>
        <w:jc w:val="center"/>
      </w:pPr>
      <w:proofErr w:type="gramStart"/>
      <w:r>
        <w:t xml:space="preserve">(в ред. </w:t>
      </w:r>
      <w:hyperlink r:id="rId19">
        <w:r>
          <w:rPr>
            <w:color w:val="0000FF"/>
          </w:rPr>
          <w:t>решения</w:t>
        </w:r>
      </w:hyperlink>
      <w:r>
        <w:t xml:space="preserve"> Пермской городской Думы</w:t>
      </w:r>
      <w:proofErr w:type="gramEnd"/>
    </w:p>
    <w:p w:rsidR="00E030D9" w:rsidRDefault="00E030D9">
      <w:pPr>
        <w:pStyle w:val="ConsPlusNormal"/>
        <w:jc w:val="center"/>
      </w:pPr>
      <w:r>
        <w:t>от 22.09.2020 N 186)</w:t>
      </w:r>
    </w:p>
    <w:p w:rsidR="00E030D9" w:rsidRDefault="00E030D9">
      <w:pPr>
        <w:pStyle w:val="ConsPlusNormal"/>
        <w:jc w:val="both"/>
      </w:pPr>
    </w:p>
    <w:p w:rsidR="00E030D9" w:rsidRDefault="00E030D9">
      <w:pPr>
        <w:pStyle w:val="ConsPlusNormal"/>
        <w:ind w:firstLine="540"/>
        <w:jc w:val="both"/>
      </w:pPr>
      <w:r>
        <w:t xml:space="preserve">Основным механизмом реализации Стратегии является план мероприятий по реализации Стратегии социально-экономического развития муниципального образования город Пермь. План мероприятий по реализации Стратегии социально-экономического развития муниципального образования город Пермь представляет собой совокупность целей, задач, механизмов реализации и прогноза ожидаемых социально-экономических результатов. Основным критерием результативности и эффективности реализации плана мероприятий по реализации Стратегии социально-экономического развития муниципального образования город Пермь является достижение целевых показателей (прогнозных значений социально-экономических результатов и значений </w:t>
      </w:r>
      <w:proofErr w:type="gramStart"/>
      <w:r>
        <w:t>индексов достижения целей плана мероприятий</w:t>
      </w:r>
      <w:proofErr w:type="gramEnd"/>
      <w:r>
        <w:t xml:space="preserve"> по реализации Стратегии социально-экономического развития муниципального образования город Пермь).</w:t>
      </w:r>
    </w:p>
    <w:p w:rsidR="00E030D9" w:rsidRDefault="00E030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>
        <w:r>
          <w:rPr>
            <w:color w:val="0000FF"/>
          </w:rPr>
          <w:t>решения</w:t>
        </w:r>
      </w:hyperlink>
      <w:r>
        <w:t xml:space="preserve"> Пермской городской Думы от 22.09.2020 N 186)</w:t>
      </w:r>
    </w:p>
    <w:p w:rsidR="00E030D9" w:rsidRDefault="00E030D9">
      <w:pPr>
        <w:pStyle w:val="ConsPlusNormal"/>
        <w:spacing w:before="200"/>
        <w:ind w:firstLine="540"/>
        <w:jc w:val="both"/>
      </w:pPr>
      <w:r>
        <w:t>Наименования и значения целевых показателей корректируются в силу изменения социально-экономической ситуации в городе Перми, изменений, происходящих в законодательстве, а также по мере достижения заявленных целей.</w:t>
      </w:r>
    </w:p>
    <w:p w:rsidR="00E030D9" w:rsidRDefault="00E030D9">
      <w:pPr>
        <w:pStyle w:val="ConsPlusNormal"/>
        <w:spacing w:before="200"/>
        <w:ind w:firstLine="540"/>
        <w:jc w:val="both"/>
      </w:pPr>
      <w:r>
        <w:t>В целях анализа результативности и эффективности реализации Стратегии проводится мониторинг реализации Стратегии.</w:t>
      </w:r>
    </w:p>
    <w:p w:rsidR="00E030D9" w:rsidRDefault="00E030D9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решения</w:t>
        </w:r>
      </w:hyperlink>
      <w:r>
        <w:t xml:space="preserve"> Пермской городской Думы от 22.09.2020 N 186)</w:t>
      </w:r>
    </w:p>
    <w:p w:rsidR="00E030D9" w:rsidRDefault="00E030D9">
      <w:pPr>
        <w:pStyle w:val="ConsPlusNormal"/>
        <w:spacing w:before="200"/>
        <w:ind w:firstLine="540"/>
        <w:jc w:val="both"/>
      </w:pPr>
      <w:r>
        <w:t>Мониторинг реализации Стратегии осуществляется администрацией города Перми на основе мониторинга реализации плана мероприятий по реализации Стратегии социально-экономического развития муниципального образования город Пермь в соответствии с регламентом, который утверждается администрацией города Перми. Мониторинг реализации Стратегии осуществляется на протяжении всего периода реализации Стратегии в отношении достигнутых результатов реализации Стратегии в отчетном году и по итогам завершения соответствующего этапа реализации Стратегии.</w:t>
      </w:r>
    </w:p>
    <w:p w:rsidR="00E030D9" w:rsidRDefault="00E030D9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решения</w:t>
        </w:r>
      </w:hyperlink>
      <w:r>
        <w:t xml:space="preserve"> Пермской городской Думы от 22.09.2020 N 186)</w:t>
      </w:r>
    </w:p>
    <w:p w:rsidR="00E030D9" w:rsidRDefault="00E030D9">
      <w:pPr>
        <w:pStyle w:val="ConsPlusNormal"/>
        <w:spacing w:before="200"/>
        <w:ind w:firstLine="540"/>
        <w:jc w:val="both"/>
      </w:pPr>
      <w:r>
        <w:t>Информационной базой мониторинга реализации Стратегии являются данные государственного статистического наблюдения, информация функциональных органов и подразделений, территориальных органов администрации города Перми, участников реализации мероприятий Стратегии, а также результаты социологических исследований.</w:t>
      </w:r>
    </w:p>
    <w:p w:rsidR="00E030D9" w:rsidRDefault="00E030D9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решения</w:t>
        </w:r>
      </w:hyperlink>
      <w:r>
        <w:t xml:space="preserve"> Пермской городской Думы от 22.09.2020 N 186)</w:t>
      </w:r>
    </w:p>
    <w:p w:rsidR="00E030D9" w:rsidRDefault="00E030D9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24">
        <w:r>
          <w:rPr>
            <w:color w:val="0000FF"/>
          </w:rPr>
          <w:t>Решение</w:t>
        </w:r>
      </w:hyperlink>
      <w:r>
        <w:t xml:space="preserve"> Пермской городской Думы от 22.09.2020 N 186.</w:t>
      </w:r>
    </w:p>
    <w:p w:rsidR="00E030D9" w:rsidRDefault="00E030D9">
      <w:pPr>
        <w:pStyle w:val="ConsPlusNormal"/>
        <w:jc w:val="both"/>
      </w:pPr>
    </w:p>
    <w:p w:rsidR="00E030D9" w:rsidRDefault="00E030D9">
      <w:pPr>
        <w:pStyle w:val="ConsPlusTitle"/>
        <w:jc w:val="center"/>
        <w:outlineLvl w:val="2"/>
      </w:pPr>
      <w:r>
        <w:t>4.2. Место Стратегии в системе планирования</w:t>
      </w:r>
    </w:p>
    <w:p w:rsidR="00E030D9" w:rsidRDefault="00E030D9">
      <w:pPr>
        <w:pStyle w:val="ConsPlusTitle"/>
        <w:jc w:val="center"/>
      </w:pPr>
      <w:r>
        <w:t>социально-экономического развития города Перми</w:t>
      </w:r>
    </w:p>
    <w:p w:rsidR="00E030D9" w:rsidRDefault="00E030D9">
      <w:pPr>
        <w:pStyle w:val="ConsPlusNormal"/>
        <w:jc w:val="both"/>
      </w:pPr>
    </w:p>
    <w:p w:rsidR="00E030D9" w:rsidRDefault="00E030D9">
      <w:pPr>
        <w:pStyle w:val="ConsPlusNormal"/>
        <w:ind w:firstLine="540"/>
        <w:jc w:val="both"/>
      </w:pPr>
      <w:r>
        <w:t>Стратегия является документом долгосрочного планирования социально-экономического развития города Перми до 2030 года, определяет долгосрочную цель, приоритетные направления, задачи развития города Перми.</w:t>
      </w:r>
    </w:p>
    <w:p w:rsidR="00E030D9" w:rsidRDefault="00E030D9">
      <w:pPr>
        <w:pStyle w:val="ConsPlusNormal"/>
        <w:spacing w:before="200"/>
        <w:ind w:firstLine="540"/>
        <w:jc w:val="both"/>
      </w:pPr>
      <w:r>
        <w:t>Процесс муниципального управления осуществляется на основе Стратегии, а именно:</w:t>
      </w:r>
    </w:p>
    <w:p w:rsidR="00E030D9" w:rsidRDefault="00E030D9">
      <w:pPr>
        <w:pStyle w:val="ConsPlusNormal"/>
        <w:spacing w:before="200"/>
        <w:ind w:firstLine="540"/>
        <w:jc w:val="both"/>
      </w:pPr>
      <w:r>
        <w:t>среднесрочное и оперативное планирование социально-экономического развития города Перми осуществляется на основе Стратегии,</w:t>
      </w:r>
    </w:p>
    <w:p w:rsidR="00E030D9" w:rsidRDefault="00E030D9">
      <w:pPr>
        <w:pStyle w:val="ConsPlusNormal"/>
        <w:spacing w:before="200"/>
        <w:ind w:firstLine="540"/>
        <w:jc w:val="both"/>
      </w:pPr>
      <w:r>
        <w:t>документы территориального, бюджетного планирования, программа комплексного развития систем коммунальной инфраструктуры городского округа, программа комплексного развития социальной инфраструктуры городского округа, программа комплексного развития транспортной инфраструктуры городского округа и другие плановые документы развития города Перми разрабатываются и реализуются в координации со Стратегией,</w:t>
      </w:r>
    </w:p>
    <w:p w:rsidR="00E030D9" w:rsidRDefault="00E030D9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решения</w:t>
        </w:r>
      </w:hyperlink>
      <w:r>
        <w:t xml:space="preserve"> Пермской городской Думы от 22.09.2020 N 186)</w:t>
      </w:r>
    </w:p>
    <w:p w:rsidR="00E030D9" w:rsidRDefault="00E030D9">
      <w:pPr>
        <w:pStyle w:val="ConsPlusNormal"/>
        <w:spacing w:before="200"/>
        <w:ind w:firstLine="540"/>
        <w:jc w:val="both"/>
      </w:pPr>
      <w:r>
        <w:t>организация деятельности администрации города Перми, в том числе функционально-целевых блоков, функциональных органов и подразделений, территориальных органов администрации города Перми осуществляется с учетом стратегической цели, приоритетных направлений и задач Стратегии.</w:t>
      </w:r>
    </w:p>
    <w:p w:rsidR="00E030D9" w:rsidRDefault="00E030D9">
      <w:pPr>
        <w:pStyle w:val="ConsPlusNormal"/>
        <w:jc w:val="both"/>
      </w:pPr>
    </w:p>
    <w:p w:rsidR="00E030D9" w:rsidRDefault="00E030D9">
      <w:pPr>
        <w:pStyle w:val="ConsPlusTitle"/>
        <w:jc w:val="center"/>
        <w:outlineLvl w:val="2"/>
      </w:pPr>
      <w:r>
        <w:t>4.3. Координация Стратегии с другими документами</w:t>
      </w:r>
    </w:p>
    <w:p w:rsidR="00E030D9" w:rsidRDefault="00E030D9">
      <w:pPr>
        <w:pStyle w:val="ConsPlusTitle"/>
        <w:jc w:val="center"/>
      </w:pPr>
      <w:r>
        <w:t>планирования</w:t>
      </w:r>
    </w:p>
    <w:p w:rsidR="00E030D9" w:rsidRDefault="00E030D9">
      <w:pPr>
        <w:pStyle w:val="ConsPlusNormal"/>
        <w:jc w:val="both"/>
      </w:pPr>
    </w:p>
    <w:p w:rsidR="00E030D9" w:rsidRDefault="00E030D9">
      <w:pPr>
        <w:pStyle w:val="ConsPlusNormal"/>
        <w:ind w:firstLine="540"/>
        <w:jc w:val="both"/>
      </w:pPr>
      <w:r>
        <w:t>Администрация города Перми организует планирование и управление реализации Стратегии в координации с Генеральным планом города Перми, документами градостроительного планирования, программой комплексного развития систем коммунальной инфраструктуры городского округа, программой комплексного развития социальной инфраструктуры городского округа, программой комплексного развития транспортной инфраструктуры городского округа.</w:t>
      </w:r>
    </w:p>
    <w:p w:rsidR="00E030D9" w:rsidRDefault="00E030D9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решения</w:t>
        </w:r>
      </w:hyperlink>
      <w:r>
        <w:t xml:space="preserve"> Пермской городской Думы от 22.09.2020 N 186)</w:t>
      </w:r>
    </w:p>
    <w:p w:rsidR="00E030D9" w:rsidRDefault="00E030D9">
      <w:pPr>
        <w:pStyle w:val="ConsPlusNormal"/>
        <w:spacing w:before="200"/>
        <w:ind w:firstLine="540"/>
        <w:jc w:val="both"/>
      </w:pPr>
      <w:r>
        <w:t>В целях обеспечения наибольшей эффективности реализации Стратегии и достижения стратегической цели осуществляется координация Стратегии с документами планирования Пермского края и Российской Федерации, стратегиями развития предприятий и организаций, действующих или планирующих деятельность на территории города Перми.</w:t>
      </w:r>
    </w:p>
    <w:p w:rsidR="00E030D9" w:rsidRDefault="00E030D9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решения</w:t>
        </w:r>
      </w:hyperlink>
      <w:r>
        <w:t xml:space="preserve"> Пермской городской Думы от 22.09.2020 N 186)</w:t>
      </w:r>
    </w:p>
    <w:p w:rsidR="00E030D9" w:rsidRDefault="00E030D9">
      <w:pPr>
        <w:pStyle w:val="ConsPlusNormal"/>
        <w:spacing w:before="200"/>
        <w:ind w:firstLine="540"/>
        <w:jc w:val="both"/>
      </w:pPr>
      <w:r>
        <w:t>Программы и проекты, планируемые для реализации Стратегии и предполагающие софинансирование из бюджета Пермского края и (или) федерального бюджета, подлежат согласованию в установленном порядке.</w:t>
      </w:r>
    </w:p>
    <w:p w:rsidR="00E030D9" w:rsidRDefault="00E030D9">
      <w:pPr>
        <w:pStyle w:val="ConsPlusNormal"/>
        <w:jc w:val="both"/>
      </w:pPr>
    </w:p>
    <w:p w:rsidR="00E030D9" w:rsidRDefault="00E030D9">
      <w:pPr>
        <w:pStyle w:val="ConsPlusTitle"/>
        <w:jc w:val="center"/>
        <w:outlineLvl w:val="2"/>
      </w:pPr>
      <w:r>
        <w:t>4.4. Контроль реализации Стратегии</w:t>
      </w:r>
    </w:p>
    <w:p w:rsidR="00E030D9" w:rsidRDefault="00E030D9">
      <w:pPr>
        <w:pStyle w:val="ConsPlusNormal"/>
        <w:jc w:val="both"/>
      </w:pPr>
    </w:p>
    <w:p w:rsidR="00E030D9" w:rsidRDefault="00E030D9">
      <w:pPr>
        <w:pStyle w:val="ConsPlusNormal"/>
        <w:ind w:firstLine="540"/>
        <w:jc w:val="both"/>
      </w:pPr>
      <w:r>
        <w:t>Контроль реализации Стратегии осуществляет Пермская городская Дума на основе ежегодного отчета Главы города Перми о результатах его деятельности и деятельности администрации города Перми, в том числе о решении вопросов, поставленных Пермской городской Думой.</w:t>
      </w:r>
    </w:p>
    <w:p w:rsidR="00E030D9" w:rsidRDefault="00E030D9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решения</w:t>
        </w:r>
      </w:hyperlink>
      <w:r>
        <w:t xml:space="preserve"> Пермской городской Думы от 22.09.2020 N 186)</w:t>
      </w:r>
    </w:p>
    <w:p w:rsidR="00E030D9" w:rsidRDefault="00E030D9">
      <w:pPr>
        <w:pStyle w:val="ConsPlusNormal"/>
        <w:spacing w:before="200"/>
        <w:ind w:firstLine="540"/>
        <w:jc w:val="both"/>
      </w:pPr>
      <w:r>
        <w:t xml:space="preserve">Контроль расходования финансовых средств, направленных на реализацию Стратегии, осуществляется в рамках </w:t>
      </w:r>
      <w:proofErr w:type="gramStart"/>
      <w:r>
        <w:t>контроля исполнения бюджета города Перми</w:t>
      </w:r>
      <w:proofErr w:type="gramEnd"/>
      <w:r>
        <w:t xml:space="preserve"> в установленном порядке.</w:t>
      </w:r>
    </w:p>
    <w:p w:rsidR="00E030D9" w:rsidRDefault="00E030D9">
      <w:pPr>
        <w:pStyle w:val="ConsPlusNormal"/>
        <w:jc w:val="both"/>
      </w:pPr>
    </w:p>
    <w:p w:rsidR="00E030D9" w:rsidRDefault="00E030D9">
      <w:pPr>
        <w:pStyle w:val="ConsPlusTitle"/>
        <w:jc w:val="center"/>
        <w:outlineLvl w:val="2"/>
      </w:pPr>
      <w:r>
        <w:t>4.5. Корректировка Стратегии</w:t>
      </w:r>
    </w:p>
    <w:p w:rsidR="00E030D9" w:rsidRDefault="00E030D9">
      <w:pPr>
        <w:pStyle w:val="ConsPlusNormal"/>
        <w:jc w:val="both"/>
      </w:pPr>
    </w:p>
    <w:p w:rsidR="00E030D9" w:rsidRDefault="00E030D9">
      <w:pPr>
        <w:pStyle w:val="ConsPlusNormal"/>
        <w:ind w:firstLine="540"/>
        <w:jc w:val="both"/>
      </w:pPr>
      <w:r>
        <w:t xml:space="preserve">Утратил силу. - </w:t>
      </w:r>
      <w:hyperlink r:id="rId29">
        <w:r>
          <w:rPr>
            <w:color w:val="0000FF"/>
          </w:rPr>
          <w:t>Решение</w:t>
        </w:r>
      </w:hyperlink>
      <w:r>
        <w:t xml:space="preserve"> Пермской городской Думы от 22.09.2020 N 186.</w:t>
      </w:r>
    </w:p>
    <w:p w:rsidR="00E030D9" w:rsidRDefault="00E030D9">
      <w:pPr>
        <w:pStyle w:val="ConsPlusNormal"/>
        <w:jc w:val="both"/>
      </w:pPr>
    </w:p>
    <w:p w:rsidR="00E030D9" w:rsidRDefault="00E030D9">
      <w:pPr>
        <w:pStyle w:val="ConsPlusNormal"/>
        <w:jc w:val="both"/>
      </w:pPr>
    </w:p>
    <w:p w:rsidR="00E030D9" w:rsidRDefault="00E030D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4F98" w:rsidRDefault="00434F98"/>
    <w:sectPr w:rsidR="00434F98" w:rsidSect="00800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grammar="clean"/>
  <w:defaultTabStop w:val="708"/>
  <w:characterSpacingControl w:val="doNotCompress"/>
  <w:compat/>
  <w:rsids>
    <w:rsidRoot w:val="00E030D9"/>
    <w:rsid w:val="00434F98"/>
    <w:rsid w:val="00E03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0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030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030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578BC87B8BE76C6D26D3154BCB340B1A9D8831530245589837251192D5EC9AC0A0700F7B338943D66A2FB685296C83EE076EE19FFD73DD684F60G6p6L" TargetMode="External"/><Relationship Id="rId13" Type="http://schemas.openxmlformats.org/officeDocument/2006/relationships/hyperlink" Target="consultantplus://offline/ref=38578BC87B8BE76C6D26D3154BCB340B1A9D8831530245589837251192D5EC9AC0A0700F7B338943D66A2FB785296C83EE076EE19FFD73DD684F60G6p6L" TargetMode="External"/><Relationship Id="rId18" Type="http://schemas.openxmlformats.org/officeDocument/2006/relationships/hyperlink" Target="consultantplus://offline/ref=38578BC87B8BE76C6D26D3154BCB340B1A9D8831550E485D9F3D781B9A8CE098C7AF2F187C7A8542D66A2FB088766996FF5F61E684E272C3744D6266GFp7L" TargetMode="External"/><Relationship Id="rId26" Type="http://schemas.openxmlformats.org/officeDocument/2006/relationships/hyperlink" Target="consultantplus://offline/ref=38578BC87B8BE76C6D26D3154BCB340B1A9D8831550E485D9F3D781B9A8CE098C7AF2F187C7A8542D66A2FB28E766996FF5F61E684E272C3744D6266GFp7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8578BC87B8BE76C6D26D3154BCB340B1A9D8831550E485D9F3D781B9A8CE098C7AF2F187C7A8542D66A2FB18D766996FF5F61E684E272C3744D6266GFp7L" TargetMode="External"/><Relationship Id="rId7" Type="http://schemas.openxmlformats.org/officeDocument/2006/relationships/hyperlink" Target="consultantplus://offline/ref=38578BC87B8BE76C6D26D3154BCB340B1A9D8831550E485D9F3D781B9A8CE098C7AF2F187C7A8542D66A2FB08B766996FF5F61E684E272C3744D6266GFp7L" TargetMode="External"/><Relationship Id="rId12" Type="http://schemas.openxmlformats.org/officeDocument/2006/relationships/hyperlink" Target="consultantplus://offline/ref=38578BC87B8BE76C6D26D3154BCB340B1A9D8831530245589837251192D5EC9AC0A0700F7B338943D66A2FB785296C83EE076EE19FFD73DD684F60G6p6L" TargetMode="External"/><Relationship Id="rId17" Type="http://schemas.openxmlformats.org/officeDocument/2006/relationships/hyperlink" Target="consultantplus://offline/ref=38578BC87B8BE76C6D26D3154BCB340B1A9D8831550E4459983B781B9A8CE098C7AF2F187C7A8542D66A2FB08B766996FF5F61E684E272C3744D6266GFp7L" TargetMode="External"/><Relationship Id="rId25" Type="http://schemas.openxmlformats.org/officeDocument/2006/relationships/hyperlink" Target="consultantplus://offline/ref=38578BC87B8BE76C6D26D3154BCB340B1A9D8831550E485D9F3D781B9A8CE098C7AF2F187C7A8542D66A2FB186766996FF5F61E684E272C3744D6266GFp7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8578BC87B8BE76C6D26D3154BCB340B1A9D8831550E485D9F3D781B9A8CE098C7AF2F187C7A8542D66A2FB08B766996FF5F61E684E272C3744D6266GFp7L" TargetMode="External"/><Relationship Id="rId20" Type="http://schemas.openxmlformats.org/officeDocument/2006/relationships/hyperlink" Target="consultantplus://offline/ref=38578BC87B8BE76C6D26D3154BCB340B1A9D8831550E485D9F3D781B9A8CE098C7AF2F187C7A8542D66A2FB18F766996FF5F61E684E272C3744D6266GFp7L" TargetMode="External"/><Relationship Id="rId29" Type="http://schemas.openxmlformats.org/officeDocument/2006/relationships/hyperlink" Target="consultantplus://offline/ref=38578BC87B8BE76C6D26D3154BCB340B1A9D8831550E485D9F3D781B9A8CE098C7AF2F187C7A8542D66A2FB28A766996FF5F61E684E272C3744D6266GFp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578BC87B8BE76C6D26D3154BCB340B1A9D8831550E4459983B781B9A8CE098C7AF2F187C7A8542D66A2FB08B766996FF5F61E684E272C3744D6266GFp7L" TargetMode="External"/><Relationship Id="rId11" Type="http://schemas.openxmlformats.org/officeDocument/2006/relationships/hyperlink" Target="consultantplus://offline/ref=38578BC87B8BE76C6D26D3154BCB340B1A9D8831530245589837251192D5EC9AC0A0700F7B338943D66A2FB785296C83EE076EE19FFD73DD684F60G6p6L" TargetMode="External"/><Relationship Id="rId24" Type="http://schemas.openxmlformats.org/officeDocument/2006/relationships/hyperlink" Target="consultantplus://offline/ref=38578BC87B8BE76C6D26D3154BCB340B1A9D8831550E485D9F3D781B9A8CE098C7AF2F187C7A8542D66A2FB189766996FF5F61E684E272C3744D6266GFp7L" TargetMode="External"/><Relationship Id="rId5" Type="http://schemas.openxmlformats.org/officeDocument/2006/relationships/hyperlink" Target="consultantplus://offline/ref=38578BC87B8BE76C6D26D3154BCB340B1A9D8831530245589837251192D5EC9AC0A0700F7B338943D66A2FB585296C83EE076EE19FFD73DD684F60G6p6L" TargetMode="External"/><Relationship Id="rId15" Type="http://schemas.openxmlformats.org/officeDocument/2006/relationships/hyperlink" Target="consultantplus://offline/ref=38578BC87B8BE76C6D26D3154BCB340B1A9D8831550E4459983B781B9A8CE098C7AF2F187C7A8542D66A2FB08B766996FF5F61E684E272C3744D6266GFp7L" TargetMode="External"/><Relationship Id="rId23" Type="http://schemas.openxmlformats.org/officeDocument/2006/relationships/hyperlink" Target="consultantplus://offline/ref=38578BC87B8BE76C6D26D3154BCB340B1A9D8831550E485D9F3D781B9A8CE098C7AF2F187C7A8542D66A2FB188766996FF5F61E684E272C3744D6266GFp7L" TargetMode="External"/><Relationship Id="rId28" Type="http://schemas.openxmlformats.org/officeDocument/2006/relationships/hyperlink" Target="consultantplus://offline/ref=38578BC87B8BE76C6D26D3154BCB340B1A9D8831550E485D9F3D781B9A8CE098C7AF2F187C7A8542D66A2FB28D766996FF5F61E684E272C3744D6266GFp7L" TargetMode="External"/><Relationship Id="rId10" Type="http://schemas.openxmlformats.org/officeDocument/2006/relationships/hyperlink" Target="consultantplus://offline/ref=38578BC87B8BE76C6D26D3154BCB340B1A9D8831530245589837251192D5EC9AC0A0700F7B338943D66A2FB785296C83EE076EE19FFD73DD684F60G6p6L" TargetMode="External"/><Relationship Id="rId19" Type="http://schemas.openxmlformats.org/officeDocument/2006/relationships/hyperlink" Target="consultantplus://offline/ref=38578BC87B8BE76C6D26D3154BCB340B1A9D8831550E485D9F3D781B9A8CE098C7AF2F187C7A8542D66A2FB087766996FF5F61E684E272C3744D6266GFp7L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8578BC87B8BE76C6D26D3154BCB340B1A9D8831530245589837251192D5EC9AC0A0700F7B338943D66A2FB785296C83EE076EE19FFD73DD684F60G6p6L" TargetMode="External"/><Relationship Id="rId14" Type="http://schemas.openxmlformats.org/officeDocument/2006/relationships/hyperlink" Target="consultantplus://offline/ref=38578BC87B8BE76C6D26D3154BCB340B1A9D8831530245589837251192D5EC9AC0A0700F7B338943D66A2FB885296C83EE076EE19FFD73DD684F60G6p6L" TargetMode="External"/><Relationship Id="rId22" Type="http://schemas.openxmlformats.org/officeDocument/2006/relationships/hyperlink" Target="consultantplus://offline/ref=38578BC87B8BE76C6D26D3154BCB340B1A9D8831550E485D9F3D781B9A8CE098C7AF2F187C7A8542D66A2FB18B766996FF5F61E684E272C3744D6266GFp7L" TargetMode="External"/><Relationship Id="rId27" Type="http://schemas.openxmlformats.org/officeDocument/2006/relationships/hyperlink" Target="consultantplus://offline/ref=38578BC87B8BE76C6D26D3154BCB340B1A9D8831550E485D9F3D781B9A8CE098C7AF2F187C7A8542D66A2FB28F766996FF5F61E684E272C3744D6266GFp7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3516</Words>
  <Characters>20043</Characters>
  <Application>Microsoft Office Word</Application>
  <DocSecurity>0</DocSecurity>
  <Lines>167</Lines>
  <Paragraphs>47</Paragraphs>
  <ScaleCrop>false</ScaleCrop>
  <Company/>
  <LinksUpToDate>false</LinksUpToDate>
  <CharactersWithSpaces>23512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ivanova-tn</dc:creator>
  <cp:lastModifiedBy>ivanova-tn</cp:lastModifiedBy>
  <cp:revision>1</cp:revision>
  <dcterms:created xsi:type="dcterms:W3CDTF">2022-10-25T11:41:00Z</dcterms:created>
  <dcterms:modified xsi:type="dcterms:W3CDTF">2022-10-25T11:41:00Z</dcterms:modified>
</cp:coreProperties>
</file>