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06.03.2019 N 10-П</w:t>
              <w:br/>
              <w:t xml:space="preserve">(ред. от 24.11.2021)</w:t>
              <w:br/>
              <w:t xml:space="preserve">"Об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марта 2019 г. N 10-П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ГРАДОСТРОИТЕЛЬСТВА И АРХИТЕКТУРЫ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ПЕРМИ МУНИЦИПАЛЬНОЙ УСЛУГИ "НАПРАВЛЕНИЕ УВЕДОМЛЕНИЯ</w:t>
      </w:r>
    </w:p>
    <w:p>
      <w:pPr>
        <w:pStyle w:val="2"/>
        <w:jc w:val="center"/>
      </w:pPr>
      <w:r>
        <w:rPr>
          <w:sz w:val="20"/>
        </w:rPr>
        <w:t xml:space="preserve">О СООТВЕТСТВИИ ПОСТРОЕННЫХ ИЛИ РЕКОНСТРУИРОВАННЫХ ОБЪЕКТОВ</w:t>
      </w:r>
    </w:p>
    <w:p>
      <w:pPr>
        <w:pStyle w:val="2"/>
        <w:jc w:val="center"/>
      </w:pPr>
      <w:r>
        <w:rPr>
          <w:sz w:val="20"/>
        </w:rPr>
        <w:t xml:space="preserve">ИНДИВИДУАЛЬНОГО ЖИЛИЩНОГО СТРОИТЕЛЬСТВА ИЛИ САДОВОГО ДОМА</w:t>
      </w:r>
    </w:p>
    <w:p>
      <w:pPr>
        <w:pStyle w:val="2"/>
        <w:jc w:val="center"/>
      </w:pPr>
      <w:r>
        <w:rPr>
          <w:sz w:val="20"/>
        </w:rPr>
        <w:t xml:space="preserve">ТРЕБОВАНИЯМ ЗАКОНОДАТЕЛЬСТВА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 ГРАДОСТРОИТЕЛЬНОЙ ДЕЯТЕЛЬНОСТИ"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30.12.2019 </w:t>
            </w:r>
            <w:hyperlink w:history="0" r:id="rId7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</w:t>
            </w:r>
            <w:hyperlink w:history="0" r:id="rId8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1048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9" w:tooltip="АДМИНИСТРАТИВНЫЙ РЕГЛАМЕНТ ПРЕДОСТАВЛЕНИЯ ДЕПАРТАМЕНТОМ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градостроительства и архитектуры администрации города Перми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градостроительства и архитектуры администрации города Перми обеспечить размещение информации о муниципальной услуге в Реестре муниципальных услуг (функций) администрации города Перми в установленном администрацией города Перми порядке не позднее 30 календарных дней со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4 августа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Информационно-аналитическому управлению администрации города Перми разместить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первого заместителя главы администрации города Перми Агеева В.Г.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06.03.2019 N 10-П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 ПРЕДОСТАВЛЕНИЯ ДЕПАРТАМЕНТОМ</w:t>
      </w:r>
    </w:p>
    <w:p>
      <w:pPr>
        <w:pStyle w:val="2"/>
        <w:jc w:val="center"/>
      </w:pPr>
      <w:r>
        <w:rPr>
          <w:sz w:val="20"/>
        </w:rPr>
        <w:t xml:space="preserve">ГРАДОСТРОИТЕЛЬСТВА И АРХИТЕКТУРЫ АДМИНИСТРАЦИИ ГОРОДА ПЕРМИ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"НАПРАВЛЕНИЕ УВЕДОМЛЕНИЯ О СООТВЕТСТВИИ</w:t>
      </w:r>
    </w:p>
    <w:p>
      <w:pPr>
        <w:pStyle w:val="2"/>
        <w:jc w:val="center"/>
      </w:pPr>
      <w:r>
        <w:rPr>
          <w:sz w:val="20"/>
        </w:rPr>
        <w:t xml:space="preserve">ПОСТРОЕННЫХ ИЛИ РЕКОНСТРУИРОВАННЫХ ОБЪЕКТОВ ИНДИВИДУАЛЬНОГО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 ИЛИ САДОВОГО ДОМА ТРЕБОВАНИЯМ</w:t>
      </w:r>
    </w:p>
    <w:p>
      <w:pPr>
        <w:pStyle w:val="2"/>
        <w:jc w:val="center"/>
      </w:pPr>
      <w:r>
        <w:rPr>
          <w:sz w:val="20"/>
        </w:rPr>
        <w:t xml:space="preserve">ЗАКОНОДАТЕЛЬСТВА РОССИЙСКОЙ ФЕДЕРАЦИИ О ГРАДОСТРОИТЕЛЬНОЙ</w:t>
      </w:r>
    </w:p>
    <w:p>
      <w:pPr>
        <w:pStyle w:val="2"/>
        <w:jc w:val="center"/>
      </w:pPr>
      <w:r>
        <w:rPr>
          <w:sz w:val="20"/>
        </w:rPr>
        <w:t xml:space="preserve">ДЕЯТЕЛЬНОСТИ"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30.12.2019 </w:t>
            </w:r>
            <w:hyperlink w:history="0" r:id="rId11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</w:t>
            </w:r>
            <w:hyperlink w:history="0" r:id="rId12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1048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30.12.2019 N 1128)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департаментом градостроительства и архитектуры администрации города Перми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 (далее - Административный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14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являются застройщики - физические, юридические лица, индивидуальные предприниматели либо их уполномоченные представители, являющиеся застройщиками в соответствии со </w:t>
      </w:r>
      <w:hyperlink w:history="0" r:id="rId15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Градостроительного кодекса Российской Федерации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граждан могут выступать Заявителями: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достигшие совершеннолетия;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представители, действующие в силу полномочий, основанных на законе, доверенности или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юридического лица или индивидуального предпринимателя могут выступать Заявителями: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действующие в соответствии с законом, иными правовыми актами и учредительными документами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в силу полномочий, основанных на доверенности или договоре.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Орган, предоставляющий муниципальную услугу, - департамент градостроительства и архитектуры администрации города Перми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Департамента - 614000, г. Пермь, ул. Сибирская, д.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понедельник-четверг: с 09.00 час. до 18.00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пятница: с 09.00 час. до 17.00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перерыв: с 12.00 час. до 12.48 час.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Накануне нерабочих праздничных дней продолжительность рабочего времени сокращена на 1 час.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r:id="rId16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нтПлюс}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окончании строительства или реконструкции объекта индивидуального жилищного строительства или садового дома по форме, утвержденной Приказом Министерства строительства и жилищно-коммунального хозяйства Российской Федерации от 19 сентября 2018 г. N 591/пр (далее - Уведомление об окончании строительства), на предоставление муниципальной услуги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адресу, указанному в </w:t>
      </w:r>
      <w:hyperlink w:history="0" w:anchor="P63" w:tooltip="1.3. Орган, предоставляющий муниципальную услугу, - департамент градостроительства и архитектуры администрации города Перми (далее - Департамен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8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24.11.2021 N 1048;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Абз., введенный </w:t>
            </w:r>
            <w:hyperlink w:history="0" r:id="rId1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1048, </w:t>
            </w:r>
            <w:hyperlink w:history="0" r:id="rId2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посредством регионального портала государственных и муниципальных услуг "Услуги и сервисы Пермского края" (далее - Региональный портал);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Абз., введенный </w:t>
            </w:r>
            <w:hyperlink w:history="0" r:id="rId22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1048, </w:t>
            </w:r>
            <w:hyperlink w:history="0" r:id="rId23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посредством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 (далее - ГИСОГД) (со дня предоставления Департаменту доступа к ГИСОГД).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доступна для предоставления в электронном виде на всей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Утратил силу. - </w:t>
      </w:r>
      <w:hyperlink w:history="0" r:id="rId26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24.11.2021 N 1048.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Департаменте: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dga@gorodperm.ru;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на официальном сайте муниципального образования город Пермь в информационно-телекоммуникационной сети Интернет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1.6.4. на Едином портале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1.6.5, введенный </w:t>
            </w:r>
            <w:hyperlink w:history="0" r:id="rId2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1048, </w:t>
            </w:r>
            <w:hyperlink w:history="0" r:id="rId28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1.6.5. на Региональном портале: https://uslugi.permkrai.ru;</w:t>
      </w:r>
    </w:p>
    <w:p>
      <w:pPr>
        <w:pStyle w:val="0"/>
        <w:jc w:val="both"/>
      </w:pPr>
      <w:r>
        <w:rPr>
          <w:sz w:val="20"/>
        </w:rPr>
        <w:t xml:space="preserve">(п. 1.6.5 введен </w:t>
      </w:r>
      <w:hyperlink w:history="0" r:id="rId2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1.6.6, введенный </w:t>
            </w:r>
            <w:hyperlink w:history="0" r:id="rId3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1048, </w:t>
            </w:r>
            <w:hyperlink w:history="0" r:id="rId31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1.6.6. в ГИСОГД.</w:t>
      </w:r>
    </w:p>
    <w:p>
      <w:pPr>
        <w:pStyle w:val="0"/>
        <w:jc w:val="both"/>
      </w:pPr>
      <w:r>
        <w:rPr>
          <w:sz w:val="20"/>
        </w:rPr>
        <w:t xml:space="preserve">(п. 1.6.6 введен </w:t>
      </w:r>
      <w:hyperlink w:history="0" r:id="rId32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информационных стендах Департамента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извлечения из нормативных правовых актов, содержащих нормы, регулирующие рассмотрение Уведомления об окончании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приема Заявителей должностными лицами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Уведомления об окончании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1.8 .  На Едином портале размещаются следующие сведения:</w:t>
      </w:r>
    </w:p>
    <w:p>
      <w:pPr>
        <w:pStyle w:val="0"/>
        <w:ind w:firstLine="540"/>
        <w:jc w:val="both"/>
      </w:pPr>
      <w:r>
        <w:rPr>
          <w:sz w:val="20"/>
        </w:rPr>
        <w:t xml:space="preserve">способы подачи Уведомления об окончании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и порядок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оказания услуги, основания для отказа в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предоставляемые по завершении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муниципальной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1.8  введен </w:t>
      </w:r>
      <w:hyperlink w:history="0" r:id="rId33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bookmarkStart w:id="137" w:name="P137"/>
    <w:bookmarkEnd w:id="137"/>
    <w:p>
      <w:pPr>
        <w:pStyle w:val="0"/>
        <w:ind w:firstLine="540"/>
        <w:jc w:val="both"/>
      </w:pPr>
      <w:r>
        <w:rPr>
          <w:sz w:val="20"/>
        </w:rPr>
        <w:t xml:space="preserve">1.9. Информирование о предоставлении муниципальной услуги осуществляется по телефону (342) 212-50-78.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Департамента по указанному в </w:t>
      </w:r>
      <w:hyperlink w:history="0" w:anchor="P137" w:tooltip="1.9. Информирование о предоставлении муниципальной услуги осуществляется по телефону (342) 212-50-78.">
        <w:r>
          <w:rPr>
            <w:sz w:val="20"/>
            <w:color w:val="0000ff"/>
          </w:rPr>
          <w:t xml:space="preserve">пункте 1.9</w:t>
        </w:r>
      </w:hyperlink>
      <w:r>
        <w:rPr>
          <w:sz w:val="20"/>
        </w:rPr>
        <w:t xml:space="preserve"> настоящего Административного регламента телефонному номеру;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при личном обращении Заявителей, по указанным в </w:t>
      </w:r>
      <w:hyperlink w:history="0" w:anchor="P70" w:tooltip="1.4. Уведомление об окончании строительства или реконструкции объекта индивидуального жилищного строительства или садового дома по форме, утвержденной Приказом Министерства строительства и жилищно-коммунального хозяйства Российской Федерации от 19 сентября 2018 г. N 591/пр (далее - Уведомление об окончании строительства), на предоставление муниципальной услуги может быть подано следующим способом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телефонным номерам, в случае если Уведомление об окончании строительства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публичный портал информационной системы обеспечения градостроительной деятельности города Перми https://isogd.gorodperm.ru;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портал, в случае если Уведомление об окончании строительства было подано через Единый портал;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Абз., введенные </w:t>
            </w:r>
            <w:hyperlink w:history="0" r:id="rId34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1048, </w:t>
            </w:r>
            <w:hyperlink w:history="0" r:id="rId35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распространяются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через Региональный портал, в случае если Уведомление об окончании строительства было подано через Региональный портал;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ГИСОГД, в случае если Уведомление об окончании строительства было подано через ГИСОГД.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30.12.2019 N 1128)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- подготовка 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соответствии/несоответствии).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Уведомления об окончании строительства с прилагаемыми к нему документами без рассмотрения;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Уведомления о соответствии/несоответствии.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Сроки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Уведомления об окончании строительства с прилагаемыми к нему документами без рассмотрения - 3 рабочих дня со дня регистрации в Департаменте Уведомления об окончании строительства и документов, указанных в </w:t>
      </w:r>
      <w:hyperlink w:history="0" w:anchor="P188" w:tooltip="2.6.1. Уведомление об окончании строительства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,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Уведомления о соответствии/несоответствии - 7 рабочих дней со дня регистрации в Департаменте Уведомления об окончании строительства и документов, указанных в </w:t>
      </w:r>
      <w:hyperlink w:history="0" w:anchor="P188" w:tooltip="2.6.1. Уведомление об окончании строительства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,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1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 в абз. 4 п. 2.4 внесены изменения, действие которых </w:t>
            </w:r>
            <w:hyperlink w:history="0" r:id="rId42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 направления Уведомления об окончании строительства в виде электронного документа посредством Единого портала, Регионального портала, ГИСОГД к Уведомлению об окончании строительства необходимо прикрепить отсканированные документы, указанные в </w:t>
      </w:r>
      <w:hyperlink w:history="0" w:anchor="P188" w:tooltip="2.6.1. Уведомление об окончании строительства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,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 В течение 7 календарных дней после направления электронного Уведомления об окончании строительства и отсканированных документов Заявителем должны быть представлены оригиналы документов, указанные в </w:t>
      </w:r>
      <w:hyperlink w:history="0" w:anchor="P188" w:tooltip="2.6.1. Уведомление об окончании строительства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,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соответствии с графиком приема и регистрации Уведомлений, указанным в </w:t>
      </w:r>
      <w:hyperlink w:history="0" w:anchor="P277" w:tooltip="2.19.2. Заявитель вправе в течение срока предоставления муниципальной услуги подать Заявление об оставлении Уведомления об окончании строительства без рассмотрения путем личного обращения в Департамент в соответствии с графиком приема и регистрации Уведомлений об окончании строительства:">
        <w:r>
          <w:rPr>
            <w:sz w:val="20"/>
            <w:color w:val="0000ff"/>
          </w:rPr>
          <w:t xml:space="preserve">пункте 2.19.2</w:t>
        </w:r>
      </w:hyperlink>
      <w:r>
        <w:rPr>
          <w:sz w:val="20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history="0" w:anchor="P188" w:tooltip="2.6.1. Уведомление об окончании строительства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,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муниципальной услуги не установлен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Градостроительный </w:t>
      </w:r>
      <w:hyperlink w:history="0" r:id="rId44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Гражданский </w:t>
      </w:r>
      <w:hyperlink w:history="0" r:id="rId45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Земельный </w:t>
      </w:r>
      <w:hyperlink w:history="0" r:id="rId46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Водный </w:t>
      </w:r>
      <w:hyperlink w:history="0" r:id="rId47" w:tooltip="&quot;Водный кодекс Российской Федерации&quot; от 03.06.2006 N 74-ФЗ (ред. от 01.05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Воздушный </w:t>
      </w:r>
      <w:hyperlink w:history="0" r:id="rId48" w:tooltip="&quot;Воздушный кодекс Российской Федерации&quot; от 19.03.1997 N 60-ФЗ (ред. от 14.03.2022) (с изм. и доп., вступ. в силу с 05.06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4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5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51" w:tooltip="Федеральный закон от 13.07.2015 N 218-ФЗ (ред. от 28.06.2022) &quot;О государственной регистрации недвижимости&quot; (с изм. и доп., вступ. в силу с 01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июля 2015 г. N 218-ФЗ "О государственной регистрации недвижимости";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РФ от 08.09.2010 N 697 (ред. от 24.06.2021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РФ от 26.03.2016 N 236 (ред. от 18.09.2021) &quot;О требованиях к предоставлению в электронной форме государственных и муниципальных услуг&quot; (с изм. и доп., вступ. в силу с 22.03.2022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hyperlink w:history="0" r:id="rId59" w:tooltip="Приказ Минстроя России от 19.09.2018 N 591/пр &quot;Об утверждении форм уведомлений, необходимых для строительства или реконструкции объекта индивидуального жилищного строительства или садового дома&quot; (Зарегистрировано в Минюсте России 27.09.2018 N 5226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19 сентября 2018 г.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>
      <w:pPr>
        <w:pStyle w:val="0"/>
        <w:spacing w:before="200" w:line-rule="auto"/>
        <w:ind w:firstLine="540"/>
        <w:jc w:val="both"/>
      </w:pPr>
      <w:hyperlink w:history="0" r:id="rId60" w:tooltip="Решение Пермской городской Думы от 27.09.2011 N 193 (ред. от 26.04.2022) &quot;О создании департамента градостроительства и архитектуры администрации города Перми&quot; (с изм. и доп., вступающими в силу с 16.06.202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услуги, размещен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услуги: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Уведомление об окончании строительства и документы, установленные </w:t>
      </w:r>
      <w:hyperlink w:history="0" r:id="rId6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услуг", и представляемые Заявителем лично: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Департамент в письменной форме или в форме электронного документа </w:t>
      </w:r>
      <w:hyperlink w:history="0" w:anchor="P425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окончании строительства по форме согласно приложению 1 к настоящему Административному регламенту;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62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 в абз. 3 п. 2.6.1 внесены изменения, действие которых </w:t>
            </w:r>
            <w:hyperlink w:history="0" r:id="rId63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 (паспорт), за исключением случая подачи Уведомления об окончании строительства посредством Единого портала, Регионального портала, ГИСОГД;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65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 абз. 4 п. 2.6.1 изложен в новой редакции, действие которой </w:t>
            </w:r>
            <w:hyperlink w:history="0" r:id="rId66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представителя Заявителя, а также удостоверяющего его личность (за исключением случая подачи Уведомления об окончании строительства посредством Единого портала, Регионального портала, ГИСОГД), в случае, если интересы Заявителя представляет представитель Заявителя;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являющиеся результатом услуг необходимых и обязательных, включенных в соответствующий </w:t>
      </w:r>
      <w:hyperlink w:history="0" r:id="rId68" w:tooltip="Решение Пермской городской Думы от 25.03.2014 N 70 (ред. от 25.01.2022)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технический план объекта индивидуального жилищного строительства или садового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застройщиком является иностранное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сведения и документы, получаемые в рамках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ЕГРН на объекты недвижимости, в том числе решение об установлении публичного сервитута;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индивидуальных предпринимателей.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в Департамент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7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7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 к оформлению и подаче Уведомления об окончании строительства с прилагаемыми к нему документами, представляемого Заявителем: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требования к оформлению: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Заявителя, его адрес указаны полностью и без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подчисток, приписок и исправлений текста, зачеркнутых слов и иных неоговоренных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утратил силу. - </w:t>
      </w:r>
      <w:hyperlink w:history="0" r:id="rId73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24.11.2021 N 1048;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Абзац утратил силу. - </w:t>
      </w:r>
      <w:hyperlink w:history="0" r:id="rId74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24.11.2021 N 1048.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Уведомлению об окончании строительства, в том числе доверенности, направляются в виде файлов в форматах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5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24.11.2021 N 1048.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 для отказа в приеме Уведомления об окончании строительства и документов, необходимых для предоставления муниципальной услуги, не предусмотрены действующим законодательством.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возврата Уведомления об окончании строительства с прилагаемыми к нему документами: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Департамента отсутствуют полномочия по предоставлению запрашиваемой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окончании строительства и указанные в </w:t>
      </w:r>
      <w:hyperlink w:history="0" w:anchor="P188" w:tooltip="2.6.1. Уведомление об окончании строительства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,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 документы не соответствуют требованиям, установленным </w:t>
      </w:r>
      <w:hyperlink w:history="0" w:anchor="P211" w:tooltip="2.8. Требования к оформлению и подаче Уведомления об окончании строительства с прилагаемыми к нему документами, представляемого Заявителем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7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 в абз. 4 п. 2.10 внесены изменения, действие которых </w:t>
            </w:r>
            <w:hyperlink w:history="0" r:id="rId78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непредставление Заявителем в срок, установленный абзацем четвертым </w:t>
      </w:r>
      <w:hyperlink w:history="0" w:anchor="P160" w:tooltip="2.4. Сроки предоставления муниципальной услуги:">
        <w:r>
          <w:rPr>
            <w:sz w:val="20"/>
            <w:color w:val="0000ff"/>
          </w:rPr>
          <w:t xml:space="preserve">пункта 2.4</w:t>
        </w:r>
      </w:hyperlink>
      <w:r>
        <w:rPr>
          <w:sz w:val="20"/>
        </w:rPr>
        <w:t xml:space="preserve"> настоящего Административного регламента, оригиналов документов, в случае если Уведомление и документы, указанные в </w:t>
      </w:r>
      <w:hyperlink w:history="0" w:anchor="P188" w:tooltip="2.6.1. Уведомление об окончании строительства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,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направлялись в электронном виде посредством Единого портала, Регионального портала, ГИСОГД.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Исчерпывающий перечень оснований для возврата Уведомления об окончании строительства с прилагаемыми к нему документами без рассмотрения: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Уведомлении об окончании строительства сведений, предусмотренных </w:t>
      </w:r>
      <w:hyperlink w:history="0" r:id="rId81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абзацем первым части 16 статьи 55</w:t>
        </w:r>
      </w:hyperlink>
      <w:r>
        <w:rPr>
          <w:sz w:val="20"/>
        </w:rPr>
        <w:t xml:space="preserve"> Градостроительного кодекса Российской Федерации, или отсутствия документов, прилагаемых к нему и предусмотренных </w:t>
      </w:r>
      <w:hyperlink w:history="0" r:id="rId82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-</w:t>
      </w:r>
      <w:hyperlink w:history="0" r:id="rId83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3 части 16 статьи 55</w:t>
        </w:r>
      </w:hyperlink>
      <w:r>
        <w:rPr>
          <w:sz w:val="20"/>
        </w:rPr>
        <w:t xml:space="preserve"> Градостроительного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Заявителю в соответствии с </w:t>
      </w:r>
      <w:hyperlink w:history="0" r:id="rId84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частью 6 статьи 51.1</w:t>
        </w:r>
      </w:hyperlink>
      <w:r>
        <w:rPr>
          <w:sz w:val="20"/>
        </w:rPr>
        <w:t xml:space="preserve"> Градостроительного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Исчерпывающий перечень оснований для направления Заявителю Уведомления о несоответствии: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w:history="0" r:id="rId85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пункте 1 части 19 статьи 55</w:t>
        </w:r>
      </w:hyperlink>
      <w:r>
        <w:rPr>
          <w:sz w:val="20"/>
        </w:rP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w:history="0" r:id="rId86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Основания для приостановления муниципальной услуги не предусмотрены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Предоставление муниципальной услуги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Максимальный срок ожидания в очереди при подаче Уведомления об окончании строительства 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Уведомление об окончании строительства, поступившее в Департамент, подлежит обязательной регистрации в срок не более 1 рабочего дня со дня поступления Уведомления об окончании строительства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окончании строительства с прилагаемыми к нему документами, поступившие в Департамент после 16.00 часов, регистрируются следующим днем за днем поступления в Департамент.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Уведомления об окончании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2.17.4. в помещении, в котором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прилегающей к зданию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Департамент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Показатели доступности и качества предоставления муниципальной услуги: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88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 абз. 2 п. 2.18 изложен в новой редакции, действие которой </w:t>
            </w:r>
            <w:hyperlink w:history="0" r:id="rId8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Уведомления об окончании строительства через Единый портал, Региональный портал, ГИСОГД или МФЦ;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одного раза при подаче Уведомления об окончании строительства и документов в электронном виде посредством Единого портала, Регионального портала, ГИСОГД в случае, когда результат предоставления муниципальной услуги направляется Заявителю на почтовый адрес, указанный в Уведомлении об окончании строительства, либо в личный кабинет на Едином портале, Региональном портале, ГИСОГД;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Иные требования и особенности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2.19.1. получение Заявителями муниципальной услуги в электронном виде обеспечивается в следующем объеме: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92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 в абз. 2 п. 2.19.1 внесены изменения, действие которых </w:t>
            </w:r>
            <w:hyperlink w:history="0" r:id="rId93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обеспечение возможности для Заявителей в целях получения муниципальной услуги представлять Уведомление об окончании строительства в электронном виде посредством Единого портала, Регионального портала, ГИСОГД;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95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 в абз. 3 п. 2.19.1 внесены изменения, действие которых </w:t>
            </w:r>
            <w:hyperlink w:history="0" r:id="rId96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обеспечение возможности для Заявителей осуществлять мониторинг хода предоставления муниципальной услуги с использованием Единого портала, Регионального портала, ГИСОГД, публичного портала информационной системы обеспечения градостроительной деятельности города Перми https://isogd.gorodperm.ru;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возврате Уведомления об окончании строительства без рассмотрения Уведомление об окончании строительства с прилагаемыми к нему документами, представленными для получения муниципальной услуги, возвращаются Заявителю. В этом случае Уведомление об окончании строительства считается ненаправленным;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2.19.2. Заявитель вправе в течение срока предоставления муниципальной услуги подать Заявление об оставлении Уведомления об окончании строительства без рассмотрения путем личного обращения в Департамент в соответствии с графиком приема и регистрации Уведомлений об окончании строительства: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понедельник-четверг: с 09.00 час. до 16.00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пятница: с 09.00 час. до 12.00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перерыв: с 12.00 час. до 13.00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перерывы: с 10.45 час. до 11.00 час., с 15.00 час. до 15.15 час.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в месте приема документов: г. Пермь, ул. Сибирская, 15, цокольный этаж, кабинет 003.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об оставлении Уведомления об окончании строительства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2.19.3. прием оригиналов документов, предусмотренных </w:t>
      </w:r>
      <w:hyperlink w:history="0" w:anchor="P188" w:tooltip="2.6.1. Уведомление об окончании строительства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, и представляемые Заявителем лич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регламента, в случае, предусмотренном абзацем четвертым </w:t>
      </w:r>
      <w:hyperlink w:history="0" w:anchor="P160" w:tooltip="2.4. Сроки предоставления муниципальной услуги:">
        <w:r>
          <w:rPr>
            <w:sz w:val="20"/>
            <w:color w:val="0000ff"/>
          </w:rPr>
          <w:t xml:space="preserve">пункта 2.4</w:t>
        </w:r>
      </w:hyperlink>
      <w:r>
        <w:rPr>
          <w:sz w:val="20"/>
        </w:rPr>
        <w:t xml:space="preserve"> настоящего Административного регламента, осуществляется в Департаменте в соответствии с графиком, указанным в </w:t>
      </w:r>
      <w:hyperlink w:history="0" w:anchor="P277" w:tooltip="2.19.2. Заявитель вправе в течение срока предоставления муниципальной услуги подать Заявление об оставлении Уведомления об окончании строительства без рассмотрения путем личного обращения в Департамент в соответствии с графиком приема и регистрации Уведомлений об окончании строительства:">
        <w:r>
          <w:rPr>
            <w:sz w:val="20"/>
            <w:color w:val="0000ff"/>
          </w:rPr>
          <w:t xml:space="preserve">пункте 2.19.2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Подготовка и направление Уведомления о соответствии/несоответствии при рассмотрении Уведомления об окончании строительства с прилагаемыми к нему документами включает следующие административные процедуры: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прием и регистрация Уведомления об окончании строительства с прилагаемыми к нему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проверка представленного Уведомления об окончании строительства с прилагаемыми к нему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наличие оснований для возврата Заявителю Уведомления об окончании строительства с прилагаемыми к нему документами без рассмотрения с указанием причин возврата;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подготовка проекта Уведомления о соответствии/несоответствии;</w:t>
      </w:r>
    </w:p>
    <w:bookmarkStart w:id="295" w:name="P295"/>
    <w:bookmarkEnd w:id="2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подписание Уведомления о соответствии/несоответствии;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направление Уведомления о соответствии/несоответствии.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Уведомления об окончании строительства с прилагаемыми к нему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для начала данной административной процедуры является поступление в отдел приема-выдачи документов управления по общим вопросам Департамента Уведомления об окончании строительства с прилагаемыми к нему документами, указанными в </w:t>
      </w:r>
      <w:hyperlink w:history="0" w:anchor="P188" w:tooltip="2.6.1. Уведомление об окончании строительства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,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(п. 3.2.1 в ред. </w:t>
      </w:r>
      <w:hyperlink w:history="0" r:id="rId10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прием и регистрацию Уведомления об окончании строительства с прилагаемыми к нему документами осуществляет специалист, ответственный за прием;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специалист, ответственный за прием, осуществляет проверку поступивших Уведомления об окончании строительства с прилагаемыми к нему документами на наличие/отсутствие оснований для возврата Уведомления об окончании строительства с прилагаемыми к нему документами, установленных </w:t>
      </w:r>
      <w:hyperlink w:history="0" w:anchor="P222" w:tooltip="2.10. Исчерпывающий перечень оснований для возврата Уведомления об окончании строительства с прилагаемыми к нему документами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(п. 3.2.3 в ред. </w:t>
      </w:r>
      <w:hyperlink w:history="0" r:id="rId102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специалист, ответственный за прием, в случае отсутствия оснований для возврата Уведомления об окончании строительства с прилагаемыми к нему документами, установленных </w:t>
      </w:r>
      <w:hyperlink w:history="0" w:anchor="P222" w:tooltip="2.10. Исчерпывающий перечень оснований для возврата Уведомления об окончании строительства с прилагаемыми к нему документами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регламента, регистрирует Уведомление об окончании строительства с прилагаемыми к нему документами, а в случае наличия оснований для возврата Уведомления об окончании строительства с прилагаемыми к нему документами возвращает Уведомление об окончании строительства с прилагаемыми к нему документами Заявителю;</w:t>
      </w:r>
    </w:p>
    <w:p>
      <w:pPr>
        <w:pStyle w:val="0"/>
        <w:jc w:val="both"/>
      </w:pPr>
      <w:r>
        <w:rPr>
          <w:sz w:val="20"/>
        </w:rPr>
        <w:t xml:space="preserve">(п. 3.2.4 в ред. </w:t>
      </w:r>
      <w:hyperlink w:history="0" r:id="rId103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административной процедуры является прием и регистрация Уведомления об окончании строительства с прилагаемыми к нему документами с присвоением регистрационного номера и последующей передачей должностному лицу Департамента, уполномоченному на определение ответственного специалиста отдела индивидуального жилищного строительства управления подготовки разрешительной документации Департамента (далее - должностное лицо, уполномоченное на определение ответственного специалиста), Уведомления об окончании строительства с прилагаемыми к нему документами в день их регистрации в Департаменте либо возврат Уведомления об окончании строительства с прилагаемыми к нему документами Заявителю;</w:t>
      </w:r>
    </w:p>
    <w:p>
      <w:pPr>
        <w:pStyle w:val="0"/>
        <w:jc w:val="both"/>
      </w:pPr>
      <w:r>
        <w:rPr>
          <w:sz w:val="20"/>
        </w:rPr>
        <w:t xml:space="preserve">(п. 3.2.5 в ред. </w:t>
      </w:r>
      <w:hyperlink w:history="0" r:id="rId104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максимальная продолжительность административной процедуры - не более 1 рабочего дня со дня поступления Уведомления об окончании строительства с прилагаемыми к нему документами в Департамент.</w:t>
      </w:r>
    </w:p>
    <w:p>
      <w:pPr>
        <w:pStyle w:val="0"/>
        <w:jc w:val="both"/>
      </w:pPr>
      <w:r>
        <w:rPr>
          <w:sz w:val="20"/>
        </w:rPr>
        <w:t xml:space="preserve">(п. 3.2.6 в ред. </w:t>
      </w:r>
      <w:hyperlink w:history="0" r:id="rId105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Проверка представленного Уведомления об окончании строительства с прилагаемыми к нему документами: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30.12.2019 </w:t>
      </w:r>
      <w:hyperlink w:history="0" r:id="rId106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N 1128</w:t>
        </w:r>
      </w:hyperlink>
      <w:r>
        <w:rPr>
          <w:sz w:val="20"/>
        </w:rPr>
        <w:t xml:space="preserve">, от 24.11.2021 </w:t>
      </w:r>
      <w:hyperlink w:history="0" r:id="rId10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N 1048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наличие оснований для возврата Заявителю Уведомления об окончании строительства с прилагаемыми к нему документами без рассмотрения с указанием причин возврата;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30.12.2019 </w:t>
      </w:r>
      <w:hyperlink w:history="0" r:id="rId108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N 1128</w:t>
        </w:r>
      </w:hyperlink>
      <w:r>
        <w:rPr>
          <w:sz w:val="20"/>
        </w:rPr>
        <w:t xml:space="preserve">, от 24.11.2021 </w:t>
      </w:r>
      <w:hyperlink w:history="0" r:id="rId10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N 1048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соответствие требованиям законодательства с дальнейшей подготовкой и направлением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подготовка проекта Уведомления о соответствии/несоответствии;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начала данной административной процедуры является поступление Уведомления об окончании строительства с прилагаемыми к нему документами (далее - пакет документов) должностному лицу, уполномоченному на определение ответственного специалиста.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уполномоченное на определение ответственного специалиста, определяет ответственного специалиста отдела индивидуального жилищного строительства управления подготовки разрешительной документации Департамента (далее - ответственный специалист) и передает ему Уведомление об окончании строительства с пакетом документов в день их регистрации в Департаменте;</w:t>
      </w:r>
    </w:p>
    <w:p>
      <w:pPr>
        <w:pStyle w:val="0"/>
        <w:jc w:val="both"/>
      </w:pPr>
      <w:r>
        <w:rPr>
          <w:sz w:val="20"/>
        </w:rPr>
        <w:t xml:space="preserve">(п. 3.3.1 в ред. </w:t>
      </w:r>
      <w:hyperlink w:history="0" r:id="rId11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ответственный специалист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проверку наличия в Уведомлении об окончании строительства сведений, предусмотренных </w:t>
      </w:r>
      <w:hyperlink w:history="0" r:id="rId111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абзацем первым части 16 статьи 55</w:t>
        </w:r>
      </w:hyperlink>
      <w:r>
        <w:rPr>
          <w:sz w:val="20"/>
        </w:rPr>
        <w:t xml:space="preserve"> Градостроительного кодекса Российской Федерации или документов, прилагаемых к нему и предусмотренных </w:t>
      </w:r>
      <w:hyperlink w:history="0" r:id="rId112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-</w:t>
      </w:r>
      <w:hyperlink w:history="0" r:id="rId113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3 части 16 статьи 55</w:t>
        </w:r>
      </w:hyperlink>
      <w:r>
        <w:rPr>
          <w:sz w:val="20"/>
        </w:rPr>
        <w:t xml:space="preserve"> Градостроительного кодекса Российской Федерации,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осуществлялось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Заявителю в соответствии с </w:t>
      </w:r>
      <w:hyperlink w:history="0" r:id="rId114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частью 6 статьи 51.1</w:t>
        </w:r>
      </w:hyperlink>
      <w:r>
        <w:rPr>
          <w:sz w:val="20"/>
        </w:rPr>
        <w:t xml:space="preserve"> Градостроительного кодекса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3.3.2.2. в случае наличия оснований для возврата Уведомления об окончании строительства с пакетом документов без рассмотрения ответственный специалист в срок не более 2 рабочих дней со дня, следующего за днем регистрации Уведомления об окончании строительства с пакетом документов в Департаменте, осуществляет подготовку ответа о возврате Уведомления об окончании строительства с пакетом документов без рассмотрения и передает его на подписание должностному лицу Департамента, уполномоченному на подписание ответов о возврате Уведомления об окончании строительства с пакетом документов без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Департамента, уполномоченное на подписание ответов о возврате Уведомления об окончании строительства с пакетом документов без рассмотрения, осуществляет подписание ответа о возврате Уведомления об окончании строительства с пакетом документов без рассмотрения и направляет его ответственному специалисту для регистрации и передачи в отдел приема-выдачи документов управления по общим вопросам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специалист регистрирует в системе электронного документооборота ответ о возврате Уведомления об окончании строительства с пакетом документов без рассмотрения не позднее последнего дня срока предоставления муниципальной услуги и передает в отдел приема-выдачи документов управления по общим вопросам Департамента позднее 10.00 часов рабочего дня, следующего за последним днем предоставления муниципальной услуги.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3 п. 3.3.2.2 распространяется на правоотношения, возникшие с 01.09.2021 (</w:t>
            </w:r>
            <w:hyperlink w:history="0" r:id="rId115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абз. 2 п. 5</w:t>
              </w:r>
            </w:hyperlink>
            <w:r>
              <w:rPr>
                <w:sz w:val="20"/>
                <w:color w:val="392c69"/>
              </w:rPr>
              <w:t xml:space="preserve"> Постановления Администрации г. Перми от 24.11.2021 N 1048).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 подачи Заявителем Уведомления в электронном виде посредством Единого портала, Регионального портала, ГИСОГД должностное лицо Департамента, уполномоченное на подписание ответов о возврате Уведомления об окончании строительства с пакетом документов без рассмотрения, осуществляет подписание ответа о возврате Уведомления об окончании строительства с пакетом документов без рассмотрения с использованием усиленной квалифицированной электронной подписи и направляет его Заявителю в соответствии с </w:t>
      </w:r>
      <w:hyperlink w:history="0" w:anchor="P367" w:tooltip="В случае подачи Уведомления об окончании строительства в электронном виде посредством Единого портала, Регионального портала, ГИСОГД 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должностного лица Департамента, уполномоченного на подписание ответов о возврате Уведомления об окончании строительства с пакетом документов без рассмотрения, либо должностного лица Департамента, уполномоченного н...">
        <w:r>
          <w:rPr>
            <w:sz w:val="20"/>
            <w:color w:val="0000ff"/>
          </w:rPr>
          <w:t xml:space="preserve">абзацем четвертым пункта 3.5.4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(п. 3.3.2.2 в ред. </w:t>
      </w:r>
      <w:hyperlink w:history="0" r:id="rId116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3.3.2.3. направление ответа о возврате Уведомления об окончании строительства с пакетом документов без рассмотрения осуществляется в соответствии с </w:t>
      </w:r>
      <w:hyperlink w:history="0" w:anchor="P361" w:tooltip="3.5.3. направление Уведомления о соответствии/несоответствии, ответа о возврате Уведомления об окончании строительства с пакетом документов без рассмотрения осуществляется специалистом отдела, ответственным за выдачу документов, в течение 1 рабочего дня, следующего за днем регистрации, способом, определенным Заявителем в Уведомлении об окончании строительства (путем направления на почтовый адрес и (или) адрес электронной почты или нарочным в Департаменте, в том числе через МФЦ);">
        <w:r>
          <w:rPr>
            <w:sz w:val="20"/>
            <w:color w:val="0000ff"/>
          </w:rPr>
          <w:t xml:space="preserve">пунктом 3.5.3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(п. 3.3.2.3 в ред. </w:t>
      </w:r>
      <w:hyperlink w:history="0" r:id="rId11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18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30.12.2019 N 1128 в п. 3.3.2.4 слова "с прилагаемыми к нему документами" заменены словами "с пакетом документов".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3.3.2.4. в случае отсутствия оснований для возврата Уведомления об окончании строительства с пакетом документов без рассмотрения ответственный специалист осуществляет действия, предусмотренные </w:t>
      </w:r>
      <w:hyperlink w:history="0" w:anchor="P295" w:tooltip="3.1.3. подписание Уведомления о соответствии/несоответствии;">
        <w:r>
          <w:rPr>
            <w:sz w:val="20"/>
            <w:color w:val="0000ff"/>
          </w:rPr>
          <w:t xml:space="preserve">пунктом 3.1.3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проверка представленного Уведомления об окончании строительства с пакетом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подготовка проекта Уведомления о соответствии/несоответствии;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30.12.2019 N 1128)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поступления от должностного лица, уполномоченного на определение ответственного специалиста, Уведомления об окончании строительства с пакетом документов,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w:history="0" r:id="rId122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Департамент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проверки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проверки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Уведомления об окончании строительства с пакетом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ответственный специалист подготавливает проект Уведомления о соответствии/несоответствии.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специалист несет персональную ответственность за принятое решение (подготовку проекта Уведомления о соответствии/несоответствии), в том числе за правильность его оформления;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3.3.3.1. результатом административной процедуры является подготовленный проект Уведомления о соответствии/несоответствии и передача его с пакетом документов на подписание должностному лицу Департамента, уполномоченному на подписание Уведомления о соответствии/несоответствии;</w:t>
      </w:r>
    </w:p>
    <w:p>
      <w:pPr>
        <w:pStyle w:val="0"/>
        <w:jc w:val="both"/>
      </w:pPr>
      <w:r>
        <w:rPr>
          <w:sz w:val="20"/>
        </w:rPr>
        <w:t xml:space="preserve">(п. 3.3.3.1 в ред. </w:t>
      </w:r>
      <w:hyperlink w:history="0" r:id="rId124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3.3.3.2. максимальная продолжительность административной процедуры - не более 5 рабочих дней со дня поступления Уведомления об окончании строительства с пакетом документов ответственному специалисту.</w:t>
      </w:r>
    </w:p>
    <w:p>
      <w:pPr>
        <w:pStyle w:val="0"/>
        <w:jc w:val="both"/>
      </w:pPr>
      <w:r>
        <w:rPr>
          <w:sz w:val="20"/>
        </w:rPr>
        <w:t xml:space="preserve">(п. 3.3.3.2 в ред. </w:t>
      </w:r>
      <w:hyperlink w:history="0" r:id="rId125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Подписание Уведомления о соответствии/несоответствии: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основанием для начала данной административной процедуры является поступление проекта Уведомления о соответствии/несоответствии с пакетом документов должностному лицу Департамента, уполномоченному на подписание Уведомления о соответствии/несоответствии.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Департамента, уполномоченное на подписание Уведомления о соответствии/несоответствии, рассматривает проект Уведомления о соответствии/несоответствии с пакетом документов, осуществляет подписание Уведомления о соответствии/несоответствии и направляет Уведомление о соответствии/несоответствии с пакетом документов ответственному специалисту для регистрации и передачи в отдел приема - выдачи документов управления по общим вопросам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должностное лицо Департамента, уполномоченное на подписание Уведомления о соответствии/несоответствии, возвращает ответственному специалисту проект Уведомления о соответствии/несоответствии с пакетом документов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подлежат устранению ответственным специалистом в тот же день.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4 п. 3.4.1 распространяется на правоотношения, возникшие с 01.09.2021 (</w:t>
            </w:r>
            <w:hyperlink w:history="0" r:id="rId126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абз. 2 п. 5</w:t>
              </w:r>
            </w:hyperlink>
            <w:r>
              <w:rPr>
                <w:sz w:val="20"/>
                <w:color w:val="392c69"/>
              </w:rPr>
              <w:t xml:space="preserve"> Постановления Администрации г. Перми от 24.11.2021 N 1048).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 подачи Заявителем Уведомления в электронном виде посредством Единого портала, Регионального портала, ГИСОГД должностное лицо Департамента, уполномоченное на подписание Уведомления о соответствии/несоответствии, осуществляет подписание Уведомления о соответствии/несоответствии с использованием усиленной квалифицированной электронной подписи и направляет его Заявителю в соответствии с </w:t>
      </w:r>
      <w:hyperlink w:history="0" w:anchor="P367" w:tooltip="В случае подачи Уведомления об окончании строительства в электронном виде посредством Единого портала, Регионального портала, ГИСОГД 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должностного лица Департамента, уполномоченного на подписание ответов о возврате Уведомления об окончании строительства с пакетом документов без рассмотрения, либо должностного лица Департамента, уполномоченного н...">
        <w:r>
          <w:rPr>
            <w:sz w:val="20"/>
            <w:color w:val="0000ff"/>
          </w:rPr>
          <w:t xml:space="preserve">абзацем четвертым пункта 3.5.4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(п. 3.4.1 в ред. </w:t>
      </w:r>
      <w:hyperlink w:history="0" r:id="rId127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результатом административной процедуры является подписанное Уведомление о соответствии/несоответствии;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максимальный срок административной процедуры - не более 1 рабочего дня, следующего за днем поступления проекта Уведомления о соответствии/несоответствии с пакетом документов должностному лицу Департамента, уполномоченному на подписание Уведомления о соответствии/несоответствии.</w:t>
      </w:r>
    </w:p>
    <w:p>
      <w:pPr>
        <w:pStyle w:val="0"/>
        <w:jc w:val="both"/>
      </w:pPr>
      <w:r>
        <w:rPr>
          <w:sz w:val="20"/>
        </w:rPr>
        <w:t xml:space="preserve">(п. 3.4.3 в ред. </w:t>
      </w:r>
      <w:hyperlink w:history="0" r:id="rId128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Направление Уведомления о соответствии/несоответствии: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основанием для начала данной административной процедуры является поступление подписанного должностным лицом Департамента, уполномоченным на подписание Уведомления о соответствии/несоответствии, Уведомления о соответствии/несоответствии с пакетом документов ответственному специалисту для регистрации и передачи в отдел приема-выдачи документов управления по общим вопросам Департамента;</w:t>
      </w:r>
    </w:p>
    <w:p>
      <w:pPr>
        <w:pStyle w:val="0"/>
        <w:jc w:val="both"/>
      </w:pPr>
      <w:r>
        <w:rPr>
          <w:sz w:val="20"/>
        </w:rPr>
        <w:t xml:space="preserve">(п. 3.5.1 в ред. </w:t>
      </w:r>
      <w:hyperlink w:history="0" r:id="rId129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ответственный специалист регистрирует в системе электронного документооборота Уведомление о соответствии/несоответствии не позднее последнего дня срока предоставления муниципальной услуги и передает в отдел приема-выдачи документов управления по общим вопросам Департамента не позднее 10.00 часов рабочего дня, следующего за последним днем предоставления муниципальной услуги;</w:t>
      </w:r>
    </w:p>
    <w:p>
      <w:pPr>
        <w:pStyle w:val="0"/>
        <w:jc w:val="both"/>
      </w:pPr>
      <w:r>
        <w:rPr>
          <w:sz w:val="20"/>
        </w:rPr>
        <w:t xml:space="preserve">(п. 3.5.2 в ред. </w:t>
      </w:r>
      <w:hyperlink w:history="0" r:id="rId13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направление Уведомления о соответствии/несоответствии, ответа о возврате Уведомления об окончании строительства с пакетом документов без рассмотрения осуществляется специалистом отдела, ответственным за выдачу документов, в течение 1 рабочего дня, следующего за днем регистрации, способом, определенным Заявителем в Уведомлении об окончании строительства (путем направления на почтовый адрес и (или) адрес электронной почты или нарочным в Департаменте, в том числе через МФЦ);</w:t>
      </w:r>
    </w:p>
    <w:p>
      <w:pPr>
        <w:pStyle w:val="0"/>
        <w:jc w:val="both"/>
      </w:pPr>
      <w:r>
        <w:rPr>
          <w:sz w:val="20"/>
        </w:rPr>
        <w:t xml:space="preserve">(п. 3.5.3 в ред. </w:t>
      </w:r>
      <w:hyperlink w:history="0" r:id="rId131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муниципальная услуга считается оказанной со дня подписания и регистрации Уведомления о соответствии/несоответствии, ответа о возврате Уведомления об окончании строительства с пакетом документов без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направление Уведомления о соответствии/несоответствии, ответа о возврате Уведомления об окончании строительства с пакетом документов без рассмотрения способом, определенным Заявителем в Уведомлении об окончании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Уведомлении об окончании строительства указания о предоставлении результата муниципальной услуги через МФЦ по месту представления Уведомления об окончании строительства специалист, ответственный за выдачу документов, обеспечивает передачу результата муниципальной услуги в МФЦ для выдачи Заявителю (представителю Заявителя).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4 п. 3.5.4 распространяется на правоотношения, возникшие с 01.09.2021 (</w:t>
            </w:r>
            <w:hyperlink w:history="0" r:id="rId132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абз. 2 п. 5</w:t>
              </w:r>
            </w:hyperlink>
            <w:r>
              <w:rPr>
                <w:sz w:val="20"/>
                <w:color w:val="392c69"/>
              </w:rPr>
              <w:t xml:space="preserve"> Постановления Администрации г. Перми от 24.11.2021 N 1048).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67" w:name="P367"/>
    <w:bookmarkEnd w:id="36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 подачи Уведомления об окончании строительства в электронном виде посредством Единого портала, Регионального портала, ГИСОГД 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должностного лица Департамента, уполномоченного на подписание ответов о возврате Уведомления об окончании строительства с пакетом документов без рассмотрения, либо должностного лица Департамента, уполномоченного на подписание Уведомления о соответствии/несоответствии, в личный кабинет на Едином портале, Региональном портале, ГИСОГД.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неполучения Заявителем результата муниципальной услуги на бумажном носителе результат муниципальной услуги хранится в отделе приема-выдачи документов управления по общим вопросам Департамента до востребования.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административной процедуры - не более 1 рабочего дня, следующего за днем регистрации подписанного Уведомления о соответствии/несоответствии, ответа о возврате Уведомления об окончании строительства с пакетом документов без рассмотрения;</w:t>
      </w:r>
    </w:p>
    <w:p>
      <w:pPr>
        <w:pStyle w:val="0"/>
        <w:jc w:val="both"/>
      </w:pPr>
      <w:r>
        <w:rPr>
          <w:sz w:val="20"/>
        </w:rPr>
        <w:t xml:space="preserve">(п. 3.5.4 в ред. </w:t>
      </w:r>
      <w:hyperlink w:history="0" r:id="rId133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ответственный специалист в срок не позднее 7 рабочих дней со дня регистрации Уведомления об окончании строительства в Департаменте направляет в орган исполнительной власти, осуществляющий государственный кадастровый учет и государственную регистрацию прав, посредством отправления в электронной форме заявление о государственном кадастровом учете и государственной регистрации прав и пакет документов в соответствии с </w:t>
      </w:r>
      <w:hyperlink w:history="0" r:id="rId134" w:tooltip="Федеральный закон от 13.07.2015 N 218-ФЗ (ред. от 28.06.2022) &quot;О государственной регистрации недвижимости&quot; (с изм. и доп., вступ. в силу с 01.07.2022) {КонсультантПлюс}">
        <w:r>
          <w:rPr>
            <w:sz w:val="20"/>
            <w:color w:val="0000ff"/>
          </w:rPr>
          <w:t xml:space="preserve">частью 1.2 статьи 19</w:t>
        </w:r>
      </w:hyperlink>
      <w:r>
        <w:rPr>
          <w:sz w:val="20"/>
        </w:rPr>
        <w:t xml:space="preserve"> Федерального закона от 13 июля 2015 г. N 218-ФЗ "О государственной регистрации недвижимости", о чем уведомляет Заявителя способом, указанным им в Уведомлении об окончании строительства (путем направления на почтовый адрес и (или) адрес электронной почты или нарочным в Департаменте, в том числе через МФЦ).</w:t>
      </w:r>
    </w:p>
    <w:p>
      <w:pPr>
        <w:pStyle w:val="0"/>
        <w:jc w:val="both"/>
      </w:pPr>
      <w:r>
        <w:rPr>
          <w:sz w:val="20"/>
        </w:rPr>
        <w:t xml:space="preserve">(п. 3.5.5 введен </w:t>
      </w:r>
      <w:hyperlink w:history="0" r:id="rId135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24.11.2021 N 1048)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</w:t>
      </w:r>
      <w:hyperlink w:history="0" w:anchor="P596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6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30.12.2019 N 1128)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Административного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должностным лицом (структурным подразделением)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муниципальную услугу, а также</w:t>
      </w:r>
    </w:p>
    <w:p>
      <w:pPr>
        <w:pStyle w:val="2"/>
        <w:jc w:val="center"/>
      </w:pPr>
      <w:r>
        <w:rPr>
          <w:sz w:val="20"/>
        </w:rPr>
        <w:t xml:space="preserve">должностных лиц,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градостроительства и архитектуры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"Направление</w:t>
      </w:r>
    </w:p>
    <w:p>
      <w:pPr>
        <w:pStyle w:val="0"/>
        <w:jc w:val="right"/>
      </w:pPr>
      <w:r>
        <w:rPr>
          <w:sz w:val="20"/>
        </w:rPr>
        <w:t xml:space="preserve">уведомления о соответствии</w:t>
      </w:r>
    </w:p>
    <w:p>
      <w:pPr>
        <w:pStyle w:val="0"/>
        <w:jc w:val="right"/>
      </w:pPr>
      <w:r>
        <w:rPr>
          <w:sz w:val="20"/>
        </w:rPr>
        <w:t xml:space="preserve">построенных или реконструированных</w:t>
      </w:r>
    </w:p>
    <w:p>
      <w:pPr>
        <w:pStyle w:val="0"/>
        <w:jc w:val="right"/>
      </w:pPr>
      <w:r>
        <w:rPr>
          <w:sz w:val="20"/>
        </w:rPr>
        <w:t xml:space="preserve">объектов индивидуального жилищного</w:t>
      </w:r>
    </w:p>
    <w:p>
      <w:pPr>
        <w:pStyle w:val="0"/>
        <w:jc w:val="right"/>
      </w:pPr>
      <w:r>
        <w:rPr>
          <w:sz w:val="20"/>
        </w:rPr>
        <w:t xml:space="preserve">строительства или садового дома</w:t>
      </w:r>
    </w:p>
    <w:p>
      <w:pPr>
        <w:pStyle w:val="0"/>
        <w:jc w:val="right"/>
      </w:pPr>
      <w:r>
        <w:rPr>
          <w:sz w:val="20"/>
        </w:rPr>
        <w:t xml:space="preserve">требованиям законодательства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 градостроительной деятельности"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30.12.2019 </w:t>
            </w:r>
            <w:hyperlink w:history="0" r:id="rId137" w:tooltip="Постановление Администрации г. Перми от 30.12.2019 N 1128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</w:t>
            </w:r>
            <w:hyperlink w:history="0" r:id="rId138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1048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25" w:name="P425"/>
    <w:bookmarkEnd w:id="425"/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об окончании строительства или реконструкции объекта</w:t>
      </w:r>
    </w:p>
    <w:p>
      <w:pPr>
        <w:pStyle w:val="0"/>
        <w:jc w:val="center"/>
      </w:pPr>
      <w:r>
        <w:rPr>
          <w:sz w:val="20"/>
        </w:rPr>
        <w:t xml:space="preserve">индивидуального жилищного строительства или садового дома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 _____________ 20____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уполномоченного на выдачу разрешений</w:t>
      </w:r>
    </w:p>
    <w:p>
      <w:pPr>
        <w:pStyle w:val="1"/>
        <w:jc w:val="both"/>
      </w:pPr>
      <w:r>
        <w:rPr>
          <w:sz w:val="20"/>
        </w:rPr>
        <w:t xml:space="preserve">        на строительство федерального органа исполнительной власти,</w:t>
      </w:r>
    </w:p>
    <w:p>
      <w:pPr>
        <w:pStyle w:val="1"/>
        <w:jc w:val="both"/>
      </w:pPr>
      <w:r>
        <w:rPr>
          <w:sz w:val="20"/>
        </w:rPr>
        <w:t xml:space="preserve">        органа исполнительной власти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                    органа местного самоуправления)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Сведения о застройщике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592"/>
        <w:gridCol w:w="379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физическом лице, в случае если застройщиком является физическое лицо: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документа, удостоверяющего личность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юридическом лице, в случае если застройщиком является юридическое лицо: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Сведения о земельном участке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592"/>
        <w:gridCol w:w="379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 земельного участка (при наличии)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или описание местоположения земельного участка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праве застройщика на земельный участок (правоустанавливающие документы)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прав иных лиц на земельный участок (при наличии)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виде разрешенного использования земельного участка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Сведения об объекте капитального строительства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592"/>
        <w:gridCol w:w="379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подачи уведомления (строительство или реконструкция)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параметрах: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надземных этажей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Высота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отступах от границ земельного участка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застройки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4. Схематичное изображение построенного или</w:t>
      </w:r>
    </w:p>
    <w:p>
      <w:pPr>
        <w:pStyle w:val="0"/>
        <w:jc w:val="center"/>
      </w:pPr>
      <w:r>
        <w:rPr>
          <w:sz w:val="20"/>
        </w:rPr>
        <w:t xml:space="preserve">реконструированного объекта капитального строительства</w:t>
      </w:r>
    </w:p>
    <w:p>
      <w:pPr>
        <w:pStyle w:val="0"/>
        <w:jc w:val="center"/>
      </w:pPr>
      <w:r>
        <w:rPr>
          <w:sz w:val="20"/>
        </w:rPr>
        <w:t xml:space="preserve">на земельном участке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Почтовый адрес и (или) адрес электронной почты для связи: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Уведомление  о  соответствии построенных или реконструированных объекта</w:t>
      </w:r>
    </w:p>
    <w:p>
      <w:pPr>
        <w:pStyle w:val="1"/>
        <w:jc w:val="both"/>
      </w:pPr>
      <w:r>
        <w:rPr>
          <w:sz w:val="20"/>
        </w:rPr>
        <w:t xml:space="preserve">индивидуального  жилищного  строительства  или  садового  дома  требованиям</w:t>
      </w:r>
    </w:p>
    <w:p>
      <w:pPr>
        <w:pStyle w:val="1"/>
        <w:jc w:val="both"/>
      </w:pPr>
      <w:r>
        <w:rPr>
          <w:sz w:val="20"/>
        </w:rPr>
        <w:t xml:space="preserve">законодательства  о  градостроительной  деятельности  либо о несоответствии</w:t>
      </w:r>
    </w:p>
    <w:p>
      <w:pPr>
        <w:pStyle w:val="1"/>
        <w:jc w:val="both"/>
      </w:pPr>
      <w:r>
        <w:rPr>
          <w:sz w:val="20"/>
        </w:rPr>
        <w:t xml:space="preserve">построенных   или   реконструированных  объекта  индивидуального  жилищного</w:t>
      </w:r>
    </w:p>
    <w:p>
      <w:pPr>
        <w:pStyle w:val="1"/>
        <w:jc w:val="both"/>
      </w:pPr>
      <w:r>
        <w:rPr>
          <w:sz w:val="20"/>
        </w:rPr>
        <w:t xml:space="preserve">строительства    или   садового   дома   требованиям   законодательства   о</w:t>
      </w:r>
    </w:p>
    <w:p>
      <w:pPr>
        <w:pStyle w:val="1"/>
        <w:jc w:val="both"/>
      </w:pPr>
      <w:r>
        <w:rPr>
          <w:sz w:val="20"/>
        </w:rPr>
        <w:t xml:space="preserve">градостроительной      деятельности      прошу      направить     следующим</w:t>
      </w:r>
    </w:p>
    <w:p>
      <w:pPr>
        <w:pStyle w:val="1"/>
        <w:jc w:val="both"/>
      </w:pPr>
      <w:r>
        <w:rPr>
          <w:sz w:val="20"/>
        </w:rPr>
        <w:t xml:space="preserve">способом: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(путем направления на почтовый адрес и (или)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    или нарочным в уполномоченном на выдачу разрешений на строительство</w:t>
      </w:r>
    </w:p>
    <w:p>
      <w:pPr>
        <w:pStyle w:val="1"/>
        <w:jc w:val="both"/>
      </w:pPr>
      <w:r>
        <w:rPr>
          <w:sz w:val="20"/>
        </w:rPr>
        <w:t xml:space="preserve">      федеральном органе исполнительной власти, органе исполнительной</w:t>
      </w:r>
    </w:p>
    <w:p>
      <w:pPr>
        <w:pStyle w:val="1"/>
        <w:jc w:val="both"/>
      </w:pPr>
      <w:r>
        <w:rPr>
          <w:sz w:val="20"/>
        </w:rPr>
        <w:t xml:space="preserve">         власти субъекта Российской Федерации или органе местного</w:t>
      </w:r>
    </w:p>
    <w:p>
      <w:pPr>
        <w:pStyle w:val="1"/>
        <w:jc w:val="both"/>
      </w:pPr>
      <w:r>
        <w:rPr>
          <w:sz w:val="20"/>
        </w:rPr>
        <w:t xml:space="preserve">       самоуправления, в том числе через многофункциональный центр)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уведомлением подтверждаю, что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(объект индивидуального жилищного строительства или садовый дом)</w:t>
      </w:r>
    </w:p>
    <w:p>
      <w:pPr>
        <w:pStyle w:val="1"/>
        <w:jc w:val="both"/>
      </w:pPr>
      <w:r>
        <w:rPr>
          <w:sz w:val="20"/>
        </w:rPr>
        <w:t xml:space="preserve">не  предназначен  для  раздела  на  самостоятельные объекты недвижимости, а</w:t>
      </w:r>
    </w:p>
    <w:p>
      <w:pPr>
        <w:pStyle w:val="1"/>
        <w:jc w:val="both"/>
      </w:pPr>
      <w:r>
        <w:rPr>
          <w:sz w:val="20"/>
        </w:rPr>
        <w:t xml:space="preserve">также  оплату  государственной  пошлины  за  осуществление  государственной</w:t>
      </w:r>
    </w:p>
    <w:p>
      <w:pPr>
        <w:pStyle w:val="1"/>
        <w:jc w:val="both"/>
      </w:pPr>
      <w:r>
        <w:rPr>
          <w:sz w:val="20"/>
        </w:rPr>
        <w:t xml:space="preserve">регистрации прав 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(реквизиты платежного документа)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уведомлением я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даю  согласие  на обработку персональных данных (в случае если застройщиком</w:t>
      </w:r>
    </w:p>
    <w:p>
      <w:pPr>
        <w:pStyle w:val="1"/>
        <w:jc w:val="both"/>
      </w:pPr>
      <w:r>
        <w:rPr>
          <w:sz w:val="20"/>
        </w:rPr>
        <w:t xml:space="preserve">является физическое лицо).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    _____________    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(должность, в случае если      (подпись)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застройщиком является</w:t>
      </w:r>
    </w:p>
    <w:p>
      <w:pPr>
        <w:pStyle w:val="1"/>
        <w:jc w:val="both"/>
      </w:pPr>
      <w:r>
        <w:rPr>
          <w:sz w:val="20"/>
        </w:rPr>
        <w:t xml:space="preserve">       юридическое лицо)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настоящему уведомлению прилагаются: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(документы, предусмотренные </w:t>
      </w:r>
      <w:hyperlink w:history="0" r:id="rId139" w:tooltip="&quot;Градостроительный кодекс Российской Федерации&quot; от 29.12.2004 N 190-ФЗ (ред. от 01.05.2022) {КонсультантПлюс}">
        <w:r>
          <w:rPr>
            <w:sz w:val="20"/>
            <w:color w:val="0000ff"/>
          </w:rPr>
          <w:t xml:space="preserve">частью 16 статьи 55</w:t>
        </w:r>
      </w:hyperlink>
      <w:r>
        <w:rPr>
          <w:sz w:val="20"/>
        </w:rPr>
        <w:t xml:space="preserve"> Градостроительного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 (Собрание законодательства Российской Федерации, 2005,</w:t>
      </w:r>
    </w:p>
    <w:p>
      <w:pPr>
        <w:pStyle w:val="1"/>
        <w:jc w:val="both"/>
      </w:pPr>
      <w:r>
        <w:rPr>
          <w:sz w:val="20"/>
        </w:rPr>
        <w:t xml:space="preserve"> N 1, ст. 16; 2006, N 31, ст. 3442; N 52, ст. 5498; 2008, N 20, ст. 2251;</w:t>
      </w:r>
    </w:p>
    <w:p>
      <w:pPr>
        <w:pStyle w:val="1"/>
        <w:jc w:val="both"/>
      </w:pPr>
      <w:r>
        <w:rPr>
          <w:sz w:val="20"/>
        </w:rPr>
        <w:t xml:space="preserve">  N 30, ст. 3616; 2009, N 48, ст. 5711; 2010, N 31, ст. 4195; 2011, N 13,</w:t>
      </w:r>
    </w:p>
    <w:p>
      <w:pPr>
        <w:pStyle w:val="1"/>
        <w:jc w:val="both"/>
      </w:pPr>
      <w:r>
        <w:rPr>
          <w:sz w:val="20"/>
        </w:rPr>
        <w:t xml:space="preserve">   ст. 1688; N 27, ст. 3880; N 30, ст. 4591; N 49, ст. 7015; 2012, N 26,</w:t>
      </w:r>
    </w:p>
    <w:p>
      <w:pPr>
        <w:pStyle w:val="1"/>
        <w:jc w:val="both"/>
      </w:pPr>
      <w:r>
        <w:rPr>
          <w:sz w:val="20"/>
        </w:rPr>
        <w:t xml:space="preserve">  ст. 3446; 2014, N 43, ст. 5799; 2015, N 29, ст. 4342, 4378; 2016, N 1,</w:t>
      </w:r>
    </w:p>
    <w:p>
      <w:pPr>
        <w:pStyle w:val="1"/>
        <w:jc w:val="both"/>
      </w:pPr>
      <w:r>
        <w:rPr>
          <w:sz w:val="20"/>
        </w:rPr>
        <w:t xml:space="preserve">   ст. 79; 2016, N 26, ст. 3867; 2016, N 27, ст. 4294, 4303, 4305, 4306;</w:t>
      </w:r>
    </w:p>
    <w:p>
      <w:pPr>
        <w:pStyle w:val="1"/>
        <w:jc w:val="both"/>
      </w:pPr>
      <w:r>
        <w:rPr>
          <w:sz w:val="20"/>
        </w:rPr>
        <w:t xml:space="preserve">          2016, N 52, ст. 7494; 2018, N 32, ст. 5133, 5134, 5135)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градостроительства и архитектуры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"Направление</w:t>
      </w:r>
    </w:p>
    <w:p>
      <w:pPr>
        <w:pStyle w:val="0"/>
        <w:jc w:val="right"/>
      </w:pPr>
      <w:r>
        <w:rPr>
          <w:sz w:val="20"/>
        </w:rPr>
        <w:t xml:space="preserve">уведомления о соответствии</w:t>
      </w:r>
    </w:p>
    <w:p>
      <w:pPr>
        <w:pStyle w:val="0"/>
        <w:jc w:val="right"/>
      </w:pPr>
      <w:r>
        <w:rPr>
          <w:sz w:val="20"/>
        </w:rPr>
        <w:t xml:space="preserve">построенных или реконструированных</w:t>
      </w:r>
    </w:p>
    <w:p>
      <w:pPr>
        <w:pStyle w:val="0"/>
        <w:jc w:val="right"/>
      </w:pPr>
      <w:r>
        <w:rPr>
          <w:sz w:val="20"/>
        </w:rPr>
        <w:t xml:space="preserve">объектов индивидуального жилищного</w:t>
      </w:r>
    </w:p>
    <w:p>
      <w:pPr>
        <w:pStyle w:val="0"/>
        <w:jc w:val="right"/>
      </w:pPr>
      <w:r>
        <w:rPr>
          <w:sz w:val="20"/>
        </w:rPr>
        <w:t xml:space="preserve">строительства или садового дома</w:t>
      </w:r>
    </w:p>
    <w:p>
      <w:pPr>
        <w:pStyle w:val="0"/>
        <w:jc w:val="right"/>
      </w:pPr>
      <w:r>
        <w:rPr>
          <w:sz w:val="20"/>
        </w:rPr>
        <w:t xml:space="preserve">требованиям законодательства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 градостроительной деятельности"</w:t>
      </w:r>
    </w:p>
    <w:p>
      <w:pPr>
        <w:pStyle w:val="0"/>
        <w:jc w:val="both"/>
      </w:pPr>
      <w:r>
        <w:rPr>
          <w:sz w:val="20"/>
        </w:rPr>
      </w:r>
    </w:p>
    <w:bookmarkStart w:id="596" w:name="P596"/>
    <w:bookmarkEnd w:id="596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прохождения административных процедур при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"Направление уведомления о соответствии</w:t>
      </w:r>
    </w:p>
    <w:p>
      <w:pPr>
        <w:pStyle w:val="2"/>
        <w:jc w:val="center"/>
      </w:pPr>
      <w:r>
        <w:rPr>
          <w:sz w:val="20"/>
        </w:rPr>
        <w:t xml:space="preserve">построенных или реконструированных объектов индивидуального</w:t>
      </w:r>
    </w:p>
    <w:p>
      <w:pPr>
        <w:pStyle w:val="2"/>
        <w:jc w:val="center"/>
      </w:pPr>
      <w:r>
        <w:rPr>
          <w:sz w:val="20"/>
        </w:rPr>
        <w:t xml:space="preserve">жилищного строительства или садового дома требованиям</w:t>
      </w:r>
    </w:p>
    <w:p>
      <w:pPr>
        <w:pStyle w:val="2"/>
        <w:jc w:val="center"/>
      </w:pPr>
      <w:r>
        <w:rPr>
          <w:sz w:val="20"/>
        </w:rPr>
        <w:t xml:space="preserve">законодательства Российской Федерации о градостроительной</w:t>
      </w:r>
    </w:p>
    <w:p>
      <w:pPr>
        <w:pStyle w:val="2"/>
        <w:jc w:val="center"/>
      </w:pPr>
      <w:r>
        <w:rPr>
          <w:sz w:val="20"/>
        </w:rPr>
        <w:t xml:space="preserve">деятельности"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0" w:tooltip="Постановление Администрации г. Перми от 24.11.2021 N 1048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24.11.2021 N 1048)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 и регистрация Уведомления об окончании строительства с прилагаемыми к нему документами - не более 1 рабочего дня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71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7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Проверка представленного Уведомления об окончании строительства с прилагаемыми к нему документами: на наличие оснований для возврата Заявителю Уведомления об окончании строительства с прилагаемыми к нему документами без рассмотрения с указанием причин возврата, подготовка и подписание ответа о возврате Уведомления об окончании строительства с прилагаемыми к нему документами без рассмотрения - не более 2 рабочих дней;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подготовка проекта Уведомления о соответствии/несоответствии - не более 5 рабочих дней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71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71" w:type="dxa"/>
            <w:vAlign w:val="center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Подписание Уведомления о соответствии/несоответствии - не более 1 рабочего дня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71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Уведомления о соответствии/несоответствии, ответа о возврате Уведомления об окончании строительства с прилагаемыми к нему документами без рассмотрения - не более 1 рабочего дня, следующего за днем регистрации подписанного Уведомления о соответствии/несоответствии, ответа о возврате Уведомления об окончании строительства с прилагаемыми к нему документами без рассмотрения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06.03.2019 N 10-П</w:t>
            <w:br/>
            <w:t>(ред. от 24.11.2021)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7B81D7D553EDD88FCF449325CC85CB316C13A80591D90F46B845615F0C269BB737D78ED6CBFF8F5358207FB3DEEC9C2896CA196CC06DF2127F44821EwAK" TargetMode = "External"/>
	<Relationship Id="rId8" Type="http://schemas.openxmlformats.org/officeDocument/2006/relationships/hyperlink" Target="consultantplus://offline/ref=7E7B81D7D553EDD88FCF449325CC85CB316C13A80597D40E4AB945615F0C269BB737D78ED6CBFF8F5358207FB3DEEC9C2896CA196CC06DF2127F44821EwAK" TargetMode = "External"/>
	<Relationship Id="rId9" Type="http://schemas.openxmlformats.org/officeDocument/2006/relationships/hyperlink" Target="consultantplus://offline/ref=7E7B81D7D553EDD88FCF448526A0D8C03D674BA70696D65F13EC4336005C20CEF777D1DB958FF2875753742FF680B5CC68DDC71F76DC6DF710wEK" TargetMode = "External"/>
	<Relationship Id="rId10" Type="http://schemas.openxmlformats.org/officeDocument/2006/relationships/hyperlink" Target="consultantplus://offline/ref=7E7B81D7D553EDD88FCF449325CC85CB316C13A80597D40E4AB945615F0C269BB737D78ED6CBFF8F5358207FB6DEEC9C2896CA196CC06DF2127F44821EwAK" TargetMode = "External"/>
	<Relationship Id="rId11" Type="http://schemas.openxmlformats.org/officeDocument/2006/relationships/hyperlink" Target="consultantplus://offline/ref=7E7B81D7D553EDD88FCF449325CC85CB316C13A80591D90F46B845615F0C269BB737D78ED6CBFF8F5358207FB4DEEC9C2896CA196CC06DF2127F44821EwAK" TargetMode = "External"/>
	<Relationship Id="rId12" Type="http://schemas.openxmlformats.org/officeDocument/2006/relationships/hyperlink" Target="consultantplus://offline/ref=7E7B81D7D553EDD88FCF449325CC85CB316C13A80597D40E4AB945615F0C269BB737D78ED6CBFF8F5358207FB4DEEC9C2896CA196CC06DF2127F44821EwAK" TargetMode = "External"/>
	<Relationship Id="rId13" Type="http://schemas.openxmlformats.org/officeDocument/2006/relationships/hyperlink" Target="consultantplus://offline/ref=7E7B81D7D553EDD88FCF449325CC85CB316C13A80591D90F46B845615F0C269BB737D78ED6CBFF8F5358227CB1DEEC9C2896CA196CC06DF2127F44821EwAK" TargetMode = "External"/>
	<Relationship Id="rId14" Type="http://schemas.openxmlformats.org/officeDocument/2006/relationships/hyperlink" Target="consultantplus://offline/ref=7E7B81D7D553EDD88FCF449325CC85CB316C13A80597D40E4AB945615F0C269BB737D78ED6CBFF8F53582179B6DEEC9C2896CA196CC06DF2127F44821EwAK" TargetMode = "External"/>
	<Relationship Id="rId15" Type="http://schemas.openxmlformats.org/officeDocument/2006/relationships/hyperlink" Target="consultantplus://offline/ref=7E7B81D7D553EDD88FCF448526A0D8C03D664BA7029AD65F13EC4336005C20CEF777D1DB958FF28E5453742FF680B5CC68DDC71F76DC6DF710wEK" TargetMode = "External"/>
	<Relationship Id="rId16" Type="http://schemas.openxmlformats.org/officeDocument/2006/relationships/hyperlink" Target="consultantplus://offline/ref=7E7B81D7D553EDD88FCF448526A0D8C03A674AA2019AD65F13EC4336005C20CEF777D1DB958FF38B5353742FF680B5CC68DDC71F76DC6DF710wEK" TargetMode = "External"/>
	<Relationship Id="rId17" Type="http://schemas.openxmlformats.org/officeDocument/2006/relationships/hyperlink" Target="consultantplus://offline/ref=7E7B81D7D553EDD88FCF449325CC85CB316C13A80597D40E4AB945615F0C269BB737D78ED6CBFF8F53582179B5DEEC9C2896CA196CC06DF2127F44821EwAK" TargetMode = "External"/>
	<Relationship Id="rId18" Type="http://schemas.openxmlformats.org/officeDocument/2006/relationships/hyperlink" Target="consultantplus://offline/ref=7E7B81D7D553EDD88FCF449325CC85CB316C13A80597D40E4AB945615F0C269BB737D78ED6CBFF8F53582179BADEEC9C2896CA196CC06DF2127F44821EwAK" TargetMode = "External"/>
	<Relationship Id="rId19" Type="http://schemas.openxmlformats.org/officeDocument/2006/relationships/hyperlink" Target="consultantplus://offline/ref=7E7B81D7D553EDD88FCF449325CC85CB316C13A80597D40E4AB945615F0C269BB737D78ED6CBFF8F53582179BBDEEC9C2896CA196CC06DF2127F44821EwAK" TargetMode = "External"/>
	<Relationship Id="rId20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21" Type="http://schemas.openxmlformats.org/officeDocument/2006/relationships/hyperlink" Target="consultantplus://offline/ref=7E7B81D7D553EDD88FCF449325CC85CB316C13A80597D40E4AB945615F0C269BB737D78ED6CBFF8F53582179BBDEEC9C2896CA196CC06DF2127F44821EwAK" TargetMode = "External"/>
	<Relationship Id="rId22" Type="http://schemas.openxmlformats.org/officeDocument/2006/relationships/hyperlink" Target="consultantplus://offline/ref=7E7B81D7D553EDD88FCF449325CC85CB316C13A80597D40E4AB945615F0C269BB737D78ED6CBFF8F53582176B3DEEC9C2896CA196CC06DF2127F44821EwAK" TargetMode = "External"/>
	<Relationship Id="rId23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24" Type="http://schemas.openxmlformats.org/officeDocument/2006/relationships/hyperlink" Target="consultantplus://offline/ref=7E7B81D7D553EDD88FCF449325CC85CB316C13A80597D40E4AB945615F0C269BB737D78ED6CBFF8F53582176B3DEEC9C2896CA196CC06DF2127F44821EwAK" TargetMode = "External"/>
	<Relationship Id="rId25" Type="http://schemas.openxmlformats.org/officeDocument/2006/relationships/hyperlink" Target="consultantplus://offline/ref=7E7B81D7D553EDD88FCF449325CC85CB316C13A80597D40E4AB945615F0C269BB737D78ED6CBFF8F53582176B0DEEC9C2896CA196CC06DF2127F44821EwAK" TargetMode = "External"/>
	<Relationship Id="rId26" Type="http://schemas.openxmlformats.org/officeDocument/2006/relationships/hyperlink" Target="consultantplus://offline/ref=7E7B81D7D553EDD88FCF449325CC85CB316C13A80597D40E4AB945615F0C269BB737D78ED6CBFF8F53582176B1DEEC9C2896CA196CC06DF2127F44821EwAK" TargetMode = "External"/>
	<Relationship Id="rId27" Type="http://schemas.openxmlformats.org/officeDocument/2006/relationships/hyperlink" Target="consultantplus://offline/ref=7E7B81D7D553EDD88FCF449325CC85CB316C13A80597D40E4AB945615F0C269BB737D78ED6CBFF8F53582176B6DEEC9C2896CA196CC06DF2127F44821EwAK" TargetMode = "External"/>
	<Relationship Id="rId28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29" Type="http://schemas.openxmlformats.org/officeDocument/2006/relationships/hyperlink" Target="consultantplus://offline/ref=7E7B81D7D553EDD88FCF449325CC85CB316C13A80597D40E4AB945615F0C269BB737D78ED6CBFF8F53582176B6DEEC9C2896CA196CC06DF2127F44821EwAK" TargetMode = "External"/>
	<Relationship Id="rId30" Type="http://schemas.openxmlformats.org/officeDocument/2006/relationships/hyperlink" Target="consultantplus://offline/ref=7E7B81D7D553EDD88FCF449325CC85CB316C13A80597D40E4AB945615F0C269BB737D78ED6CBFF8F53582176B4DEEC9C2896CA196CC06DF2127F44821EwAK" TargetMode = "External"/>
	<Relationship Id="rId31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32" Type="http://schemas.openxmlformats.org/officeDocument/2006/relationships/hyperlink" Target="consultantplus://offline/ref=7E7B81D7D553EDD88FCF449325CC85CB316C13A80597D40E4AB945615F0C269BB737D78ED6CBFF8F53582176B4DEEC9C2896CA196CC06DF2127F44821EwAK" TargetMode = "External"/>
	<Relationship Id="rId33" Type="http://schemas.openxmlformats.org/officeDocument/2006/relationships/hyperlink" Target="consultantplus://offline/ref=7E7B81D7D553EDD88FCF449325CC85CB316C13A80597D40E4AB945615F0C269BB737D78ED6CBFF8F53582176BADEEC9C2896CA196CC06DF2127F44821EwAK" TargetMode = "External"/>
	<Relationship Id="rId34" Type="http://schemas.openxmlformats.org/officeDocument/2006/relationships/hyperlink" Target="consultantplus://offline/ref=7E7B81D7D553EDD88FCF449325CC85CB316C13A80597D40E4AB945615F0C269BB737D78ED6CBFF8F5358227EB5DEEC9C2896CA196CC06DF2127F44821EwAK" TargetMode = "External"/>
	<Relationship Id="rId35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36" Type="http://schemas.openxmlformats.org/officeDocument/2006/relationships/hyperlink" Target="consultantplus://offline/ref=7E7B81D7D553EDD88FCF449325CC85CB316C13A80597D40E4AB945615F0C269BB737D78ED6CBFF8F5358227EB5DEEC9C2896CA196CC06DF2127F44821EwAK" TargetMode = "External"/>
	<Relationship Id="rId37" Type="http://schemas.openxmlformats.org/officeDocument/2006/relationships/hyperlink" Target="consultantplus://offline/ref=7E7B81D7D553EDD88FCF449325CC85CB316C13A80597D40E4AB945615F0C269BB737D78ED6CBFF8F5358227EBBDEEC9C2896CA196CC06DF2127F44821EwAK" TargetMode = "External"/>
	<Relationship Id="rId38" Type="http://schemas.openxmlformats.org/officeDocument/2006/relationships/hyperlink" Target="consultantplus://offline/ref=7E7B81D7D553EDD88FCF449325CC85CB316C13A80591D90F46B845615F0C269BB737D78ED6CBFF8F53582279BADEEC9C2896CA196CC06DF2127F44821EwAK" TargetMode = "External"/>
	<Relationship Id="rId39" Type="http://schemas.openxmlformats.org/officeDocument/2006/relationships/hyperlink" Target="consultantplus://offline/ref=7E7B81D7D553EDD88FCF449325CC85CB316C13A80597D40E4AB945615F0C269BB737D78ED6CBFF8F5358227FB2DEEC9C2896CA196CC06DF2127F44821EwAK" TargetMode = "External"/>
	<Relationship Id="rId40" Type="http://schemas.openxmlformats.org/officeDocument/2006/relationships/hyperlink" Target="consultantplus://offline/ref=7E7B81D7D553EDD88FCF449325CC85CB316C13A80597D40E4AB945615F0C269BB737D78ED6CBFF8F5358227FB1DEEC9C2896CA196CC06DF2127F44821EwAK" TargetMode = "External"/>
	<Relationship Id="rId41" Type="http://schemas.openxmlformats.org/officeDocument/2006/relationships/hyperlink" Target="consultantplus://offline/ref=7E7B81D7D553EDD88FCF449325CC85CB316C13A80597D40E4AB945615F0C269BB737D78ED6CBFF8F5358227FB7DEEC9C2896CA196CC06DF2127F44821EwAK" TargetMode = "External"/>
	<Relationship Id="rId42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43" Type="http://schemas.openxmlformats.org/officeDocument/2006/relationships/hyperlink" Target="consultantplus://offline/ref=7E7B81D7D553EDD88FCF449325CC85CB316C13A80597D40E4AB945615F0C269BB737D78ED6CBFF8F5358227FB7DEEC9C2896CA196CC06DF2127F44821EwAK" TargetMode = "External"/>
	<Relationship Id="rId44" Type="http://schemas.openxmlformats.org/officeDocument/2006/relationships/hyperlink" Target="consultantplus://offline/ref=7E7B81D7D553EDD88FCF448526A0D8C03D664BA7029AD65F13EC4336005C20CEE57789D7948BEC8E5446227EB01Dw7K" TargetMode = "External"/>
	<Relationship Id="rId45" Type="http://schemas.openxmlformats.org/officeDocument/2006/relationships/hyperlink" Target="consultantplus://offline/ref=7E7B81D7D553EDD88FCF448526A0D8C03D664DA60494D65F13EC4336005C20CEE57789D7948BEC8E5446227EB01Dw7K" TargetMode = "External"/>
	<Relationship Id="rId46" Type="http://schemas.openxmlformats.org/officeDocument/2006/relationships/hyperlink" Target="consultantplus://offline/ref=7E7B81D7D553EDD88FCF448526A0D8C03D664DA00794D65F13EC4336005C20CEE57789D7948BEC8E5446227EB01Dw7K" TargetMode = "External"/>
	<Relationship Id="rId47" Type="http://schemas.openxmlformats.org/officeDocument/2006/relationships/hyperlink" Target="consultantplus://offline/ref=7E7B81D7D553EDD88FCF448526A0D8C03D664BA70094D65F13EC4336005C20CEE57789D7948BEC8E5446227EB01Dw7K" TargetMode = "External"/>
	<Relationship Id="rId48" Type="http://schemas.openxmlformats.org/officeDocument/2006/relationships/hyperlink" Target="consultantplus://offline/ref=7E7B81D7D553EDD88FCF448526A0D8C03D674FA30093D65F13EC4336005C20CEE57789D7948BEC8E5446227EB01Dw7K" TargetMode = "External"/>
	<Relationship Id="rId49" Type="http://schemas.openxmlformats.org/officeDocument/2006/relationships/hyperlink" Target="consultantplus://offline/ref=7E7B81D7D553EDD88FCF448526A0D8C03A6F4AA00693D65F13EC4336005C20CEE57789D7948BEC8E5446227EB01Dw7K" TargetMode = "External"/>
	<Relationship Id="rId50" Type="http://schemas.openxmlformats.org/officeDocument/2006/relationships/hyperlink" Target="consultantplus://offline/ref=7E7B81D7D553EDD88FCF448526A0D8C03D674BA70696D65F13EC4336005C20CEF777D1DB958FF2875753742FF680B5CC68DDC71F76DC6DF710wEK" TargetMode = "External"/>
	<Relationship Id="rId51" Type="http://schemas.openxmlformats.org/officeDocument/2006/relationships/hyperlink" Target="consultantplus://offline/ref=7E7B81D7D553EDD88FCF448526A0D8C03D654DA00197D65F13EC4336005C20CEE57789D7948BEC8E5446227EB01Dw7K" TargetMode = "External"/>
	<Relationship Id="rId52" Type="http://schemas.openxmlformats.org/officeDocument/2006/relationships/hyperlink" Target="consultantplus://offline/ref=7E7B81D7D553EDD88FCF448526A0D8C03A6F45A20492D65F13EC4336005C20CEE57789D7948BEC8E5446227EB01Dw7K" TargetMode = "External"/>
	<Relationship Id="rId53" Type="http://schemas.openxmlformats.org/officeDocument/2006/relationships/hyperlink" Target="consultantplus://offline/ref=7E7B81D7D553EDD88FCF448526A0D8C03A6E4CA30091D65F13EC4336005C20CEE57789D7948BEC8E5446227EB01Dw7K" TargetMode = "External"/>
	<Relationship Id="rId54" Type="http://schemas.openxmlformats.org/officeDocument/2006/relationships/hyperlink" Target="consultantplus://offline/ref=7E7B81D7D553EDD88FCF449325CC85CB316C13A80597D40E4AB945615F0C269BB737D78ED6CBFF8F5358227FB4DEEC9C2896CA196CC06DF2127F44821EwAK" TargetMode = "External"/>
	<Relationship Id="rId55" Type="http://schemas.openxmlformats.org/officeDocument/2006/relationships/hyperlink" Target="consultantplus://offline/ref=7E7B81D7D553EDD88FCF448526A0D8C03D664AA50290D65F13EC4336005C20CEE57789D7948BEC8E5446227EB01Dw7K" TargetMode = "External"/>
	<Relationship Id="rId56" Type="http://schemas.openxmlformats.org/officeDocument/2006/relationships/hyperlink" Target="consultantplus://offline/ref=7E7B81D7D553EDD88FCF449325CC85CB316C13A80597D40E4AB945615F0C269BB737D78ED6CBFF8F5358227FBADEEC9C2896CA196CC06DF2127F44821EwAK" TargetMode = "External"/>
	<Relationship Id="rId57" Type="http://schemas.openxmlformats.org/officeDocument/2006/relationships/hyperlink" Target="consultantplus://offline/ref=7E7B81D7D553EDD88FCF448526A0D8C03A6E4BA40C94D65F13EC4336005C20CEE57789D7948BEC8E5446227EB01Dw7K" TargetMode = "External"/>
	<Relationship Id="rId58" Type="http://schemas.openxmlformats.org/officeDocument/2006/relationships/hyperlink" Target="consultantplus://offline/ref=7E7B81D7D553EDD88FCF449325CC85CB316C13A80597D40E4AB945615F0C269BB737D78ED6CBFF8F5358227FBBDEEC9C2896CA196CC06DF2127F44821EwAK" TargetMode = "External"/>
	<Relationship Id="rId59" Type="http://schemas.openxmlformats.org/officeDocument/2006/relationships/hyperlink" Target="consultantplus://offline/ref=7E7B81D7D553EDD88FCF448526A0D8C03A674AA2019AD65F13EC4336005C20CEE57789D7948BEC8E5446227EB01Dw7K" TargetMode = "External"/>
	<Relationship Id="rId60" Type="http://schemas.openxmlformats.org/officeDocument/2006/relationships/hyperlink" Target="consultantplus://offline/ref=7E7B81D7D553EDD88FCF449325CC85CB316C13A80594D80947B945615F0C269BB737D78ED6CBFF8F53582278B5DEEC9C2896CA196CC06DF2127F44821EwAK" TargetMode = "External"/>
	<Relationship Id="rId61" Type="http://schemas.openxmlformats.org/officeDocument/2006/relationships/hyperlink" Target="consultantplus://offline/ref=7E7B81D7D553EDD88FCF448526A0D8C03D674BA70696D65F13EC4336005C20CEF777D1DE9684A6DF170D2D7FB6CBB8CA72C1C71A16wAK" TargetMode = "External"/>
	<Relationship Id="rId62" Type="http://schemas.openxmlformats.org/officeDocument/2006/relationships/hyperlink" Target="consultantplus://offline/ref=7E7B81D7D553EDD88FCF449325CC85CB316C13A80597D40E4AB945615F0C269BB737D78ED6CBFF8F5358227CB3DEEC9C2896CA196CC06DF2127F44821EwAK" TargetMode = "External"/>
	<Relationship Id="rId63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64" Type="http://schemas.openxmlformats.org/officeDocument/2006/relationships/hyperlink" Target="consultantplus://offline/ref=7E7B81D7D553EDD88FCF449325CC85CB316C13A80597D40E4AB945615F0C269BB737D78ED6CBFF8F5358227CB3DEEC9C2896CA196CC06DF2127F44821EwAK" TargetMode = "External"/>
	<Relationship Id="rId65" Type="http://schemas.openxmlformats.org/officeDocument/2006/relationships/hyperlink" Target="consultantplus://offline/ref=7E7B81D7D553EDD88FCF449325CC85CB316C13A80597D40E4AB945615F0C269BB737D78ED6CBFF8F5358227CB0DEEC9C2896CA196CC06DF2127F44821EwAK" TargetMode = "External"/>
	<Relationship Id="rId66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67" Type="http://schemas.openxmlformats.org/officeDocument/2006/relationships/hyperlink" Target="consultantplus://offline/ref=7E7B81D7D553EDD88FCF449325CC85CB316C13A80597D40E4AB945615F0C269BB737D78ED6CBFF8F5358227CB0DEEC9C2896CA196CC06DF2127F44821EwAK" TargetMode = "External"/>
	<Relationship Id="rId68" Type="http://schemas.openxmlformats.org/officeDocument/2006/relationships/hyperlink" Target="consultantplus://offline/ref=7E7B81D7D553EDD88FCF449325CC85CB316C13A80594DE0F4BBA45615F0C269BB737D78ED6CBFF8F5358207CB2DEEC9C2896CA196CC06DF2127F44821EwAK" TargetMode = "External"/>
	<Relationship Id="rId69" Type="http://schemas.openxmlformats.org/officeDocument/2006/relationships/hyperlink" Target="consultantplus://offline/ref=7E7B81D7D553EDD88FCF449325CC85CB316C13A80597D40E4AB945615F0C269BB737D78ED6CBFF8F5358227CB6DEEC9C2896CA196CC06DF2127F44821EwAK" TargetMode = "External"/>
	<Relationship Id="rId70" Type="http://schemas.openxmlformats.org/officeDocument/2006/relationships/hyperlink" Target="consultantplus://offline/ref=7E7B81D7D553EDD88FCF449325CC85CB316C13A80597D40E4AB945615F0C269BB737D78ED6CBFF8F5358227CB4DEEC9C2896CA196CC06DF2127F44821EwAK" TargetMode = "External"/>
	<Relationship Id="rId71" Type="http://schemas.openxmlformats.org/officeDocument/2006/relationships/hyperlink" Target="consultantplus://offline/ref=7E7B81D7D553EDD88FCF448526A0D8C03D674BA70696D65F13EC4336005C20CEF777D1DE9684A6DF170D2D7FB6CBB8CA72C1C71A16wAK" TargetMode = "External"/>
	<Relationship Id="rId72" Type="http://schemas.openxmlformats.org/officeDocument/2006/relationships/hyperlink" Target="consultantplus://offline/ref=7E7B81D7D553EDD88FCF448526A0D8C03D674BA70696D65F13EC4336005C20CEF777D1D89C8FF9DA021C7573B3D1A6CD6BDDC5186A1DwCK" TargetMode = "External"/>
	<Relationship Id="rId73" Type="http://schemas.openxmlformats.org/officeDocument/2006/relationships/hyperlink" Target="consultantplus://offline/ref=7E7B81D7D553EDD88FCF449325CC85CB316C13A80597D40E4AB945615F0C269BB737D78ED6CBFF8F5358227CB5DEEC9C2896CA196CC06DF2127F44821EwAK" TargetMode = "External"/>
	<Relationship Id="rId74" Type="http://schemas.openxmlformats.org/officeDocument/2006/relationships/hyperlink" Target="consultantplus://offline/ref=7E7B81D7D553EDD88FCF449325CC85CB316C13A80597D40E4AB945615F0C269BB737D78ED6CBFF8F5358227CBBDEEC9C2896CA196CC06DF2127F44821EwAK" TargetMode = "External"/>
	<Relationship Id="rId75" Type="http://schemas.openxmlformats.org/officeDocument/2006/relationships/hyperlink" Target="consultantplus://offline/ref=7E7B81D7D553EDD88FCF449325CC85CB316C13A80597D40E4AB945615F0C269BB737D78ED6CBFF8F5358227DB2DEEC9C2896CA196CC06DF2127F44821EwAK" TargetMode = "External"/>
	<Relationship Id="rId76" Type="http://schemas.openxmlformats.org/officeDocument/2006/relationships/hyperlink" Target="consultantplus://offline/ref=7E7B81D7D553EDD88FCF449325CC85CB316C13A80597D40E4AB945615F0C269BB737D78ED6CBFF8F5358227DB0DEEC9C2896CA196CC06DF2127F44821EwAK" TargetMode = "External"/>
	<Relationship Id="rId77" Type="http://schemas.openxmlformats.org/officeDocument/2006/relationships/hyperlink" Target="consultantplus://offline/ref=7E7B81D7D553EDD88FCF449325CC85CB316C13A80597D40E4AB945615F0C269BB737D78ED6CBFF8F5358227DB1DEEC9C2896CA196CC06DF2127F44821EwAK" TargetMode = "External"/>
	<Relationship Id="rId78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79" Type="http://schemas.openxmlformats.org/officeDocument/2006/relationships/hyperlink" Target="consultantplus://offline/ref=7E7B81D7D553EDD88FCF449325CC85CB316C13A80597D40E4AB945615F0C269BB737D78ED6CBFF8F5358227DB1DEEC9C2896CA196CC06DF2127F44821EwAK" TargetMode = "External"/>
	<Relationship Id="rId80" Type="http://schemas.openxmlformats.org/officeDocument/2006/relationships/hyperlink" Target="consultantplus://offline/ref=7E7B81D7D553EDD88FCF449325CC85CB316C13A80597D40E4AB945615F0C269BB737D78ED6CBFF8F5358227DB6DEEC9C2896CA196CC06DF2127F44821EwAK" TargetMode = "External"/>
	<Relationship Id="rId81" Type="http://schemas.openxmlformats.org/officeDocument/2006/relationships/hyperlink" Target="consultantplus://offline/ref=7E7B81D7D553EDD88FCF448526A0D8C03D664BA7029AD65F13EC4336005C20CEF777D1D8938AF6850709642BBFD4BCD36CC4D91A68DC16wFK" TargetMode = "External"/>
	<Relationship Id="rId82" Type="http://schemas.openxmlformats.org/officeDocument/2006/relationships/hyperlink" Target="consultantplus://offline/ref=7E7B81D7D553EDD88FCF448526A0D8C03D664BA7029AD65F13EC4336005C20CEF777D1D8938AF7850709642BBFD4BCD36CC4D91A68DC16wFK" TargetMode = "External"/>
	<Relationship Id="rId83" Type="http://schemas.openxmlformats.org/officeDocument/2006/relationships/hyperlink" Target="consultantplus://offline/ref=7E7B81D7D553EDD88FCF448526A0D8C03D664BA7029AD65F13EC4336005C20CEF777D1D8938AF5850709642BBFD4BCD36CC4D91A68DC16wFK" TargetMode = "External"/>
	<Relationship Id="rId84" Type="http://schemas.openxmlformats.org/officeDocument/2006/relationships/hyperlink" Target="consultantplus://offline/ref=7E7B81D7D553EDD88FCF448526A0D8C03D664BA7029AD65F13EC4336005C20CEF777D1D89086FA850709642BBFD4BCD36CC4D91A68DC16wFK" TargetMode = "External"/>
	<Relationship Id="rId85" Type="http://schemas.openxmlformats.org/officeDocument/2006/relationships/hyperlink" Target="consultantplus://offline/ref=7E7B81D7D553EDD88FCF448526A0D8C03D664BA7029AD65F13EC4336005C20CEF777D1D89389F3850709642BBFD4BCD36CC4D91A68DC16wFK" TargetMode = "External"/>
	<Relationship Id="rId86" Type="http://schemas.openxmlformats.org/officeDocument/2006/relationships/hyperlink" Target="consultantplus://offline/ref=7E7B81D7D553EDD88FCF448526A0D8C03D664BA7029AD65F13EC4336005C20CEE57789D7948BEC8E5446227EB01Dw7K" TargetMode = "External"/>
	<Relationship Id="rId87" Type="http://schemas.openxmlformats.org/officeDocument/2006/relationships/hyperlink" Target="consultantplus://offline/ref=7E7B81D7D553EDD88FCF449325CC85CB316C13A80597D40E4AB945615F0C269BB737D78ED6CBFF8F5358227DB4DEEC9C2896CA196CC06DF2127F44821EwAK" TargetMode = "External"/>
	<Relationship Id="rId88" Type="http://schemas.openxmlformats.org/officeDocument/2006/relationships/hyperlink" Target="consultantplus://offline/ref=7E7B81D7D553EDD88FCF449325CC85CB316C13A80597D40E4AB945615F0C269BB737D78ED6CBFF8F5358227DBBDEEC9C2896CA196CC06DF2127F44821EwAK" TargetMode = "External"/>
	<Relationship Id="rId89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90" Type="http://schemas.openxmlformats.org/officeDocument/2006/relationships/hyperlink" Target="consultantplus://offline/ref=7E7B81D7D553EDD88FCF449325CC85CB316C13A80597D40E4AB945615F0C269BB737D78ED6CBFF8F5358227DBBDEEC9C2896CA196CC06DF2127F44821EwAK" TargetMode = "External"/>
	<Relationship Id="rId91" Type="http://schemas.openxmlformats.org/officeDocument/2006/relationships/hyperlink" Target="consultantplus://offline/ref=7E7B81D7D553EDD88FCF449325CC85CB316C13A80597D40E4AB945615F0C269BB737D78ED6CBFF8F5358227AB3DEEC9C2896CA196CC06DF2127F44821EwAK" TargetMode = "External"/>
	<Relationship Id="rId92" Type="http://schemas.openxmlformats.org/officeDocument/2006/relationships/hyperlink" Target="consultantplus://offline/ref=7E7B81D7D553EDD88FCF449325CC85CB316C13A80597D40E4AB945615F0C269BB737D78ED6CBFF8F5358227AB6DEEC9C2896CA196CC06DF2127F44821EwAK" TargetMode = "External"/>
	<Relationship Id="rId93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94" Type="http://schemas.openxmlformats.org/officeDocument/2006/relationships/hyperlink" Target="consultantplus://offline/ref=7E7B81D7D553EDD88FCF449325CC85CB316C13A80597D40E4AB945615F0C269BB737D78ED6CBFF8F5358227AB6DEEC9C2896CA196CC06DF2127F44821EwAK" TargetMode = "External"/>
	<Relationship Id="rId95" Type="http://schemas.openxmlformats.org/officeDocument/2006/relationships/hyperlink" Target="consultantplus://offline/ref=7E7B81D7D553EDD88FCF449325CC85CB316C13A80597D40E4AB945615F0C269BB737D78ED6CBFF8F5358227AB7DEEC9C2896CA196CC06DF2127F44821EwAK" TargetMode = "External"/>
	<Relationship Id="rId96" Type="http://schemas.openxmlformats.org/officeDocument/2006/relationships/hyperlink" Target="consultantplus://offline/ref=7E7B81D7D553EDD88FCF449325CC85CB316C13A80597D40E4AB945615F0C269BB737D78ED6CBFF8F5358207FBADEEC9C2896CA196CC06DF2127F44821EwAK" TargetMode = "External"/>
	<Relationship Id="rId97" Type="http://schemas.openxmlformats.org/officeDocument/2006/relationships/hyperlink" Target="consultantplus://offline/ref=7E7B81D7D553EDD88FCF449325CC85CB316C13A80597D40E4AB945615F0C269BB737D78ED6CBFF8F5358227AB7DEEC9C2896CA196CC06DF2127F44821EwAK" TargetMode = "External"/>
	<Relationship Id="rId98" Type="http://schemas.openxmlformats.org/officeDocument/2006/relationships/hyperlink" Target="consultantplus://offline/ref=7E7B81D7D553EDD88FCF449325CC85CB316C13A80597D40E4AB945615F0C269BB737D78ED6CBFF8F5358227AB4DEEC9C2896CA196CC06DF2127F44821EwAK" TargetMode = "External"/>
	<Relationship Id="rId99" Type="http://schemas.openxmlformats.org/officeDocument/2006/relationships/hyperlink" Target="consultantplus://offline/ref=7E7B81D7D553EDD88FCF449325CC85CB316C13A80597D40E4AB945615F0C269BB737D78ED6CBFF8F5358227ABADEEC9C2896CA196CC06DF2127F44821EwAK" TargetMode = "External"/>
	<Relationship Id="rId100" Type="http://schemas.openxmlformats.org/officeDocument/2006/relationships/hyperlink" Target="consultantplus://offline/ref=7E7B81D7D553EDD88FCF449325CC85CB316C13A80597D40E4AB945615F0C269BB737D78ED6CBFF8F5358227ABBDEEC9C2896CA196CC06DF2127F44821EwAK" TargetMode = "External"/>
	<Relationship Id="rId101" Type="http://schemas.openxmlformats.org/officeDocument/2006/relationships/hyperlink" Target="consultantplus://offline/ref=7E7B81D7D553EDD88FCF449325CC85CB316C13A80597D40E4AB945615F0C269BB737D78ED6CBFF8F5358227BB3DEEC9C2896CA196CC06DF2127F44821EwAK" TargetMode = "External"/>
	<Relationship Id="rId102" Type="http://schemas.openxmlformats.org/officeDocument/2006/relationships/hyperlink" Target="consultantplus://offline/ref=7E7B81D7D553EDD88FCF449325CC85CB316C13A80597D40E4AB945615F0C269BB737D78ED6CBFF8F5358227BB0DEEC9C2896CA196CC06DF2127F44821EwAK" TargetMode = "External"/>
	<Relationship Id="rId103" Type="http://schemas.openxmlformats.org/officeDocument/2006/relationships/hyperlink" Target="consultantplus://offline/ref=7E7B81D7D553EDD88FCF449325CC85CB316C13A80597D40E4AB945615F0C269BB737D78ED6CBFF8F5358227BB6DEEC9C2896CA196CC06DF2127F44821EwAK" TargetMode = "External"/>
	<Relationship Id="rId104" Type="http://schemas.openxmlformats.org/officeDocument/2006/relationships/hyperlink" Target="consultantplus://offline/ref=7E7B81D7D553EDD88FCF449325CC85CB316C13A80597D40E4AB945615F0C269BB737D78ED6CBFF8F5358227BB4DEEC9C2896CA196CC06DF2127F44821EwAK" TargetMode = "External"/>
	<Relationship Id="rId105" Type="http://schemas.openxmlformats.org/officeDocument/2006/relationships/hyperlink" Target="consultantplus://offline/ref=7E7B81D7D553EDD88FCF449325CC85CB316C13A80597D40E4AB945615F0C269BB737D78ED6CBFF8F5358227BBADEEC9C2896CA196CC06DF2127F44821EwAK" TargetMode = "External"/>
	<Relationship Id="rId106" Type="http://schemas.openxmlformats.org/officeDocument/2006/relationships/hyperlink" Target="consultantplus://offline/ref=7E7B81D7D553EDD88FCF449325CC85CB316C13A80591D90F46B845615F0C269BB737D78ED6CBFF8F53582377B3DEEC9C2896CA196CC06DF2127F44821EwAK" TargetMode = "External"/>
	<Relationship Id="rId107" Type="http://schemas.openxmlformats.org/officeDocument/2006/relationships/hyperlink" Target="consultantplus://offline/ref=7E7B81D7D553EDD88FCF449325CC85CB316C13A80597D40E4AB945615F0C269BB737D78ED6CBFF8F53582278B3DEEC9C2896CA196CC06DF2127F44821EwAK" TargetMode = "External"/>
	<Relationship Id="rId108" Type="http://schemas.openxmlformats.org/officeDocument/2006/relationships/hyperlink" Target="consultantplus://offline/ref=7E7B81D7D553EDD88FCF449325CC85CB316C13A80591D90F46B845615F0C269BB737D78ED6CBFF8F53582377B0DEEC9C2896CA196CC06DF2127F44821EwAK" TargetMode = "External"/>
	<Relationship Id="rId109" Type="http://schemas.openxmlformats.org/officeDocument/2006/relationships/hyperlink" Target="consultantplus://offline/ref=7E7B81D7D553EDD88FCF449325CC85CB316C13A80597D40E4AB945615F0C269BB737D78ED6CBFF8F53582278B0DEEC9C2896CA196CC06DF2127F44821EwAK" TargetMode = "External"/>
	<Relationship Id="rId110" Type="http://schemas.openxmlformats.org/officeDocument/2006/relationships/hyperlink" Target="consultantplus://offline/ref=7E7B81D7D553EDD88FCF449325CC85CB316C13A80597D40E4AB945615F0C269BB737D78ED6CBFF8F53582278B1DEEC9C2896CA196CC06DF2127F44821EwAK" TargetMode = "External"/>
	<Relationship Id="rId111" Type="http://schemas.openxmlformats.org/officeDocument/2006/relationships/hyperlink" Target="consultantplus://offline/ref=7E7B81D7D553EDD88FCF448526A0D8C03D664BA7029AD65F13EC4336005C20CEF777D1D8938AF6850709642BBFD4BCD36CC4D91A68DC16wFK" TargetMode = "External"/>
	<Relationship Id="rId112" Type="http://schemas.openxmlformats.org/officeDocument/2006/relationships/hyperlink" Target="consultantplus://offline/ref=7E7B81D7D553EDD88FCF448526A0D8C03D664BA7029AD65F13EC4336005C20CEF777D1D8938AF7850709642BBFD4BCD36CC4D91A68DC16wFK" TargetMode = "External"/>
	<Relationship Id="rId113" Type="http://schemas.openxmlformats.org/officeDocument/2006/relationships/hyperlink" Target="consultantplus://offline/ref=7E7B81D7D553EDD88FCF448526A0D8C03D664BA7029AD65F13EC4336005C20CEF777D1D8938AF5850709642BBFD4BCD36CC4D91A68DC16wFK" TargetMode = "External"/>
	<Relationship Id="rId114" Type="http://schemas.openxmlformats.org/officeDocument/2006/relationships/hyperlink" Target="consultantplus://offline/ref=7E7B81D7D553EDD88FCF448526A0D8C03D664BA7029AD65F13EC4336005C20CEF777D1D89086FA850709642BBFD4BCD36CC4D91A68DC16wFK" TargetMode = "External"/>
	<Relationship Id="rId115" Type="http://schemas.openxmlformats.org/officeDocument/2006/relationships/hyperlink" Target="consultantplus://offline/ref=2124E0139EE127D8E49A90AB72E91FFD20E5CAFC77B9AB9A3F6C2AC218D5CE2663B8A1BE300C224930D51E39130F96FFB128ECFEA52170FB30B6E35A2Aw3K" TargetMode = "External"/>
	<Relationship Id="rId116" Type="http://schemas.openxmlformats.org/officeDocument/2006/relationships/hyperlink" Target="consultantplus://offline/ref=2124E0139EE127D8E49A90AB72E91FFD20E5CAFC77B9AB9A3F6C2AC218D5CE2663B8A1BE300C224930D51C3E1D0F96FFB128ECFEA52170FB30B6E35A2Aw3K" TargetMode = "External"/>
	<Relationship Id="rId117" Type="http://schemas.openxmlformats.org/officeDocument/2006/relationships/hyperlink" Target="consultantplus://offline/ref=2124E0139EE127D8E49A90AB72E91FFD20E5CAFC77B9AB9A3F6C2AC218D5CE2663B8A1BE300C224930D51C3F1A0F96FFB128ECFEA52170FB30B6E35A2Aw3K" TargetMode = "External"/>
	<Relationship Id="rId118" Type="http://schemas.openxmlformats.org/officeDocument/2006/relationships/hyperlink" Target="consultantplus://offline/ref=2124E0139EE127D8E49A90AB72E91FFD20E5CAFC77BFA69B336D2AC218D5CE2663B8A1BE300C224930D51A381A0F96FFB128ECFEA52170FB30B6E35A2Aw3K" TargetMode = "External"/>
	<Relationship Id="rId119" Type="http://schemas.openxmlformats.org/officeDocument/2006/relationships/hyperlink" Target="consultantplus://offline/ref=2124E0139EE127D8E49A90AB72E91FFD20E5CAFC77B9AB9A3F6C2AC218D5CE2663B8A1BE300C224930D51C3F180F96FFB128ECFEA52170FB30B6E35A2Aw3K" TargetMode = "External"/>
	<Relationship Id="rId120" Type="http://schemas.openxmlformats.org/officeDocument/2006/relationships/hyperlink" Target="consultantplus://offline/ref=2124E0139EE127D8E49A90AB72E91FFD20E5CAFC77BFA69B336D2AC218D5CE2663B8A1BE300C224930D51A381B0F96FFB128ECFEA52170FB30B6E35A2Aw3K" TargetMode = "External"/>
	<Relationship Id="rId121" Type="http://schemas.openxmlformats.org/officeDocument/2006/relationships/hyperlink" Target="consultantplus://offline/ref=2124E0139EE127D8E49A90AB72E91FFD20E5CAFC77B9AB9A3F6C2AC218D5CE2663B8A1BE300C224930D51C3F1E0F96FFB128ECFEA52170FB30B6E35A2Aw3K" TargetMode = "External"/>
	<Relationship Id="rId122" Type="http://schemas.openxmlformats.org/officeDocument/2006/relationships/hyperlink" Target="consultantplus://offline/ref=2124E0139EE127D8E49A90BD718542F62CEF92F370B4A9CB66392C954785C87331F8FFE7724C314837CB1C381920w6K" TargetMode = "External"/>
	<Relationship Id="rId123" Type="http://schemas.openxmlformats.org/officeDocument/2006/relationships/hyperlink" Target="consultantplus://offline/ref=2124E0139EE127D8E49A90AB72E91FFD20E5CAFC77B9AB9A3F6C2AC218D5CE2663B8A1BE300C224930D51C3F1C0F96FFB128ECFEA52170FB30B6E35A2Aw3K" TargetMode = "External"/>
	<Relationship Id="rId124" Type="http://schemas.openxmlformats.org/officeDocument/2006/relationships/hyperlink" Target="consultantplus://offline/ref=2124E0139EE127D8E49A90AB72E91FFD20E5CAFC77B9AB9A3F6C2AC218D5CE2663B8A1BE300C224930D51C3F130F96FFB128ECFEA52170FB30B6E35A2Aw3K" TargetMode = "External"/>
	<Relationship Id="rId125" Type="http://schemas.openxmlformats.org/officeDocument/2006/relationships/hyperlink" Target="consultantplus://offline/ref=2124E0139EE127D8E49A90AB72E91FFD20E5CAFC77B9AB9A3F6C2AC218D5CE2663B8A1BE300C224930D51C301B0F96FFB128ECFEA52170FB30B6E35A2Aw3K" TargetMode = "External"/>
	<Relationship Id="rId126" Type="http://schemas.openxmlformats.org/officeDocument/2006/relationships/hyperlink" Target="consultantplus://offline/ref=2124E0139EE127D8E49A90AB72E91FFD20E5CAFC77B9AB9A3F6C2AC218D5CE2663B8A1BE300C224930D51E39130F96FFB128ECFEA52170FB30B6E35A2Aw3K" TargetMode = "External"/>
	<Relationship Id="rId127" Type="http://schemas.openxmlformats.org/officeDocument/2006/relationships/hyperlink" Target="consultantplus://offline/ref=2124E0139EE127D8E49A90AB72E91FFD20E5CAFC77B9AB9A3F6C2AC218D5CE2663B8A1BE300C224930D51C30190F96FFB128ECFEA52170FB30B6E35A2Aw3K" TargetMode = "External"/>
	<Relationship Id="rId128" Type="http://schemas.openxmlformats.org/officeDocument/2006/relationships/hyperlink" Target="consultantplus://offline/ref=2124E0139EE127D8E49A90AB72E91FFD20E5CAFC77B9AB9A3F6C2AC218D5CE2663B8A1BE300C224930D51C30130F96FFB128ECFEA52170FB30B6E35A2Aw3K" TargetMode = "External"/>
	<Relationship Id="rId129" Type="http://schemas.openxmlformats.org/officeDocument/2006/relationships/hyperlink" Target="consultantplus://offline/ref=2124E0139EE127D8E49A90AB72E91FFD20E5CAFC77B9AB9A3F6C2AC218D5CE2663B8A1BE300C224930D51C311B0F96FFB128ECFEA52170FB30B6E35A2Aw3K" TargetMode = "External"/>
	<Relationship Id="rId130" Type="http://schemas.openxmlformats.org/officeDocument/2006/relationships/hyperlink" Target="consultantplus://offline/ref=2124E0139EE127D8E49A90AB72E91FFD20E5CAFC77B9AB9A3F6C2AC218D5CE2663B8A1BE300C224930D51C31190F96FFB128ECFEA52170FB30B6E35A2Aw3K" TargetMode = "External"/>
	<Relationship Id="rId131" Type="http://schemas.openxmlformats.org/officeDocument/2006/relationships/hyperlink" Target="consultantplus://offline/ref=2124E0139EE127D8E49A90AB72E91FFD20E5CAFC77B9AB9A3F6C2AC218D5CE2663B8A1BE300C224930D51C311F0F96FFB128ECFEA52170FB30B6E35A2Aw3K" TargetMode = "External"/>
	<Relationship Id="rId132" Type="http://schemas.openxmlformats.org/officeDocument/2006/relationships/hyperlink" Target="consultantplus://offline/ref=2124E0139EE127D8E49A90AB72E91FFD20E5CAFC77B9AB9A3F6C2AC218D5CE2663B8A1BE300C224930D51E39130F96FFB128ECFEA52170FB30B6E35A2Aw3K" TargetMode = "External"/>
	<Relationship Id="rId133" Type="http://schemas.openxmlformats.org/officeDocument/2006/relationships/hyperlink" Target="consultantplus://offline/ref=2124E0139EE127D8E49A90AB72E91FFD20E5CAFC77B9AB9A3F6C2AC218D5CE2663B8A1BE300C224930D51C311D0F96FFB128ECFEA52170FB30B6E35A2Aw3K" TargetMode = "External"/>
	<Relationship Id="rId134" Type="http://schemas.openxmlformats.org/officeDocument/2006/relationships/hyperlink" Target="consultantplus://offline/ref=2124E0139EE127D8E49A90BD718542F62CEC94F473B9A9CB66392C954785C87323F8A7EB714E241C61914B351A00DCAEF263E3FFA323wDK" TargetMode = "External"/>
	<Relationship Id="rId135" Type="http://schemas.openxmlformats.org/officeDocument/2006/relationships/hyperlink" Target="consultantplus://offline/ref=2124E0139EE127D8E49A90AB72E91FFD20E5CAFC77B9AB9A3F6C2AC218D5CE2663B8A1BE300C224930D51D38180F96FFB128ECFEA52170FB30B6E35A2Aw3K" TargetMode = "External"/>
	<Relationship Id="rId136" Type="http://schemas.openxmlformats.org/officeDocument/2006/relationships/hyperlink" Target="consultantplus://offline/ref=2124E0139EE127D8E49A90AB72E91FFD20E5CAFC77BFA69B336D2AC218D5CE2663B8A1BE300C224930D51A381F0F96FFB128ECFEA52170FB30B6E35A2Aw3K" TargetMode = "External"/>
	<Relationship Id="rId137" Type="http://schemas.openxmlformats.org/officeDocument/2006/relationships/hyperlink" Target="consultantplus://offline/ref=2124E0139EE127D8E49A90AB72E91FFD20E5CAFC77BFA69B336D2AC218D5CE2663B8A1BE300C224930D51C3A1A0F96FFB128ECFEA52170FB30B6E35A2Aw3K" TargetMode = "External"/>
	<Relationship Id="rId138" Type="http://schemas.openxmlformats.org/officeDocument/2006/relationships/hyperlink" Target="consultantplus://offline/ref=2124E0139EE127D8E49A90AB72E91FFD20E5CAFC77B9AB9A3F6C2AC218D5CE2663B8A1BE300C224930D51F3F190F96FFB128ECFEA52170FB30B6E35A2Aw3K" TargetMode = "External"/>
	<Relationship Id="rId139" Type="http://schemas.openxmlformats.org/officeDocument/2006/relationships/hyperlink" Target="consultantplus://offline/ref=2124E0139EE127D8E49A90BD718542F62CEF92F370B4A9CB66392C954785C87323F8A7E8754D2B4364845A6D1605C6B0F57AFFFDA13D27w2K" TargetMode = "External"/>
	<Relationship Id="rId140" Type="http://schemas.openxmlformats.org/officeDocument/2006/relationships/hyperlink" Target="consultantplus://offline/ref=2124E0139EE127D8E49A90AB72E91FFD20E5CAFC77B9AB9A3F6C2AC218D5CE2663B8A1BE300C224930D51D381E0F96FFB128ECFEA52170FB30B6E35A2Aw3K" TargetMode = "External"/>
	<Relationship Id="rId141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06.03.2019 N 10-П
(ред. от 24.11.2021)
"Об утверждении Административного регламента предоставления департаментом градостроительства и архитектуры администрации города Перми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</dc:title>
  <dcterms:created xsi:type="dcterms:W3CDTF">2022-07-14T10:48:52Z</dcterms:created>
</cp:coreProperties>
</file>