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2012 г. N 97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ОКАЗАНИЯ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ИМУЩЕСТВЕННЫХ ОТНОШЕНИЙ АДМИНИСТРАЦИИ ГОРОДА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ПЕРМИ МУНИЦИПАЛЬНОЙ УСЛУГИ "ПРЕДОСТАВЛЕНИЕ ИНФОРМАЦИИ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ОБЪЕКТАХ НЕДВИЖИМОГО ИМУЩЕСТВА, НАХОДЯЩИХСЯ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МУНИЦИПАЛЬНОЙ СОБСТВЕННОСТИ ГОРОДА ПЕРМИ И </w:t>
      </w:r>
      <w:proofErr w:type="gramStart"/>
      <w:r>
        <w:rPr>
          <w:rFonts w:ascii="Calibri" w:hAnsi="Calibri" w:cs="Calibri"/>
          <w:b/>
          <w:bCs/>
        </w:rPr>
        <w:t>ПРЕДНАЗНАЧЕННЫХ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СДАЧИ В АРЕНДУ"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5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06.12.2013 </w:t>
      </w:r>
      <w:hyperlink r:id="rId6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>,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7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Гражданским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от 6 октября 2003 г. </w:t>
      </w:r>
      <w:hyperlink r:id="rId9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27 июля 2010 г. </w:t>
      </w:r>
      <w:hyperlink r:id="rId10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электронном виде",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Перми", </w:t>
      </w:r>
      <w:hyperlink r:id="rId13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города Перми от 12 мая 2011 г. N 73-р "Об обеспечении разработки административных регламентов и перехода на оказание услуг в электронном виде" администрация города Перми постановляет: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7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момента официального опубликования.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Афанасьеву Н.Н.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администрации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13.03.2012 N 97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ДЕПАРТАМЕНТОМ ИМУЩЕСТВЕННЫХ ОТНОШЕНИЙ АДМИНИСТРАЦИИ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МУНИЦИПАЛЬНОЙ УСЛУГИ "ПРЕДОСТАВЛЕНИЕ ИНФОРМАЦИИ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ОБЪЕКТАХ НЕДВИЖИМОГО ИМУЩЕСТВА, НАХОДЯЩИХСЯ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МУНИЦИПАЛЬНОЙ СОБСТВЕННОСТИ ГОРОДА ПЕРМИ И </w:t>
      </w:r>
      <w:proofErr w:type="gramStart"/>
      <w:r>
        <w:rPr>
          <w:rFonts w:ascii="Calibri" w:hAnsi="Calibri" w:cs="Calibri"/>
          <w:b/>
          <w:bCs/>
        </w:rPr>
        <w:t>ПРЕДНАЗНАЧЕННЫХ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СДАЧИ В АРЕНДУ"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4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06.12.2013 </w:t>
      </w:r>
      <w:hyperlink r:id="rId15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>,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16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I. Общие положения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Административный регламент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 (далее - Регламент) разработан в целях повышения качества муниципальной услуги предоставления информации об объектах недвижимого имущества, находящихся в муниципальной собственности города Перми и предназначенных для сдачи в аренду (далее - муниципальная услуга), определяет</w:t>
      </w:r>
      <w:proofErr w:type="gramEnd"/>
      <w:r>
        <w:rPr>
          <w:rFonts w:ascii="Calibri" w:hAnsi="Calibri" w:cs="Calibri"/>
        </w:rPr>
        <w:t xml:space="preserve"> сроки и последовательность действий по предоставлению муниципальной услуги, порядок и формы контроля предоставления муниципальной услуги,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Заявителями могут быть физические или юридические лица либо их уполномоченные представители, заинтересованные в получении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Информирование о порядке предоставления муниципальной услуги.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 Предоставление муниципальной услуги осуществляет департамент имущественных отношений администрации города Перми (далее - Департамент), находящийся по адресу: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14.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Часы работы Департамента: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87"/>
        <w:gridCol w:w="1531"/>
        <w:gridCol w:w="1304"/>
        <w:gridCol w:w="3458"/>
      </w:tblGrid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Часы приема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Перерыв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телефоны</w:t>
            </w: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09.00-18.00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(342) 212-23-29, (342) 212-64-10, (342) 212-45-82</w:t>
            </w: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09.00-18.00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09.00-18.00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09.00-18.00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09.00-17.00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выходной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Воскресенье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1.2.3. Информация о муниципальной услуге размещается на официальном Интернет-сайте </w:t>
      </w:r>
      <w:r>
        <w:rPr>
          <w:rFonts w:ascii="Calibri" w:hAnsi="Calibri" w:cs="Calibri"/>
        </w:rPr>
        <w:lastRenderedPageBreak/>
        <w:t xml:space="preserve">муниципального образования город Пермь: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 xml:space="preserve">, а также на Интернет-сайте Департамента: </w:t>
      </w:r>
      <w:proofErr w:type="spellStart"/>
      <w:r>
        <w:rPr>
          <w:rFonts w:ascii="Calibri" w:hAnsi="Calibri" w:cs="Calibri"/>
        </w:rPr>
        <w:t>www.dio.perm.ru</w:t>
      </w:r>
      <w:proofErr w:type="spellEnd"/>
      <w:r>
        <w:rPr>
          <w:rFonts w:ascii="Calibri" w:hAnsi="Calibri" w:cs="Calibri"/>
        </w:rPr>
        <w:t>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13)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для направления заявлений и предложений по вопросам предоставления муниципальной услуги: </w:t>
      </w:r>
      <w:proofErr w:type="spellStart"/>
      <w:r>
        <w:rPr>
          <w:rFonts w:ascii="Calibri" w:hAnsi="Calibri" w:cs="Calibri"/>
        </w:rPr>
        <w:t>dio@gorodperm.ru</w:t>
      </w:r>
      <w:proofErr w:type="spellEnd"/>
      <w:r>
        <w:rPr>
          <w:rFonts w:ascii="Calibri" w:hAnsi="Calibri" w:cs="Calibri"/>
        </w:rPr>
        <w:t>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13)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1.2.4. Информация о месте нахождения, графике работы Департамента, процедуре предоставления муниципальной услуги сообщается во время встреч с потенциальными заявителями, по телефону, а также размещается в сети Интернет, на информационных стендах, публикуется в средствах массовой информации.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ходе предоставления муниципальной услуги осуществляется специалистами при личном контакте с заявителями, по телефону, посредством почтовой связи, по электронной почте.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Заявители, оформившие заявление для предоставления муниципальной услуги, в обязательном порядке информируются специалистами: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и месте предоставления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отсутствии оснований для отказа в предоставлении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завершения оформления документов и возможности их получения.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переносе срока предоставления муниципальной услуги </w:t>
      </w:r>
      <w:proofErr w:type="gramStart"/>
      <w:r>
        <w:rPr>
          <w:rFonts w:ascii="Calibri" w:hAnsi="Calibri" w:cs="Calibri"/>
        </w:rPr>
        <w:t>направляется заявителю в письменном виде и дублируется</w:t>
      </w:r>
      <w:proofErr w:type="gramEnd"/>
      <w:r>
        <w:rPr>
          <w:rFonts w:ascii="Calibri" w:hAnsi="Calibri" w:cs="Calibri"/>
        </w:rPr>
        <w:t xml:space="preserve"> по телефону или электронной почте при наличии соответствующих данных в заявлении.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приема документов заявитель имеет право на получение сведений о том, на каком этапе находится рассмотрение его заявления о предоставлении муниципальной услуги, по телефону, электронной почте или при личном обращении в Департамент. Информирование о ходе предоставления муниципальной услуги заявителю осуществляется в течение всего периода предоставления муниципальной услуги.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1.2.5. При ответах на телефонные звонки и устные обращения специалисты подробно, в вежливой (корректной) форме информируют обратившихся по интересующим их вопросам. Ответ на телефонный звонок начинается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вопросы, гражданину сообщается телефонный номер, по которому можно получить необходимую информацию.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Интернет-сайте Департамента http://www.dio.perm.ru, стендах в местах предоставления муниципальной услуги размещаются следующие сведения об информационных материалах: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13)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время приема заявителей;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Регламента вместе с приложениями, включающий информацию о сроках предоставления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примерная форма </w:t>
      </w:r>
      <w:hyperlink w:anchor="Par225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согласно приложению 1 к настоящему Регламенту;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05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При предоставлении муниципальной услуги запрещается требовать от заявителя осуществления действий, представления документов, не предусмотренных законодательством и </w:t>
      </w:r>
      <w:r>
        <w:rPr>
          <w:rFonts w:ascii="Calibri" w:hAnsi="Calibri" w:cs="Calibri"/>
        </w:rPr>
        <w:lastRenderedPageBreak/>
        <w:t>правовыми актами города Перми.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получение заявителем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 с момента регистрации заявления до получения заявителем результата муниципальной услуги: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 рабочих дней при письменном обращении;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рабочих дней при обращении по электронной почте;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устном обращении - время ожидания в очереди до 15 минут.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06.12.2013 N 1136)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27 апреля 1993 г. N 4866-1 "Об обжаловании в суд действий и решений, нарушающих права и свободы граждан";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мая 2006 г. N 59-ФЗ "О порядке рассмотрения обращений граждан Российской Федерации";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29 июня 2006 г. N 128 "О структуре администрации города Перми";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24 апреля 2007 г. N 135 "Об утверждении Инструкции по организации делопроизводства и ведению архива в администрации города Перми".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Для предоставления муниципальной услуги необходимо в свободной письменной форме подать заявление в Департамент (почтовым отправлением, через курьера либо в электронном виде) либо устно обратиться в Департамент.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Максимальный срок ожидания в очереди при подаче заявления о предоставлении муниципальной услуги и при получении результата муниципальной услуги - не более 15 минут.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Оснований для отказа в приеме документов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приостановления предоставления муниципальной услуги действующим законодательством не предусмотрено.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Муниципальная услуга предоставляется бесплатно.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Помещения, в которых предоставляется муниципальная услуга, должны быть оборудованы местами для оформления заявлений о предоставлении муниципальной услуги, информационными стендами с образцами их заполнения.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2.10.1. Здание Департамента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полного наименования Департамента;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местонахождения и юридического адреса Департамента;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режима работы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Информационная табличка размещается рядом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входом. Вход в здание должен быть оборудован удобной лестницей, пандусом для беспрепятственного передвижения инвалидных колясок.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2.10.2. Количество парковочных мест определяется в зависимости от интенсивности работы и количества получателей муниципальных услуг, обращающихся в Департамент. Для парковки специальных автотранспортных средств инвалидов выделяется не менее 10% мест (но не менее одного места), которые не занимаются иными транспортными средствами. К парковочным местам доступ бесплатный.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2.10.3. Помещение для работы с гражданами по предоставлению муниципальной услуги размещается на первом этаже. У входа в помещение размещается табличка с номером кабинета и наименованием отдела.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2.10.4. Места для информирования должны быть оборудованы информационными стендами. Информационный стенд должен располагаться в доступном для просмотра месте, информация представлена в удобной для восприятия форме.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2.10.5. 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стенды должны быть оборудованы карманами формата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для размещения информационных материалов.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материалы должны находиться в месте, где обеспечивается беспрепятственный подход к ним, на уровне глаз человека среднего роста.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2.10.6. Места ожидания в очереди на предоставление или получение документов должны быть оборудованы стульями. Количество сидячих мест ожидания определяется исходя из фактической нагрузки и возможностей для размещения в здании, но не менее 3.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документов должны быть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2.10.7. Кабинеты для приема заявителей должны быть оборудованы информационными табличками с указанием: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для заявителей должна быть предусмотрена возможность свободного входа и выхода из помещения.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При предоставлении муниципальной услуги заявитель взаимодействует с одним должностным лицом, имеет возможность получения информации о ходе предоставления муниципальной услуги посредством личного общения, телефонных переговоров, через электронную почту.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Заявителям, не имеющим возможности лично обратиться в Департамент, муниципальная услуга может быть предоставлена в устной форме по телефону, а также по электронной почте.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Заявитель, не имеющий возможности лично обратиться в Департамент, вправе направить уполномоченного представителя в установленном законодательством Российской Федерации порядке.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Показатели доступности и качества предоставления муниципальной услуги: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настоящего Регламента;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доступ к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2.14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56"/>
      <w:bookmarkEnd w:id="5"/>
      <w:r>
        <w:rPr>
          <w:rFonts w:ascii="Calibri" w:hAnsi="Calibri" w:cs="Calibri"/>
        </w:rPr>
        <w:t>III. Административные процедуры предоставления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Муниципальная услуга включает следующие административные процедуры: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информации.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Алгоритм прохождения административных процедур при предоставлении муниципальной услуги представлен в </w:t>
      </w:r>
      <w:hyperlink w:anchor="Par260" w:history="1">
        <w:r>
          <w:rPr>
            <w:rFonts w:ascii="Calibri" w:hAnsi="Calibri" w:cs="Calibri"/>
            <w:color w:val="0000FF"/>
          </w:rPr>
          <w:t>блок-схеме</w:t>
        </w:r>
      </w:hyperlink>
      <w:r>
        <w:rPr>
          <w:rFonts w:ascii="Calibri" w:hAnsi="Calibri" w:cs="Calibri"/>
        </w:rPr>
        <w:t xml:space="preserve"> согласно приложению 2 к настоящему Регламенту.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3.3. Административные процедуры.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Прием и регистрация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подача заявителем заявления на регистрацию в общий отдел Департамента. Заявление может быть направлено по электронной почте.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заявления специалистом общего отдела Департамента в системе электронного документооборота и направление заявления начальнику отдела договорных отношений Департамента для резолюции осуществляются в течение 1 рабочего дня с момента поступления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прием и регистрацию заявления является специалист общего отдела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договорных отношений Департамента определяет ответственного исполнителя из специалистов отдела договорных отношений Департамента (далее - ответственный исполнитель) в течение 1 рабочего дня с момента получения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</w:t>
      </w:r>
      <w:proofErr w:type="gramStart"/>
      <w:r>
        <w:rPr>
          <w:rFonts w:ascii="Calibri" w:hAnsi="Calibri" w:cs="Calibri"/>
        </w:rPr>
        <w:t>рассматривает заявление и при необходимости получения дополнительной информации оформляет</w:t>
      </w:r>
      <w:proofErr w:type="gramEnd"/>
      <w:r>
        <w:rPr>
          <w:rFonts w:ascii="Calibri" w:hAnsi="Calibri" w:cs="Calibri"/>
        </w:rPr>
        <w:t xml:space="preserve"> служебную записку в структурное подразделение Департамента в течение 1 рабочего дня с момента получения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предоставления необходимой дополнительной информации структурными подразделениями Департамента - в течение 3 рабочих дней с момента поступления служебной записки.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необходимости получения дополнительной информации из структурных подразделений Департамента ответственный исполнитель подготавливает ответ в письменном виде заявителю за подписью начальника Департамента либо начальника отдела договорных отношений Департамента в течение 1 рабочего дня с момента получения заявления.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 либо начальник отдела договорных отношений Департамента подписывает подготовленный письменный ответ заявителю в течение 1 рабочего дня с момента поступления проекта письменного ответа.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Ответственными за своевременную и достоверную подготовку информации являются ответственный исполнитель, начальник отдела договорных отношений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Выдача информации.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подписания начальником Департамента либо начальником отдела договорных отношений Департамента письменный ответ направляется почтовой корреспонденцией в течение 2 рабочих дней либо в электронном виде в течение 1 рабочего дня с момента подписания либо передается заявителю (доверенному лицу) лично.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своевременную выдачу информации является специалист общего отдела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Действия должностных лиц, влекущие ограничение прав заявителей, не допускаются.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Должностные лица несут ответственность за все действия в рамках каждой административной процедуры.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7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должностных лицах (ответственных исполнителях) Департамента представлены в приложении 3 к настоящему Регламенту.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Административные процедуры приема и регистрации заявлений, выдачи информации заявителю для сокращения временных затрат могут осуществляться в электронном виде.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proofErr w:type="gramStart"/>
      <w:r>
        <w:rPr>
          <w:rFonts w:ascii="Calibri" w:hAnsi="Calibri" w:cs="Calibri"/>
        </w:rPr>
        <w:t>Результатом предоставления муниципальной услуги является получение заявителем информации об объектах недвижимого имущества, находящихся в муниципальной собственности города Перми и предназначенных для сдачи в аренду, в виде зарегистрированного письменного ответа за подписью начальника Департамента либо начальника отдела договорных отношений Департамента посредством почтовой связи либо электронного сообщения, устного ответа заявителю при устном обращении.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85"/>
      <w:bookmarkEnd w:id="6"/>
      <w:r>
        <w:rPr>
          <w:rFonts w:ascii="Calibri" w:hAnsi="Calibri" w:cs="Calibri"/>
        </w:rPr>
        <w:t>IV. Формы контроля исполнения муниципальной услуги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последовательности действий, определенных </w:t>
      </w:r>
      <w:r>
        <w:rPr>
          <w:rFonts w:ascii="Calibri" w:hAnsi="Calibri" w:cs="Calibri"/>
        </w:rPr>
        <w:lastRenderedPageBreak/>
        <w:t>административными процедурами по предоставлению муниципальной услуги, и принятием решений специалистами осуществляется начальником отдела договорных отношений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Специалист, ответственный за административные процедуры приема заявления и выдачи информации, несет персональную ответственность за соблюдение сроков и порядка выдачи документов.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предоставление информации, несет персональную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закрепляется в должностных инструкциях в соответствии с требованиями законодательства.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 Периодичность осуществления текущего контроля составляет один раз в год.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проведения проверки полноты и качества предоставления муниципальной услуги создается комиссия в следующем составе: председатель комиссии - начальник Департамента, члены комиссии - руководители структурных подразделений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Департамента.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Регламента</w:t>
      </w:r>
      <w:proofErr w:type="gramEnd"/>
      <w:r>
        <w:rPr>
          <w:rFonts w:ascii="Calibri" w:hAnsi="Calibri" w:cs="Calibri"/>
        </w:rP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00"/>
      <w:bookmarkEnd w:id="7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13)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3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12 ноября 2012 г. N 765.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215"/>
      <w:bookmarkEnd w:id="8"/>
      <w:r>
        <w:rPr>
          <w:rFonts w:ascii="Calibri" w:hAnsi="Calibri" w:cs="Calibri"/>
        </w:rPr>
        <w:t>Приложение 1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225"/>
      <w:bookmarkEnd w:id="9"/>
      <w:r>
        <w:rPr>
          <w:rFonts w:ascii="Calibri" w:hAnsi="Calibri" w:cs="Calibri"/>
        </w:rPr>
        <w:t>ЗАЯВЛЕНИЕ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(примерная форма)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pStyle w:val="ConsPlusNonformat"/>
        <w:jc w:val="both"/>
      </w:pPr>
      <w:r>
        <w:t xml:space="preserve">                                                 Начальнику департамента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имущественных отношений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администрации города Перми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_______________________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_______________________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_______________________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_______________________</w:t>
      </w:r>
    </w:p>
    <w:p w:rsidR="0045070D" w:rsidRDefault="0045070D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 заявителя,</w:t>
      </w:r>
      <w:proofErr w:type="gramEnd"/>
    </w:p>
    <w:p w:rsidR="0045070D" w:rsidRDefault="0045070D">
      <w:pPr>
        <w:pStyle w:val="ConsPlusNonformat"/>
        <w:jc w:val="both"/>
      </w:pPr>
      <w:r>
        <w:t xml:space="preserve">                                                     адрес, телефон)</w:t>
      </w:r>
    </w:p>
    <w:p w:rsidR="0045070D" w:rsidRDefault="0045070D">
      <w:pPr>
        <w:pStyle w:val="ConsPlusNonformat"/>
        <w:jc w:val="both"/>
      </w:pPr>
    </w:p>
    <w:p w:rsidR="0045070D" w:rsidRDefault="0045070D">
      <w:pPr>
        <w:pStyle w:val="ConsPlusNonformat"/>
        <w:jc w:val="both"/>
      </w:pPr>
      <w:r>
        <w:t xml:space="preserve">                                заявление.</w:t>
      </w:r>
    </w:p>
    <w:p w:rsidR="0045070D" w:rsidRDefault="0045070D">
      <w:pPr>
        <w:pStyle w:val="ConsPlusNonformat"/>
        <w:jc w:val="both"/>
      </w:pPr>
    </w:p>
    <w:p w:rsidR="0045070D" w:rsidRDefault="0045070D">
      <w:pPr>
        <w:pStyle w:val="ConsPlusNonformat"/>
        <w:jc w:val="both"/>
      </w:pPr>
      <w:r>
        <w:t xml:space="preserve">    Прошу   предоставить  информацию  об  объектах  недвижимого  имущества,</w:t>
      </w:r>
    </w:p>
    <w:p w:rsidR="0045070D" w:rsidRDefault="0045070D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 муниципальной  собственности города Перми и предназначенных</w:t>
      </w:r>
    </w:p>
    <w:p w:rsidR="0045070D" w:rsidRDefault="0045070D">
      <w:pPr>
        <w:pStyle w:val="ConsPlusNonformat"/>
        <w:jc w:val="both"/>
      </w:pPr>
      <w:r>
        <w:t xml:space="preserve">для сдачи в аренду, по адресу: </w:t>
      </w:r>
      <w:proofErr w:type="gramStart"/>
      <w:r>
        <w:t>г</w:t>
      </w:r>
      <w:proofErr w:type="gramEnd"/>
      <w:r>
        <w:t>. Пермь, ул. _____________________, д. ___.</w:t>
      </w:r>
    </w:p>
    <w:p w:rsidR="0045070D" w:rsidRDefault="0045070D">
      <w:pPr>
        <w:pStyle w:val="ConsPlusNonformat"/>
        <w:jc w:val="both"/>
      </w:pPr>
    </w:p>
    <w:p w:rsidR="0045070D" w:rsidRDefault="0045070D">
      <w:pPr>
        <w:pStyle w:val="ConsPlusNonformat"/>
        <w:jc w:val="both"/>
      </w:pPr>
      <w:r>
        <w:t xml:space="preserve">    Дата                                                      Подпись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50"/>
      <w:bookmarkEnd w:id="10"/>
      <w:r>
        <w:rPr>
          <w:rFonts w:ascii="Calibri" w:hAnsi="Calibri" w:cs="Calibri"/>
        </w:rPr>
        <w:t>Приложение 2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260"/>
      <w:bookmarkEnd w:id="11"/>
      <w:r>
        <w:rPr>
          <w:rFonts w:ascii="Calibri" w:hAnsi="Calibri" w:cs="Calibri"/>
        </w:rPr>
        <w:t>Блок-схема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 муниципальной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предоставления информации об объектах недвижимого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 собственности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pStyle w:val="ConsPlusNonformat"/>
        <w:jc w:val="both"/>
      </w:pPr>
      <w:r>
        <w:t xml:space="preserve">                           ┌─────────┐</w:t>
      </w:r>
    </w:p>
    <w:p w:rsidR="0045070D" w:rsidRDefault="0045070D">
      <w:pPr>
        <w:pStyle w:val="ConsPlusNonformat"/>
        <w:jc w:val="both"/>
      </w:pPr>
      <w:r>
        <w:t xml:space="preserve">                           </w:t>
      </w:r>
      <w:proofErr w:type="spellStart"/>
      <w:r>
        <w:t>│Заявитель│</w:t>
      </w:r>
      <w:proofErr w:type="spellEnd"/>
    </w:p>
    <w:p w:rsidR="0045070D" w:rsidRDefault="0045070D">
      <w:pPr>
        <w:pStyle w:val="ConsPlusNonformat"/>
        <w:jc w:val="both"/>
      </w:pPr>
      <w:r>
        <w:lastRenderedPageBreak/>
        <w:t xml:space="preserve">                           └────┬────┘</w:t>
      </w:r>
    </w:p>
    <w:p w:rsidR="0045070D" w:rsidRDefault="0045070D">
      <w:pPr>
        <w:pStyle w:val="ConsPlusNonformat"/>
        <w:jc w:val="both"/>
      </w:pPr>
      <w:r>
        <w:t xml:space="preserve">        ┌───────────────────────┼──────────────────────┐</w:t>
      </w:r>
    </w:p>
    <w:p w:rsidR="0045070D" w:rsidRDefault="0045070D">
      <w:pPr>
        <w:pStyle w:val="ConsPlusNonformat"/>
        <w:jc w:val="both"/>
      </w:pPr>
      <w:r>
        <w:t xml:space="preserve">        V                       </w:t>
      </w:r>
      <w:proofErr w:type="spellStart"/>
      <w:r>
        <w:t>V</w:t>
      </w:r>
      <w:proofErr w:type="spellEnd"/>
      <w:r>
        <w:t xml:space="preserve">                      </w:t>
      </w:r>
      <w:proofErr w:type="spellStart"/>
      <w:r>
        <w:t>V</w:t>
      </w:r>
      <w:proofErr w:type="spellEnd"/>
    </w:p>
    <w:p w:rsidR="0045070D" w:rsidRDefault="0045070D">
      <w:pPr>
        <w:pStyle w:val="ConsPlusNonformat"/>
        <w:jc w:val="both"/>
      </w:pPr>
      <w:r>
        <w:t>┌─────────────────┐   ┌────────────────────┐   ┌──────────────┐</w:t>
      </w:r>
    </w:p>
    <w:p w:rsidR="0045070D" w:rsidRDefault="0045070D">
      <w:pPr>
        <w:pStyle w:val="ConsPlusNonformat"/>
        <w:jc w:val="both"/>
      </w:pPr>
      <w:r>
        <w:t xml:space="preserve">│    Обращение    │ 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Обращение</w:t>
      </w:r>
      <w:proofErr w:type="gramEnd"/>
      <w:r>
        <w:t xml:space="preserve">      │   </w:t>
      </w:r>
      <w:proofErr w:type="spellStart"/>
      <w:r>
        <w:t>│</w:t>
      </w:r>
      <w:proofErr w:type="spellEnd"/>
      <w:r>
        <w:t xml:space="preserve">  Обращение   │</w:t>
      </w:r>
    </w:p>
    <w:p w:rsidR="0045070D" w:rsidRDefault="0045070D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письменном </w:t>
      </w:r>
      <w:proofErr w:type="spellStart"/>
      <w:r>
        <w:t>виде│</w:t>
      </w:r>
      <w:proofErr w:type="spellEnd"/>
      <w:r>
        <w:t xml:space="preserve">   </w:t>
      </w:r>
      <w:proofErr w:type="spellStart"/>
      <w:r>
        <w:t>│по</w:t>
      </w:r>
      <w:proofErr w:type="spellEnd"/>
      <w:r>
        <w:t xml:space="preserve"> электронной </w:t>
      </w:r>
      <w:proofErr w:type="spellStart"/>
      <w:r>
        <w:t>почте│</w:t>
      </w:r>
      <w:proofErr w:type="spellEnd"/>
      <w:r>
        <w:t xml:space="preserve">   </w:t>
      </w:r>
      <w:proofErr w:type="spellStart"/>
      <w:r>
        <w:t>│в</w:t>
      </w:r>
      <w:proofErr w:type="spellEnd"/>
      <w:r>
        <w:t xml:space="preserve"> устной </w:t>
      </w:r>
      <w:proofErr w:type="spellStart"/>
      <w:r>
        <w:t>форме│</w:t>
      </w:r>
      <w:proofErr w:type="spellEnd"/>
    </w:p>
    <w:p w:rsidR="0045070D" w:rsidRDefault="0045070D">
      <w:pPr>
        <w:pStyle w:val="ConsPlusNonformat"/>
        <w:jc w:val="both"/>
      </w:pPr>
      <w:r>
        <w:t>└────────────┬────┘   └──┬─────────────────┘   └────────────┬─┘</w:t>
      </w:r>
    </w:p>
    <w:p w:rsidR="0045070D" w:rsidRDefault="0045070D">
      <w:pPr>
        <w:pStyle w:val="ConsPlusNonformat"/>
        <w:jc w:val="both"/>
      </w:pPr>
      <w:r>
        <w:t xml:space="preserve">             V           </w:t>
      </w:r>
      <w:proofErr w:type="spellStart"/>
      <w:r>
        <w:t>V</w:t>
      </w:r>
      <w:proofErr w:type="spellEnd"/>
      <w:r>
        <w:t xml:space="preserve">                                  │</w:t>
      </w:r>
    </w:p>
    <w:p w:rsidR="0045070D" w:rsidRDefault="0045070D">
      <w:pPr>
        <w:pStyle w:val="ConsPlusNonformat"/>
        <w:jc w:val="both"/>
      </w:pPr>
      <w:r>
        <w:t xml:space="preserve">         ┌─────────────────────┐                            │</w:t>
      </w:r>
    </w:p>
    <w:p w:rsidR="0045070D" w:rsidRDefault="0045070D">
      <w:pPr>
        <w:pStyle w:val="ConsPlusNonformat"/>
        <w:jc w:val="both"/>
      </w:pPr>
      <w:r>
        <w:t xml:space="preserve">         </w:t>
      </w:r>
      <w:proofErr w:type="spellStart"/>
      <w:r>
        <w:t>│Регистрация</w:t>
      </w:r>
      <w:proofErr w:type="spellEnd"/>
      <w:r>
        <w:t xml:space="preserve"> </w:t>
      </w:r>
      <w:proofErr w:type="spellStart"/>
      <w:r>
        <w:t>заявления│</w:t>
      </w:r>
      <w:proofErr w:type="spellEnd"/>
      <w:r>
        <w:t xml:space="preserve">                            │</w:t>
      </w:r>
    </w:p>
    <w:p w:rsidR="0045070D" w:rsidRDefault="0045070D">
      <w:pPr>
        <w:pStyle w:val="ConsPlusNonformat"/>
        <w:jc w:val="both"/>
      </w:pPr>
      <w:r>
        <w:t xml:space="preserve">         └──────────┬──────────┘                            │</w:t>
      </w:r>
    </w:p>
    <w:p w:rsidR="0045070D" w:rsidRDefault="0045070D">
      <w:pPr>
        <w:pStyle w:val="ConsPlusNonformat"/>
        <w:jc w:val="both"/>
      </w:pPr>
      <w:r>
        <w:t xml:space="preserve">                    V                                       │</w:t>
      </w:r>
    </w:p>
    <w:p w:rsidR="0045070D" w:rsidRDefault="0045070D">
      <w:pPr>
        <w:pStyle w:val="ConsPlusNonformat"/>
        <w:jc w:val="both"/>
      </w:pPr>
      <w:r>
        <w:t xml:space="preserve">         ┌─────────────────────┐                            │</w:t>
      </w:r>
    </w:p>
    <w:p w:rsidR="0045070D" w:rsidRDefault="0045070D">
      <w:pPr>
        <w:pStyle w:val="ConsPlusNonformat"/>
        <w:jc w:val="both"/>
      </w:pPr>
      <w:r>
        <w:t xml:space="preserve">        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заявления│</w:t>
      </w:r>
      <w:proofErr w:type="spellEnd"/>
      <w:r>
        <w:t xml:space="preserve">                            │</w:t>
      </w:r>
    </w:p>
    <w:p w:rsidR="0045070D" w:rsidRDefault="0045070D">
      <w:pPr>
        <w:pStyle w:val="ConsPlusNonformat"/>
        <w:jc w:val="both"/>
      </w:pPr>
      <w:r>
        <w:t xml:space="preserve">         │   ответственному    │                         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│     исполнителю     │                         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└──────────┬──────────┘                            │</w:t>
      </w:r>
    </w:p>
    <w:p w:rsidR="0045070D" w:rsidRDefault="0045070D">
      <w:pPr>
        <w:pStyle w:val="ConsPlusNonformat"/>
        <w:jc w:val="both"/>
      </w:pPr>
      <w:r>
        <w:t xml:space="preserve">                    V                                       │</w:t>
      </w:r>
    </w:p>
    <w:p w:rsidR="0045070D" w:rsidRDefault="0045070D">
      <w:pPr>
        <w:pStyle w:val="ConsPlusNonformat"/>
        <w:jc w:val="both"/>
      </w:pPr>
      <w:r>
        <w:t xml:space="preserve">         ┌─────────────────────┐   ┌────────────────────┐   │</w:t>
      </w:r>
    </w:p>
    <w:p w:rsidR="0045070D" w:rsidRDefault="0045070D">
      <w:pPr>
        <w:pStyle w:val="ConsPlusNonformat"/>
        <w:jc w:val="both"/>
      </w:pPr>
      <w:r>
        <w:t xml:space="preserve">         │     Рассмотрение    │&lt;─&gt;</w:t>
      </w:r>
      <w:proofErr w:type="spellStart"/>
      <w:r>
        <w:t>│Запрос</w:t>
      </w:r>
      <w:proofErr w:type="spellEnd"/>
      <w:r>
        <w:t xml:space="preserve"> в </w:t>
      </w:r>
      <w:proofErr w:type="spellStart"/>
      <w:proofErr w:type="gramStart"/>
      <w:r>
        <w:t>структурные</w:t>
      </w:r>
      <w:proofErr w:type="gramEnd"/>
      <w:r>
        <w:t>│</w:t>
      </w:r>
      <w:proofErr w:type="spellEnd"/>
      <w:r>
        <w:t xml:space="preserve">   │</w:t>
      </w:r>
    </w:p>
    <w:p w:rsidR="0045070D" w:rsidRDefault="0045070D">
      <w:pPr>
        <w:pStyle w:val="ConsPlusNonformat"/>
        <w:jc w:val="both"/>
      </w:pPr>
      <w:r>
        <w:t xml:space="preserve">         │      заявления      │   </w:t>
      </w:r>
      <w:proofErr w:type="spellStart"/>
      <w:r>
        <w:t>│</w:t>
      </w:r>
      <w:proofErr w:type="spellEnd"/>
      <w:r>
        <w:t xml:space="preserve">   подразделения    │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└──────────┬──────────┘   │    департамента    │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           V              │(при необходимости) │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┌─────────────────────┐   └────────────────────┘   │</w:t>
      </w:r>
    </w:p>
    <w:p w:rsidR="0045070D" w:rsidRDefault="0045070D">
      <w:pPr>
        <w:pStyle w:val="ConsPlusNonformat"/>
        <w:jc w:val="both"/>
      </w:pPr>
      <w:r>
        <w:t xml:space="preserve">         │    Подготовка и     │                         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│  подписание ответа  │                            </w:t>
      </w:r>
      <w:proofErr w:type="spellStart"/>
      <w:r>
        <w:t>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      └───────────┬─────────┘                            │</w:t>
      </w:r>
    </w:p>
    <w:p w:rsidR="0045070D" w:rsidRDefault="0045070D">
      <w:pPr>
        <w:pStyle w:val="ConsPlusNonformat"/>
        <w:jc w:val="both"/>
      </w:pPr>
      <w:r>
        <w:t xml:space="preserve">                     └─────────────┐                        │</w:t>
      </w:r>
    </w:p>
    <w:p w:rsidR="0045070D" w:rsidRDefault="0045070D">
      <w:pPr>
        <w:pStyle w:val="ConsPlusNonformat"/>
        <w:jc w:val="both"/>
      </w:pPr>
      <w:r>
        <w:t xml:space="preserve">                                   V                        </w:t>
      </w:r>
      <w:proofErr w:type="spellStart"/>
      <w:r>
        <w:t>V</w:t>
      </w:r>
      <w:proofErr w:type="spellEnd"/>
    </w:p>
    <w:p w:rsidR="0045070D" w:rsidRDefault="0045070D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┌────────────────────────────────────────────────────────────┐</w:t>
      </w:r>
    </w:p>
    <w:p w:rsidR="0045070D" w:rsidRDefault="0045070D">
      <w:pPr>
        <w:pStyle w:val="ConsPlusNonformat"/>
        <w:jc w:val="both"/>
      </w:pPr>
      <w:r>
        <w:t xml:space="preserve">   </w:t>
      </w:r>
      <w:proofErr w:type="spellStart"/>
      <w:r>
        <w:t>│Предоставление</w:t>
      </w:r>
      <w:proofErr w:type="spellEnd"/>
      <w:r>
        <w:t xml:space="preserve"> информации об объектах недвижимого </w:t>
      </w:r>
      <w:proofErr w:type="spellStart"/>
      <w:r>
        <w:t>имущества,│</w:t>
      </w:r>
      <w:proofErr w:type="spellEnd"/>
    </w:p>
    <w:p w:rsidR="0045070D" w:rsidRDefault="0045070D">
      <w:pPr>
        <w:pStyle w:val="ConsPlusNonformat"/>
        <w:jc w:val="both"/>
      </w:pPr>
      <w:r>
        <w:t xml:space="preserve">   │   </w:t>
      </w:r>
      <w:proofErr w:type="gramStart"/>
      <w:r>
        <w:t>находящихся</w:t>
      </w:r>
      <w:proofErr w:type="gramEnd"/>
      <w:r>
        <w:t xml:space="preserve"> в муниципальной собственности города Перми   │</w:t>
      </w:r>
    </w:p>
    <w:p w:rsidR="0045070D" w:rsidRDefault="0045070D">
      <w:pPr>
        <w:pStyle w:val="ConsPlusNonformat"/>
        <w:jc w:val="both"/>
      </w:pPr>
      <w:r>
        <w:t xml:space="preserve">   │            и </w:t>
      </w:r>
      <w:proofErr w:type="gramStart"/>
      <w:r>
        <w:t>предназначенных</w:t>
      </w:r>
      <w:proofErr w:type="gramEnd"/>
      <w:r>
        <w:t xml:space="preserve"> для сдачи в аренду            │</w:t>
      </w:r>
    </w:p>
    <w:p w:rsidR="0045070D" w:rsidRDefault="0045070D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└────────────────────────────────────────────────────────────┘</w:t>
      </w:r>
    </w:p>
    <w:p w:rsidR="0045070D" w:rsidRDefault="0045070D">
      <w:pPr>
        <w:pStyle w:val="ConsPlusNonformat"/>
        <w:jc w:val="both"/>
        <w:sectPr w:rsidR="0045070D" w:rsidSect="004A5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07"/>
      <w:bookmarkEnd w:id="12"/>
      <w:r>
        <w:rPr>
          <w:rFonts w:ascii="Calibri" w:hAnsi="Calibri" w:cs="Calibri"/>
        </w:rPr>
        <w:t>Приложение 3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17"/>
      <w:bookmarkEnd w:id="13"/>
      <w:r>
        <w:rPr>
          <w:rFonts w:ascii="Calibri" w:hAnsi="Calibri" w:cs="Calibri"/>
        </w:rPr>
        <w:t>СВЕДЕНИЯ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должностных лицах департамента имущественных отношений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участвующих при оказании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по предоставлению информации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объектах недвижимого имущества, находящихся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 города Перми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13)</w:t>
      </w: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3061"/>
        <w:gridCol w:w="2721"/>
        <w:gridCol w:w="2268"/>
        <w:gridCol w:w="1134"/>
      </w:tblGrid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Должность муниципального служащего структурного </w:t>
            </w:r>
            <w:proofErr w:type="gramStart"/>
            <w:r>
              <w:rPr>
                <w:rFonts w:ascii="Calibri" w:hAnsi="Calibri" w:cs="Calibri"/>
              </w:rPr>
              <w:t>подразделения 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Район города Перми (места размещения объектов недвижимого имущества, находящихся в муниципальной собственности города Перми)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(342)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Кичко</w:t>
            </w:r>
            <w:proofErr w:type="spellEnd"/>
            <w:r>
              <w:rPr>
                <w:rFonts w:ascii="Calibri" w:hAnsi="Calibri" w:cs="Calibri"/>
              </w:rPr>
              <w:t xml:space="preserve"> Ольга Владимировна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212-72-64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Четина</w:t>
            </w:r>
            <w:proofErr w:type="spellEnd"/>
            <w:r>
              <w:rPr>
                <w:rFonts w:ascii="Calibri" w:hAnsi="Calibri" w:cs="Calibri"/>
              </w:rPr>
              <w:t xml:space="preserve"> Юлия Ивановна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Дзержинский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212-23-29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Заякина</w:t>
            </w:r>
            <w:proofErr w:type="spellEnd"/>
            <w:r>
              <w:rPr>
                <w:rFonts w:ascii="Calibri" w:hAnsi="Calibri" w:cs="Calibri"/>
              </w:rPr>
              <w:t xml:space="preserve">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Индустриальный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212-45-82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Швецова</w:t>
            </w:r>
            <w:proofErr w:type="spellEnd"/>
            <w:r>
              <w:rPr>
                <w:rFonts w:ascii="Calibri" w:hAnsi="Calibri" w:cs="Calibri"/>
              </w:rPr>
              <w:t xml:space="preserve">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212-45-82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Деменева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212-72-64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Удавихина Светлана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Мотовилихинский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212-23-29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Швецова</w:t>
            </w:r>
            <w:proofErr w:type="spellEnd"/>
            <w:r>
              <w:rPr>
                <w:rFonts w:ascii="Calibri" w:hAnsi="Calibri" w:cs="Calibri"/>
              </w:rPr>
              <w:t xml:space="preserve">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Орджоникидзевский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212-45-82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Краева Людмила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212-64-10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 отдела договорных отношений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Федоткина</w:t>
            </w:r>
            <w:proofErr w:type="spellEnd"/>
            <w:r>
              <w:rPr>
                <w:rFonts w:ascii="Calibri" w:hAnsi="Calibri" w:cs="Calibri"/>
              </w:rPr>
              <w:t xml:space="preserve"> Марина Алексеевна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212-23-29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Перми от 17.01.2013 N 13</w:t>
            </w:r>
          </w:p>
        </w:tc>
      </w:tr>
      <w:tr w:rsidR="004507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общего отдела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Еговцева</w:t>
            </w:r>
            <w:proofErr w:type="spellEnd"/>
            <w:r>
              <w:rPr>
                <w:rFonts w:ascii="Calibri" w:hAnsi="Calibri" w:cs="Calibri"/>
              </w:rPr>
              <w:t xml:space="preserve"> 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0D" w:rsidRDefault="0045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212-68-73</w:t>
            </w:r>
          </w:p>
        </w:tc>
      </w:tr>
    </w:tbl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070D" w:rsidRDefault="004507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967691" w:rsidSect="006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691"/>
    <w:rsid w:val="002855C9"/>
    <w:rsid w:val="0045070D"/>
    <w:rsid w:val="00967691"/>
    <w:rsid w:val="00E7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B20078917A5A2208896ABF381725F80DFE38D3A832F219FF10FBB0EZ9p9I" TargetMode="External"/><Relationship Id="rId13" Type="http://schemas.openxmlformats.org/officeDocument/2006/relationships/hyperlink" Target="consultantplus://offline/ref=E37B20078917A5A2208888A6E5ED2F5489DCBF80348C2377C3AE54E6599062D5D31297CA6D60B93C5958BFZ0pEI" TargetMode="External"/><Relationship Id="rId18" Type="http://schemas.openxmlformats.org/officeDocument/2006/relationships/hyperlink" Target="consultantplus://offline/ref=E37B20078917A5A2208888A6E5ED2F5489DCBF8035882C70C7AE54E6599062D5D31297CA6D60B93C5959BDZ0pEI" TargetMode="External"/><Relationship Id="rId26" Type="http://schemas.openxmlformats.org/officeDocument/2006/relationships/hyperlink" Target="consultantplus://offline/ref=E37B20078917A5A2208888A6E5ED2F5489DCBF803B892174C5AE54E6599062D5ZDp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7B20078917A5A2208896ABF381725F83DFE68838DD7823CEA401ZBpE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37B20078917A5A2208888A6E5ED2F5489DCBF803B8F2770C1AE54E6599062D5D31297CA6D60B93C5959B5Z0p2I" TargetMode="External"/><Relationship Id="rId12" Type="http://schemas.openxmlformats.org/officeDocument/2006/relationships/hyperlink" Target="consultantplus://offline/ref=E37B20078917A5A2208888A6E5ED2F5489DCBF80358C2075C4AE54E6599062D5ZDp3I" TargetMode="External"/><Relationship Id="rId17" Type="http://schemas.openxmlformats.org/officeDocument/2006/relationships/hyperlink" Target="consultantplus://offline/ref=E37B20078917A5A2208888A6E5ED2F5489DCBF8035882C70C7AE54E6599062D5D31297CA6D60B93C5959BDZ0p0I" TargetMode="External"/><Relationship Id="rId25" Type="http://schemas.openxmlformats.org/officeDocument/2006/relationships/hyperlink" Target="consultantplus://offline/ref=E37B20078917A5A2208888A6E5ED2F5489DCBF80348C2D73CBAE54E6599062D5ZDp3I" TargetMode="External"/><Relationship Id="rId33" Type="http://schemas.openxmlformats.org/officeDocument/2006/relationships/hyperlink" Target="consultantplus://offline/ref=E37B20078917A5A2208888A6E5ED2F5489DCBF8035882C70C7AE54E6599062D5D31297CA6D60B93C5959BCZ0p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7B20078917A5A2208888A6E5ED2F5489DCBF803B8F2770C1AE54E6599062D5D31297CA6D60B93C5959B5Z0p2I" TargetMode="External"/><Relationship Id="rId20" Type="http://schemas.openxmlformats.org/officeDocument/2006/relationships/hyperlink" Target="consultantplus://offline/ref=E37B20078917A5A2208888A6E5ED2F5489DCBF80348B2270C2AE54E6599062D5D31297CA6D60B93C5959BDZ0p2I" TargetMode="External"/><Relationship Id="rId29" Type="http://schemas.openxmlformats.org/officeDocument/2006/relationships/hyperlink" Target="consultantplus://offline/ref=E37B20078917A5A2208888A6E5ED2F5489DCBF803B8F2770C1AE54E6599062D5D31297CA6D60B93C5959B5Z0p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B20078917A5A2208888A6E5ED2F5489DCBF80348B2270C2AE54E6599062D5D31297CA6D60B93C5959BDZ0p2I" TargetMode="External"/><Relationship Id="rId11" Type="http://schemas.openxmlformats.org/officeDocument/2006/relationships/hyperlink" Target="consultantplus://offline/ref=E37B20078917A5A2208896ABF381725F80D5E588338C2F219FF10FBB0E996882945DCE88296DB834Z5pAI" TargetMode="External"/><Relationship Id="rId24" Type="http://schemas.openxmlformats.org/officeDocument/2006/relationships/hyperlink" Target="consultantplus://offline/ref=E37B20078917A5A2208888A6E5ED2F5489DCBF80358C2075C4AE54E6599062D5ZDp3I" TargetMode="External"/><Relationship Id="rId32" Type="http://schemas.openxmlformats.org/officeDocument/2006/relationships/hyperlink" Target="consultantplus://offline/ref=E37B20078917A5A2208888A6E5ED2F5489DCBF8035882C70C7AE54E6599062D5D31297CA6D60B93C5959BCZ0p1I" TargetMode="External"/><Relationship Id="rId5" Type="http://schemas.openxmlformats.org/officeDocument/2006/relationships/hyperlink" Target="consultantplus://offline/ref=E37B20078917A5A2208888A6E5ED2F5489DCBF8035882C70C7AE54E6599062D5D31297CA6D60B93C5959BDZ0p2I" TargetMode="External"/><Relationship Id="rId15" Type="http://schemas.openxmlformats.org/officeDocument/2006/relationships/hyperlink" Target="consultantplus://offline/ref=E37B20078917A5A2208888A6E5ED2F5489DCBF80348B2270C2AE54E6599062D5D31297CA6D60B93C5959BDZ0p2I" TargetMode="External"/><Relationship Id="rId23" Type="http://schemas.openxmlformats.org/officeDocument/2006/relationships/hyperlink" Target="consultantplus://offline/ref=E37B20078917A5A2208896ABF381725F80D0E08F368F2F219FF10FBB0EZ9p9I" TargetMode="External"/><Relationship Id="rId28" Type="http://schemas.openxmlformats.org/officeDocument/2006/relationships/hyperlink" Target="consultantplus://offline/ref=E37B20078917A5A2208888A6E5ED2F5489DCBF803B8F2770C1AE54E6599062D5D31297CA6D60B93C5959B5Z0p1I" TargetMode="External"/><Relationship Id="rId10" Type="http://schemas.openxmlformats.org/officeDocument/2006/relationships/hyperlink" Target="consultantplus://offline/ref=E37B20078917A5A2208896ABF381725F80D0E28A308E2F219FF10FBB0E996882945DCE88296DB835Z5pDI" TargetMode="External"/><Relationship Id="rId19" Type="http://schemas.openxmlformats.org/officeDocument/2006/relationships/hyperlink" Target="consultantplus://offline/ref=E37B20078917A5A2208888A6E5ED2F5489DCBF8035882C70C7AE54E6599062D5D31297CA6D60B93C5959BCZ0p7I" TargetMode="External"/><Relationship Id="rId31" Type="http://schemas.openxmlformats.org/officeDocument/2006/relationships/hyperlink" Target="consultantplus://offline/ref=E37B20078917A5A2208888A6E5ED2F5489DCBF8034832074C4AE54E6599062D5D31297CA6D60B93C5959BCZ0p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7B20078917A5A2208896ABF381725F80DFE38D32822F219FF10FBB0EZ9p9I" TargetMode="External"/><Relationship Id="rId14" Type="http://schemas.openxmlformats.org/officeDocument/2006/relationships/hyperlink" Target="consultantplus://offline/ref=E37B20078917A5A2208888A6E5ED2F5489DCBF8035882C70C7AE54E6599062D5D31297CA6D60B93C5959BDZ0p2I" TargetMode="External"/><Relationship Id="rId22" Type="http://schemas.openxmlformats.org/officeDocument/2006/relationships/hyperlink" Target="consultantplus://offline/ref=E37B20078917A5A2208896ABF381725F89D3E78C3080722B97A803B9Z0p9I" TargetMode="External"/><Relationship Id="rId27" Type="http://schemas.openxmlformats.org/officeDocument/2006/relationships/hyperlink" Target="consultantplus://offline/ref=E37B20078917A5A2208888A6E5ED2F5489DCBF80368C2373C0AE54E6599062D5ZDp3I" TargetMode="External"/><Relationship Id="rId30" Type="http://schemas.openxmlformats.org/officeDocument/2006/relationships/hyperlink" Target="consultantplus://offline/ref=E37B20078917A5A2208888A6E5ED2F5489DCBF8035882C70C7AE54E6599062D5D31297CA6D60B93C5959BCZ0p6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4663</Words>
  <Characters>26584</Characters>
  <Application>Microsoft Office Word</Application>
  <DocSecurity>0</DocSecurity>
  <Lines>221</Lines>
  <Paragraphs>62</Paragraphs>
  <ScaleCrop>false</ScaleCrop>
  <Company/>
  <LinksUpToDate>false</LinksUpToDate>
  <CharactersWithSpaces>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2014-08-12T03:47:00Z</dcterms:created>
  <dcterms:modified xsi:type="dcterms:W3CDTF">2015-07-09T08:41:00Z</dcterms:modified>
</cp:coreProperties>
</file>