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ПЕРМИ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13 марта 2012 г. N 97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АДМИНИСТРАТИВНОГО РЕГЛАМЕНТА ОКАЗАНИЯ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ДЕПАРТАМЕНТОМ ИМУЩЕСТВЕННЫХ ОТНОШЕНИЙ АДМИНИСТРАЦИИ ГОРОДА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ПЕРМИ МУНИЦИПАЛЬНОЙ УСЛУГИ "ПРЕДОСТАВЛЕНИЕ ИНФОРМАЦИИ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ОБЪЕКТАХ НЕДВИЖИМОГО ИМУЩЕСТВА, НАХОДЯЩИХСЯ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МУНИЦИПАЛЬНОЙ СОБСТВЕННОСТИ ГОРОДА ПЕРМИ И ПРЕДНАЗНАЧЕННЫХ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СДАЧИ В АРЕНДУ"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Перми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17.01.2013 </w:t>
      </w:r>
      <w:hyperlink r:id="rId4" w:history="1">
        <w:r>
          <w:rPr>
            <w:rFonts w:ascii="Calibri" w:hAnsi="Calibri" w:cs="Calibri"/>
            <w:color w:val="0000FF"/>
          </w:rPr>
          <w:t>N 13</w:t>
        </w:r>
      </w:hyperlink>
      <w:r>
        <w:rPr>
          <w:rFonts w:ascii="Calibri" w:hAnsi="Calibri" w:cs="Calibri"/>
        </w:rPr>
        <w:t xml:space="preserve">, от 06.12.2013 </w:t>
      </w:r>
      <w:hyperlink r:id="rId5" w:history="1">
        <w:r>
          <w:rPr>
            <w:rFonts w:ascii="Calibri" w:hAnsi="Calibri" w:cs="Calibri"/>
            <w:color w:val="0000FF"/>
          </w:rPr>
          <w:t>N 1136</w:t>
        </w:r>
      </w:hyperlink>
      <w:r>
        <w:rPr>
          <w:rFonts w:ascii="Calibri" w:hAnsi="Calibri" w:cs="Calibri"/>
        </w:rPr>
        <w:t>)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Гражданским </w:t>
      </w:r>
      <w:hyperlink r:id="rId6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федеральными законами от 6 октября 2003 г. </w:t>
      </w:r>
      <w:hyperlink r:id="rId7" w:history="1">
        <w:r>
          <w:rPr>
            <w:rFonts w:ascii="Calibri" w:hAnsi="Calibri" w:cs="Calibri"/>
            <w:color w:val="0000FF"/>
          </w:rPr>
          <w:t>N 131-ФЗ</w:t>
        </w:r>
      </w:hyperlink>
      <w:r>
        <w:rPr>
          <w:rFonts w:ascii="Calibri" w:hAnsi="Calibri" w:cs="Calibri"/>
        </w:rPr>
        <w:t xml:space="preserve"> "Об общих принципах организации местного самоуправления в Российской Федерации", от 27 июля 2010 г. </w:t>
      </w:r>
      <w:hyperlink r:id="rId8" w:history="1">
        <w:r>
          <w:rPr>
            <w:rFonts w:ascii="Calibri" w:hAnsi="Calibri" w:cs="Calibri"/>
            <w:color w:val="0000FF"/>
          </w:rPr>
          <w:t>N 210-ФЗ</w:t>
        </w:r>
      </w:hyperlink>
      <w:r>
        <w:rPr>
          <w:rFonts w:ascii="Calibri" w:hAnsi="Calibri" w:cs="Calibri"/>
        </w:rPr>
        <w:t xml:space="preserve"> "Об организации предоставления государственных и муниципальных услуг", </w:t>
      </w:r>
      <w:hyperlink r:id="rId9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виде", </w:t>
      </w:r>
      <w:hyperlink r:id="rId10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Пермской городской Думы от 28 мая 2002 г. N 61 "Об утверждении Положения об аренде муниципального имущества города Перми", </w:t>
      </w:r>
      <w:hyperlink r:id="rId11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администрации города Перми от 12 мая 2011 г. N 73-р "Об обеспечении разработки административных регламентов и перехода на оказание услуг в электронном виде" администрация города Перми постановляет: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Административный </w:t>
      </w:r>
      <w:hyperlink w:anchor="Par36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оказания департаментом имущественных отношений администрации города Перми муниципальной услуги "Предоставление информации об объектах недвижимого имущества, находящихся в муниципальной собственности города Перми и предназначенных для сдачи в аренду".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Информационно-аналитическому управлению администрации города Перми разместить постановление на официальном Интернет-сайте муниципального образования город Пермь.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 момента официального опубликования.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Контроль за исполнением постановления возложить на заместителя главы администрации города Перми Афанасьеву Н.Н.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 города Перми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А.Ю.МАХОВИКОВ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1"/>
      <w:bookmarkEnd w:id="1"/>
      <w:r>
        <w:rPr>
          <w:rFonts w:ascii="Calibri" w:hAnsi="Calibri" w:cs="Calibri"/>
        </w:rPr>
        <w:t>УТВЕРЖДЕН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13.03.2012 N 97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6"/>
      <w:bookmarkEnd w:id="2"/>
      <w:r>
        <w:rPr>
          <w:rFonts w:ascii="Calibri" w:hAnsi="Calibri" w:cs="Calibri"/>
          <w:b/>
          <w:bCs/>
        </w:rPr>
        <w:lastRenderedPageBreak/>
        <w:t>АДМИНИСТРАТИВНЫЙ РЕГЛАМЕНТ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ДЕПАРТАМЕНТОМ ИМУЩЕСТВЕННЫХ ОТНОШЕНИЙ АДМИНИСТРАЦИИ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ПЕРМИ МУНИЦИПАЛЬНОЙ УСЛУГИ "ПРЕДОСТАВЛЕНИЕ ИНФОРМАЦИИ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ОБЪЕКТАХ НЕДВИЖИМОГО ИМУЩЕСТВА, НАХОДЯЩИХСЯ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МУНИЦИПАЛЬНОЙ СОБСТВЕННОСТИ ГОРОДА ПЕРМИ И ПРЕДНАЗНАЧЕННЫХ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СДАЧИ В АРЕНДУ"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Перми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17.01.2013 </w:t>
      </w:r>
      <w:hyperlink r:id="rId12" w:history="1">
        <w:r>
          <w:rPr>
            <w:rFonts w:ascii="Calibri" w:hAnsi="Calibri" w:cs="Calibri"/>
            <w:color w:val="0000FF"/>
          </w:rPr>
          <w:t>N 13</w:t>
        </w:r>
      </w:hyperlink>
      <w:r>
        <w:rPr>
          <w:rFonts w:ascii="Calibri" w:hAnsi="Calibri" w:cs="Calibri"/>
        </w:rPr>
        <w:t xml:space="preserve">, от 06.12.2013 </w:t>
      </w:r>
      <w:hyperlink r:id="rId13" w:history="1">
        <w:r>
          <w:rPr>
            <w:rFonts w:ascii="Calibri" w:hAnsi="Calibri" w:cs="Calibri"/>
            <w:color w:val="0000FF"/>
          </w:rPr>
          <w:t>N 1136</w:t>
        </w:r>
      </w:hyperlink>
      <w:r>
        <w:rPr>
          <w:rFonts w:ascii="Calibri" w:hAnsi="Calibri" w:cs="Calibri"/>
        </w:rPr>
        <w:t>)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6"/>
      <w:bookmarkEnd w:id="3"/>
      <w:r>
        <w:rPr>
          <w:rFonts w:ascii="Calibri" w:hAnsi="Calibri" w:cs="Calibri"/>
        </w:rPr>
        <w:t>I. Общие положения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Административный регламент оказания департаментом имущественных отношений администрации города Перми муниципальной услуги "Предоставление информации об объектах недвижимого имущества, находящихся в муниципальной собственности города Перми и предназначенных для сдачи в аренду" (далее - Регламент) разработан в целях повышения качества муниципальной услуги предоставления информации об объектах недвижимого имущества, находящихся в муниципальной собственности города Перми и предназначенных для сдачи в аренду (далее - муниципальная услуга), определяет сроки и последовательность действий по предоставлению муниципальной услуги, порядок и формы контроля предоставления муниципальной услуги, обжалования решений и действий (бездействия) органа, предоставляющего муниципальную услугу, а также должностных лиц, муниципальных служащих, участвующих в предоставлении муниципальной услуги.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Заявителями могут быть физические или юридические лица либо их уполномоченные представители, заинтересованные в получении информации об объектах недвижимого имущества, находящихся в муниципальной собственности города Перми и предназначенных для сдачи в аренду.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Информирование о порядке предоставления муниципальной услуги.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1.2.1. Предоставление муниципальной услуги осуществляет департамент имущественных отношений администрации города Перми (далее - Департамент), находящийся по адресу: г. Пермь, ул. Сибирская, 14.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1.2.2. Часы работы Департамента: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1560"/>
        <w:gridCol w:w="1560"/>
        <w:gridCol w:w="2520"/>
      </w:tblGrid>
      <w:tr w:rsidR="00967691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91" w:rsidRDefault="0096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День недели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91" w:rsidRDefault="0096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Часы приема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91" w:rsidRDefault="0096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Перерыв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91" w:rsidRDefault="0096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Контактные телефоны</w:t>
            </w:r>
          </w:p>
        </w:tc>
      </w:tr>
      <w:tr w:rsidR="00967691">
        <w:trPr>
          <w:trHeight w:val="400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91" w:rsidRDefault="0096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Понедельник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91" w:rsidRDefault="0096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09.00-18.00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91" w:rsidRDefault="0096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13.00-14.00</w:t>
            </w:r>
          </w:p>
        </w:tc>
        <w:tc>
          <w:tcPr>
            <w:tcW w:w="25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91" w:rsidRDefault="0096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(342) 212-23-29,   </w:t>
            </w:r>
          </w:p>
          <w:p w:rsidR="00967691" w:rsidRDefault="0096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(342) 212-64-10,   </w:t>
            </w:r>
          </w:p>
          <w:p w:rsidR="00967691" w:rsidRDefault="0096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(342) 212-45-82    </w:t>
            </w:r>
          </w:p>
        </w:tc>
      </w:tr>
      <w:tr w:rsidR="00967691">
        <w:trPr>
          <w:trHeight w:val="400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91" w:rsidRDefault="0096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Вторник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91" w:rsidRDefault="0096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09.00-18.00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91" w:rsidRDefault="0096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13.00-14.00</w:t>
            </w: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91" w:rsidRDefault="0096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7691">
        <w:trPr>
          <w:trHeight w:val="400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91" w:rsidRDefault="0096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Среда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91" w:rsidRDefault="0096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09.00-18.00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91" w:rsidRDefault="0096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13.00-14.00</w:t>
            </w: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91" w:rsidRDefault="0096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7691">
        <w:trPr>
          <w:trHeight w:val="400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91" w:rsidRDefault="0096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Четверг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91" w:rsidRDefault="0096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09.00-18.00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91" w:rsidRDefault="0096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13.00-14.00</w:t>
            </w: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91" w:rsidRDefault="0096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7691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91" w:rsidRDefault="0096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Пятница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91" w:rsidRDefault="0096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09.00-17.00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91" w:rsidRDefault="0096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13.00-14.00</w:t>
            </w: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91" w:rsidRDefault="0096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7691">
        <w:trPr>
          <w:trHeight w:val="400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91" w:rsidRDefault="0096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Суббота    </w:t>
            </w:r>
          </w:p>
        </w:tc>
        <w:tc>
          <w:tcPr>
            <w:tcW w:w="312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91" w:rsidRDefault="0096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выходной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91" w:rsidRDefault="0096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7691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91" w:rsidRDefault="0096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Воскресенье</w:t>
            </w:r>
          </w:p>
        </w:tc>
        <w:tc>
          <w:tcPr>
            <w:tcW w:w="31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91" w:rsidRDefault="0096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91" w:rsidRDefault="0096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1.2.3. Информация о муниципальной услуге размещается на официальном Интернет-сайте муниципального образования город Пермь: www.gorodperm.ru, а также на Интернет-сайте Департамента: www.dio.perm.ru.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13)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Адрес электронной почты для направления заявлений и предложений по вопросам </w:t>
      </w:r>
      <w:r>
        <w:rPr>
          <w:rFonts w:ascii="Calibri" w:hAnsi="Calibri" w:cs="Calibri"/>
        </w:rPr>
        <w:lastRenderedPageBreak/>
        <w:t>предоставления муниципальной услуги: dio@gorodperm.ru.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13)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1.2.4. Информация о месте нахождения, графике работы Департамента, процедуре предоставления муниципальной услуги сообщается во время встреч с потенциальными заявителями, по телефону, а также размещается в сети Интернет, на информационных стендах, публикуется в средствах массовой информации.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Информирование о ходе предоставления муниципальной услуги осуществляется специалистами при личном контакте с заявителями, по телефону, посредством почтовой связи, по электронной почте.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Заявители, оформившие заявление для предоставления муниципальной услуги, в обязательном порядке информируются специалистами: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сроке и месте предоставления муниципальной услуги;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отсутствии оснований для отказа в предоставлении муниципальной услуги;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сроке завершения оформления документов и возможности их получения.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переносе срока предоставления муниципальной услуги направляется заявителю в письменном виде и дублируется по телефону или электронной почте при наличии соответствующих данных в заявлении.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момента приема документов заявитель имеет право на получение сведений о том, на каком этапе находится рассмотрение его заявления о предоставлении муниципальной услуги, по телефону, электронной почте или при личном обращении в Департамент. Информирование о ходе предоставления муниципальной услуги заявителю осуществляется в течение всего периода предоставления муниципальной услуги.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1.2.5. При ответах на телефонные звонки и устные обращения специалисты подробно, в вежливой (корректной) форме информируют обратившихся по интересующим их вопросам. Ответ на телефонный звонок начинается с информации о наименовании органа, фамилии, имени, отчестве и должности специалиста, принявшего телефонный звонок. При отсутствии возможности у специалиста, принявшего звонок, самостоятельно ответить на поставленные вопросы, гражданину сообщается телефонный номер, по которому можно получить необходимую информацию.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Интернет-сайте Департамента http://www.dio.perm.ru, стендах в местах предоставления муниципальной услуги размещаются следующие сведения об информационных материалах: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17.01.2013 N 13)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адреса и время приема заявителей;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текст Регламента вместе с приложениями, включающий информацию о сроках предоставления муниципальной услуги;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примерная форма </w:t>
      </w:r>
      <w:hyperlink w:anchor="Par211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согласно приложению 1 к настоящему Регламенту;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информирования о ходе предоставления муниципальной услуги;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получения консультаций;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обжалования решений, действий или бездействия должностных лиц, предоставляющих муниципальную услугу.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95"/>
      <w:bookmarkEnd w:id="4"/>
      <w:r>
        <w:rPr>
          <w:rFonts w:ascii="Calibri" w:hAnsi="Calibri" w:cs="Calibri"/>
        </w:rPr>
        <w:t>II. Стандарт предоставления муниципальной услуги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Муниципальная услуга - предоставление информации об объектах недвижимого имущества, находящихся в муниципальной собственности города Перми и предназначенных для сдачи в аренду.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При предоставлении муниципальной услуги запрещается требовать от заявителя осуществления действий, представления документов, не предусмотренных законодательством и правовыми актами города Перми.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Результатом предоставления муниципальной услуги является получение заявителем информации об объектах недвижимого имущества, находящихся в муниципальной собственности города Перми и предназначенных для сдачи в аренду.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2.4. Сроки предоставления муниципальной услуги с момента регистрации заявления до получения заявителем результата муниципальной услуги: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 рабочих дней при письменном обращении;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 рабочих дней при обращении по электронной почте;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устном обращении - время ожидания в очереди до 15 минут.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06.12.2013 N 1136)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Правовые основания для предоставления муниципальной услуги: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8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Российской Федерации от 27 апреля 1993 г. N 4866-1 "Об обжаловании в суд действий и решений, нарушающих права и свободы граждан";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2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 мая 2006 г. N 59-ФЗ "О порядке рассмотрения обращений граждан Российской Федерации";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28 мая 2002 г. N 61 "Об утверждении Положения об аренде муниципального имущества города Перми";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29 июня 2006 г. N 128 "О структуре администрации города Перми";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12 сентября 2006 г. N 210 "О департаменте имущественных отношений администрации города Перми и департаменте земельных отношений администрации города Перми";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Перми от 24 апреля 2007 г. N 135 "Об утверждении Инструкции по организации делопроизводства и ведению архива в администрации города Перми".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Для предоставления муниципальной услуги необходимо в свободной письменной форме подать заявление в Департамент (почтовым отправлением, через курьера либо в электронном виде) либо устно обратиться в Департамент.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Максимальный срок ожидания в очереди при подаче заявления о предоставлении муниципальной услуги и при получении результата муниципальной услуги - не более 15 минут.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Оснований для отказа в приеме документов и(или) приостановления предоставления муниципальной услуги действующим законодательством не предусмотрено.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Муниципальная услуга предоставляется бесплатно.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Помещения, в которых предоставляется муниципальная услуга, должны быть оборудованы местами для оформления заявлений о предоставлении муниципальной услуги, информационными стендами с образцами их заполнения.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2.10.1. Здание Департамента должно быть оборудовано информационной табличкой (вывеской), предназначенной для доведения до сведения заинтересованных лиц следующей информации: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полного наименования Департамента;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местонахождения и юридического адреса Департамента;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режима работы Департамента.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Информационная табличка размещается рядом со входом. Вход в здание должен быть оборудован удобной лестницей, пандусом для беспрепятственного передвижения инвалидных колясок.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2.10.2. Количество парковочных мест определяется в зависимости от интенсивности работы и количества получателей муниципальных услуг, обращающихся в Департамент. Для парковки специальных автотранспортных средств инвалидов выделяется не менее 10% мест (но не менее одного места), которые не занимаются иными транспортными средствами. К парковочным местам доступ бесплатный.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2.10.3. Помещение для работы с гражданами по предоставлению муниципальной услуги размещается на первом этаже. У входа в помещение размещается табличка с номером кабинета и наименованием отдела.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2.10.4. Места для информирования должны быть оборудованы информационными стендами. Информационный стенд должен располагаться в доступном для просмотра месте, информация представлена в удобной для восприятия форме.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2.10.5. Тексты информационных материалов должны быть напечатаны удобным для чтения </w:t>
      </w:r>
      <w:r>
        <w:rPr>
          <w:rFonts w:ascii="Calibri" w:hAnsi="Calibri" w:cs="Calibri"/>
        </w:rPr>
        <w:lastRenderedPageBreak/>
        <w:t>шрифтом, без исправлений, наиболее важные места подчеркнуты.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Информационные стенды должны быть оборудованы карманами формата А4 для размещения информационных материалов.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Информационные материалы должны находиться в месте, где обеспечивается беспрепятственный подход к ним, на уровне глаз человека среднего роста.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2.10.6. Места ожидания в очереди на предоставление или получение документов должны быть оборудованы стульями. Количество сидячих мест ожидания определяется исходя из фактической нагрузки и возможностей для размещения в здании, но не менее 3.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Места для заполнения документов должны быть оборудованы стульями, столами и обеспечены образцами заполнения документов, бланками заявлений и канцелярскими принадлежностями.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2.10.7. Кабинеты для приема заявителей должны быть оборудованы информационными табличками с указанием: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номера кабинета;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времени перерыва на обед.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необходимости для заявителей должна быть предусмотрена возможность свободного входа и выхода из помещения.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При предоставлении муниципальной услуги заявитель взаимодействует с одним должностным лицом, имеет возможность получения информации о ходе предоставления муниципальной услуги посредством личного общения, телефонных переговоров, через электронную почту.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 Заявителям, не имеющим возможности лично обратиться в Департамент, муниципальная услуга может быть предоставлена в устной форме по телефону, а также по электронной почте.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Заявитель, не имеющий возможности лично обратиться в Департамент, вправе направить уполномоченного представителя в установленном законодательством Российской Федерации порядке.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 Показатели доступности и качества предоставления муниципальной услуги: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настоящего Регламента;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открытый доступ к информации об объектах недвижимого имущества, находящихся в муниципальной собственности города Перми и предназначенных для сдачи в аренду.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42"/>
      <w:bookmarkEnd w:id="5"/>
      <w:r>
        <w:rPr>
          <w:rFonts w:ascii="Calibri" w:hAnsi="Calibri" w:cs="Calibri"/>
        </w:rPr>
        <w:t>III. Административные процедуры предоставления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Муниципальная услуга включает следующие административные процедуры: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и регистрация заявления;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заявления;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информации.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Алгоритм прохождения административных процедур при предоставлении муниципальной услуги представлен в </w:t>
      </w:r>
      <w:hyperlink w:anchor="Par246" w:history="1">
        <w:r>
          <w:rPr>
            <w:rFonts w:ascii="Calibri" w:hAnsi="Calibri" w:cs="Calibri"/>
            <w:color w:val="0000FF"/>
          </w:rPr>
          <w:t>блок-схеме</w:t>
        </w:r>
      </w:hyperlink>
      <w:r>
        <w:rPr>
          <w:rFonts w:ascii="Calibri" w:hAnsi="Calibri" w:cs="Calibri"/>
        </w:rPr>
        <w:t xml:space="preserve"> согласно приложению 2 к настоящему Регламенту.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Административные процедуры.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3.3.1. Прием и регистрация заявления.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Основанием для начала административной процедуры является подача заявителем заявления на регистрацию в общий отдел Департамента. Заявление может быть направлено по электронной почте.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Регистрация заявления специалистом общего отдела Департамента в системе электронного документооборота и направление заявления начальнику отдела договорных отношений Департамента для резолюции осуществляются в течение 1 рабочего дня с момента поступления заявления.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Ответственным за прием и регистрацию заявления является специалист общего отдела Департамента.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3.3.2. Рассмотрение заявления.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Начальник отдела договорных отношений Департамента определяет ответственного исполнителя из специалистов отдела договорных отношений Департамента (далее - ответственный исполнитель) в течение 1 рабочего дня с момента получения заявления.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Ответственный исполнитель рассматривает заявление и при необходимости получения дополнительной информации оформляет служебную записку в структурное подразделение Департамента в течение 1 рабочего дня с момента получения заявления.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предоставления необходимой дополнительной информации структурными подразделениями Департамента - в течение 3 рабочих дней с момента поступления служебной записки.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необходимости получения дополнительной информации из структурных подразделений Департамента ответственный исполнитель подготавливает ответ в письменном виде заявителю за подписью начальника Департамента либо начальника отдела договорных отношений Департамента в течение 1 рабочего дня с момента получения заявления.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Департамента либо начальник отдела договорных отношений Департамента подписывает подготовленный письменный ответ заявителю в течение 1 рабочего дня с момента поступления проекта письменного ответа.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Ответственными за своевременную и достоверную подготовку информации являются ответственный исполнитель, начальник отдела договорных отношений Департамента.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3.3.3. Выдача информации.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подписания начальником Департамента либо начальником отдела договорных отношений Департамента письменный ответ направляется почтовой корреспонденцией в течение 2 рабочих дней либо в электронном виде в течение 1 рабочего дня с момента подписания либо передается заявителю (доверенному лицу) лично.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Ответственным за своевременную выдачу информации является специалист общего отдела Департамента.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Действия должностных лиц, влекущие ограничение прав заявителей, не допускаются.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Должностные лица несут ответственность за все действия в рамках каждой административной процедуры.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03" w:history="1">
        <w:r>
          <w:rPr>
            <w:rFonts w:ascii="Calibri" w:hAnsi="Calibri" w:cs="Calibri"/>
            <w:color w:val="0000FF"/>
          </w:rPr>
          <w:t>Сведения</w:t>
        </w:r>
      </w:hyperlink>
      <w:r>
        <w:rPr>
          <w:rFonts w:ascii="Calibri" w:hAnsi="Calibri" w:cs="Calibri"/>
        </w:rPr>
        <w:t xml:space="preserve"> о должностных лицах (ответственных исполнителях) Департамента представлены в приложении 3 к настоящему Регламенту.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Административные процедуры приема и регистрации заявлений, выдачи информации заявителю для сокращения временных затрат могут осуществляться в электронном виде.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Результатом предоставления муниципальной услуги является получение заявителем информации об объектах недвижимого имущества, находящихся в муниципальной собственности города Перми и предназначенных для сдачи в аренду, в виде зарегистрированного письменного ответа за подписью начальника Департамента либо начальника отдела договорных отношений Департамента посредством почтовой связи либо электронного сообщения, устного ответа заявителю при устном обращении.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71"/>
      <w:bookmarkEnd w:id="6"/>
      <w:r>
        <w:rPr>
          <w:rFonts w:ascii="Calibri" w:hAnsi="Calibri" w:cs="Calibri"/>
        </w:rPr>
        <w:t>IV. Формы контроля исполнения муниципальной услуги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осуществляется начальником отдела договорных отношений Департамента.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Специалист, ответственный за административные процедуры приема заявления и выдачи информации, несет персональную ответственность за соблюдение сроков и порядка выдачи документов.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Специалист, ответственный за предоставление информации, несет персональную ответственность за: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сроков и порядка предоставления муниципальной услуги;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правильность предоставления муниципальной услуги;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достоверность выданной информации, правомерность предоставления информации.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Персональная ответственность специалистов закрепляется в должностных инструкциях в </w:t>
      </w:r>
      <w:r>
        <w:rPr>
          <w:rFonts w:ascii="Calibri" w:hAnsi="Calibri" w:cs="Calibri"/>
        </w:rPr>
        <w:lastRenderedPageBreak/>
        <w:t>соответствии с требованиями законодательства.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Регламента, иных нормативных правовых актов Российской Федерации. Периодичность осуществления текущего контроля составляет один раз в год.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Для проведения проверки полноты и качества предоставления муниципальной услуги создается комиссия в следующем составе: председатель комиссии - начальник Департамента, члены комиссии - руководители структурных подразделений Департамента.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Проверки полноты и качества предоставления муниципальной услуги осуществляются на основании приказов начальника Департамента.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Проверки могут быть плановыми (осуществляться на основании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также проводиться по конкретному обращению заявителя. По результатам проведенных проверок в случае выявления нарушений соблюдения положений Регламента виновные должностные лица несут ответственность в соответствии с действующим законодательством Российской Федерации.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86"/>
      <w:bookmarkEnd w:id="7"/>
      <w:r>
        <w:rPr>
          <w:rFonts w:ascii="Calibri" w:hAnsi="Calibri" w:cs="Calibri"/>
        </w:rPr>
        <w:t>V. Порядок обжалования решений и действий (бездействия)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органа, предоставляющего муниципальную услугу,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также должностных лиц, муниципальных служащих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17.01.2013 N 13)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Обжалование в досудебном (внесудебном) порядке осуществляется в соответствии с </w:t>
      </w:r>
      <w:hyperlink r:id="rId26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руководителей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 от 12 ноября 2012 г. N 765.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" w:name="Par201"/>
      <w:bookmarkEnd w:id="8"/>
      <w:r>
        <w:rPr>
          <w:rFonts w:ascii="Calibri" w:hAnsi="Calibri" w:cs="Calibri"/>
        </w:rPr>
        <w:t>Приложение 1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оказания департаментом имущественных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отношений администрации города Перми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"Предоставление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информации об объектах недвижимого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имущества, находящихся в муниципальной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собственности города Перми и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предназначенных для сдачи в аренду"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" w:name="Par211"/>
      <w:bookmarkEnd w:id="9"/>
      <w:r>
        <w:rPr>
          <w:rFonts w:ascii="Calibri" w:hAnsi="Calibri" w:cs="Calibri"/>
        </w:rPr>
        <w:t>ЗАЯВЛЕНИЕ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(примерная форма)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pStyle w:val="ConsPlusNonformat"/>
      </w:pPr>
      <w:r>
        <w:t xml:space="preserve">                                                 Начальнику департамента</w:t>
      </w:r>
    </w:p>
    <w:p w:rsidR="00967691" w:rsidRDefault="00967691">
      <w:pPr>
        <w:pStyle w:val="ConsPlusNonformat"/>
      </w:pPr>
      <w:r>
        <w:t xml:space="preserve">                                                 имущественных отношений</w:t>
      </w:r>
    </w:p>
    <w:p w:rsidR="00967691" w:rsidRDefault="00967691">
      <w:pPr>
        <w:pStyle w:val="ConsPlusNonformat"/>
      </w:pPr>
      <w:r>
        <w:t xml:space="preserve">                                                 администрации города Перми</w:t>
      </w:r>
    </w:p>
    <w:p w:rsidR="00967691" w:rsidRDefault="00967691">
      <w:pPr>
        <w:pStyle w:val="ConsPlusNonformat"/>
      </w:pPr>
      <w:r>
        <w:t xml:space="preserve">                                                 _______________________</w:t>
      </w:r>
    </w:p>
    <w:p w:rsidR="00967691" w:rsidRDefault="00967691">
      <w:pPr>
        <w:pStyle w:val="ConsPlusNonformat"/>
      </w:pPr>
      <w:r>
        <w:t xml:space="preserve">                                                 _______________________</w:t>
      </w:r>
    </w:p>
    <w:p w:rsidR="00967691" w:rsidRDefault="00967691">
      <w:pPr>
        <w:pStyle w:val="ConsPlusNonformat"/>
      </w:pPr>
      <w:r>
        <w:t xml:space="preserve">                                                 _______________________</w:t>
      </w:r>
    </w:p>
    <w:p w:rsidR="00967691" w:rsidRDefault="00967691">
      <w:pPr>
        <w:pStyle w:val="ConsPlusNonformat"/>
      </w:pPr>
      <w:r>
        <w:t xml:space="preserve">                                                 _______________________</w:t>
      </w:r>
    </w:p>
    <w:p w:rsidR="00967691" w:rsidRDefault="00967691">
      <w:pPr>
        <w:pStyle w:val="ConsPlusNonformat"/>
      </w:pPr>
      <w:r>
        <w:t xml:space="preserve">                                                   (Ф.И.О. заявителя,</w:t>
      </w:r>
    </w:p>
    <w:p w:rsidR="00967691" w:rsidRDefault="00967691">
      <w:pPr>
        <w:pStyle w:val="ConsPlusNonformat"/>
      </w:pPr>
      <w:r>
        <w:t xml:space="preserve">                                                     адрес, телефон)</w:t>
      </w:r>
    </w:p>
    <w:p w:rsidR="00967691" w:rsidRDefault="00967691">
      <w:pPr>
        <w:pStyle w:val="ConsPlusNonformat"/>
      </w:pPr>
    </w:p>
    <w:p w:rsidR="00967691" w:rsidRDefault="00967691">
      <w:pPr>
        <w:pStyle w:val="ConsPlusNonformat"/>
      </w:pPr>
      <w:r>
        <w:t xml:space="preserve">                                заявление.</w:t>
      </w:r>
    </w:p>
    <w:p w:rsidR="00967691" w:rsidRDefault="00967691">
      <w:pPr>
        <w:pStyle w:val="ConsPlusNonformat"/>
      </w:pPr>
    </w:p>
    <w:p w:rsidR="00967691" w:rsidRDefault="00967691">
      <w:pPr>
        <w:pStyle w:val="ConsPlusNonformat"/>
      </w:pPr>
      <w:r>
        <w:t xml:space="preserve">    Прошу   предоставить  информацию  об  объектах  недвижимого  имущества,</w:t>
      </w:r>
    </w:p>
    <w:p w:rsidR="00967691" w:rsidRDefault="00967691">
      <w:pPr>
        <w:pStyle w:val="ConsPlusNonformat"/>
      </w:pPr>
      <w:r>
        <w:t>находящихся  в  муниципальной  собственности города Перми и предназначенных</w:t>
      </w:r>
    </w:p>
    <w:p w:rsidR="00967691" w:rsidRDefault="00967691">
      <w:pPr>
        <w:pStyle w:val="ConsPlusNonformat"/>
      </w:pPr>
      <w:r>
        <w:t>для сдачи в аренду, по адресу: г. Пермь, ул. _____________________, д. ___.</w:t>
      </w:r>
    </w:p>
    <w:p w:rsidR="00967691" w:rsidRDefault="00967691">
      <w:pPr>
        <w:pStyle w:val="ConsPlusNonformat"/>
      </w:pPr>
    </w:p>
    <w:p w:rsidR="00967691" w:rsidRDefault="00967691">
      <w:pPr>
        <w:pStyle w:val="ConsPlusNonformat"/>
      </w:pPr>
      <w:r>
        <w:t xml:space="preserve">    Дата                                                      Подпись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" w:name="Par236"/>
      <w:bookmarkEnd w:id="10"/>
      <w:r>
        <w:rPr>
          <w:rFonts w:ascii="Calibri" w:hAnsi="Calibri" w:cs="Calibri"/>
        </w:rPr>
        <w:t>Приложение 2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оказания департаментом имущественных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отношений администрации города Перми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"Предоставление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информации об объектах недвижимого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имущества, находящихся в муниципальной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собственности города Перми и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предназначенных для сдачи в аренду"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" w:name="Par246"/>
      <w:bookmarkEnd w:id="11"/>
      <w:r>
        <w:rPr>
          <w:rFonts w:ascii="Calibri" w:hAnsi="Calibri" w:cs="Calibri"/>
        </w:rPr>
        <w:t>Блок-схема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последовательности административных процедур муниципальной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услуги предоставления информации об объектах недвижимого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имущества, находящихся в муниципальной собственности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предназначенных для сдачи в аренду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pStyle w:val="ConsPlusNonformat"/>
      </w:pPr>
      <w:r>
        <w:t xml:space="preserve">                           ┌─────────┐</w:t>
      </w:r>
    </w:p>
    <w:p w:rsidR="00967691" w:rsidRDefault="00967691">
      <w:pPr>
        <w:pStyle w:val="ConsPlusNonformat"/>
      </w:pPr>
      <w:r>
        <w:t xml:space="preserve">                           │Заявитель│</w:t>
      </w:r>
    </w:p>
    <w:p w:rsidR="00967691" w:rsidRDefault="00967691">
      <w:pPr>
        <w:pStyle w:val="ConsPlusNonformat"/>
      </w:pPr>
      <w:r>
        <w:t xml:space="preserve">                           └────┬────┘</w:t>
      </w:r>
    </w:p>
    <w:p w:rsidR="00967691" w:rsidRDefault="00967691">
      <w:pPr>
        <w:pStyle w:val="ConsPlusNonformat"/>
      </w:pPr>
      <w:r>
        <w:t xml:space="preserve">        ┌───────────────────────┼──────────────────────┐</w:t>
      </w:r>
    </w:p>
    <w:p w:rsidR="00967691" w:rsidRDefault="00967691">
      <w:pPr>
        <w:pStyle w:val="ConsPlusNonformat"/>
      </w:pPr>
      <w:r>
        <w:t xml:space="preserve">        V                       V                      V</w:t>
      </w:r>
    </w:p>
    <w:p w:rsidR="00967691" w:rsidRDefault="00967691">
      <w:pPr>
        <w:pStyle w:val="ConsPlusNonformat"/>
      </w:pPr>
      <w:r>
        <w:t>┌─────────────────┐   ┌────────────────────┐   ┌──────────────┐</w:t>
      </w:r>
    </w:p>
    <w:p w:rsidR="00967691" w:rsidRDefault="00967691">
      <w:pPr>
        <w:pStyle w:val="ConsPlusNonformat"/>
      </w:pPr>
      <w:r>
        <w:t>│    Обращение    │   │     Обращение      │   │  Обращение   │</w:t>
      </w:r>
    </w:p>
    <w:p w:rsidR="00967691" w:rsidRDefault="00967691">
      <w:pPr>
        <w:pStyle w:val="ConsPlusNonformat"/>
      </w:pPr>
      <w:r>
        <w:t>│в письменном виде│   │по электронной почте│   │в устной форме│</w:t>
      </w:r>
    </w:p>
    <w:p w:rsidR="00967691" w:rsidRDefault="00967691">
      <w:pPr>
        <w:pStyle w:val="ConsPlusNonformat"/>
      </w:pPr>
      <w:r>
        <w:t>└────────────┬────┘   └──┬─────────────────┘   └────────────┬─┘</w:t>
      </w:r>
    </w:p>
    <w:p w:rsidR="00967691" w:rsidRDefault="00967691">
      <w:pPr>
        <w:pStyle w:val="ConsPlusNonformat"/>
      </w:pPr>
      <w:r>
        <w:t xml:space="preserve">             V           V                                  │</w:t>
      </w:r>
    </w:p>
    <w:p w:rsidR="00967691" w:rsidRDefault="00967691">
      <w:pPr>
        <w:pStyle w:val="ConsPlusNonformat"/>
      </w:pPr>
      <w:r>
        <w:t xml:space="preserve">         ┌─────────────────────┐                            │</w:t>
      </w:r>
    </w:p>
    <w:p w:rsidR="00967691" w:rsidRDefault="00967691">
      <w:pPr>
        <w:pStyle w:val="ConsPlusNonformat"/>
      </w:pPr>
      <w:r>
        <w:t xml:space="preserve">         │Регистрация заявления│                            │</w:t>
      </w:r>
    </w:p>
    <w:p w:rsidR="00967691" w:rsidRDefault="00967691">
      <w:pPr>
        <w:pStyle w:val="ConsPlusNonformat"/>
      </w:pPr>
      <w:r>
        <w:t xml:space="preserve">         └──────────┬──────────┘                            │</w:t>
      </w:r>
    </w:p>
    <w:p w:rsidR="00967691" w:rsidRDefault="00967691">
      <w:pPr>
        <w:pStyle w:val="ConsPlusNonformat"/>
      </w:pPr>
      <w:r>
        <w:t xml:space="preserve">                    V                                       │</w:t>
      </w:r>
    </w:p>
    <w:p w:rsidR="00967691" w:rsidRDefault="00967691">
      <w:pPr>
        <w:pStyle w:val="ConsPlusNonformat"/>
      </w:pPr>
      <w:r>
        <w:t xml:space="preserve">         ┌─────────────────────┐                            │</w:t>
      </w:r>
    </w:p>
    <w:p w:rsidR="00967691" w:rsidRDefault="00967691">
      <w:pPr>
        <w:pStyle w:val="ConsPlusNonformat"/>
      </w:pPr>
      <w:r>
        <w:t xml:space="preserve">         │Направление заявления│                            │</w:t>
      </w:r>
    </w:p>
    <w:p w:rsidR="00967691" w:rsidRDefault="00967691">
      <w:pPr>
        <w:pStyle w:val="ConsPlusNonformat"/>
      </w:pPr>
      <w:r>
        <w:lastRenderedPageBreak/>
        <w:t xml:space="preserve">         │   ответственному    │                            │</w:t>
      </w:r>
    </w:p>
    <w:p w:rsidR="00967691" w:rsidRDefault="00967691">
      <w:pPr>
        <w:pStyle w:val="ConsPlusNonformat"/>
      </w:pPr>
      <w:r>
        <w:t xml:space="preserve">         │     исполнителю     │                            │</w:t>
      </w:r>
    </w:p>
    <w:p w:rsidR="00967691" w:rsidRDefault="00967691">
      <w:pPr>
        <w:pStyle w:val="ConsPlusNonformat"/>
      </w:pPr>
      <w:r>
        <w:t xml:space="preserve">         └──────────┬──────────┘                            │</w:t>
      </w:r>
    </w:p>
    <w:p w:rsidR="00967691" w:rsidRDefault="00967691">
      <w:pPr>
        <w:pStyle w:val="ConsPlusNonformat"/>
      </w:pPr>
      <w:r>
        <w:t xml:space="preserve">                    V                                       │</w:t>
      </w:r>
    </w:p>
    <w:p w:rsidR="00967691" w:rsidRDefault="00967691">
      <w:pPr>
        <w:pStyle w:val="ConsPlusNonformat"/>
      </w:pPr>
      <w:r>
        <w:t xml:space="preserve">         ┌─────────────────────┐   ┌────────────────────┐   │</w:t>
      </w:r>
    </w:p>
    <w:p w:rsidR="00967691" w:rsidRDefault="00967691">
      <w:pPr>
        <w:pStyle w:val="ConsPlusNonformat"/>
      </w:pPr>
      <w:r>
        <w:t xml:space="preserve">         │     Рассмотрение    │&lt;─&gt;│Запрос в структурные│   │</w:t>
      </w:r>
    </w:p>
    <w:p w:rsidR="00967691" w:rsidRDefault="00967691">
      <w:pPr>
        <w:pStyle w:val="ConsPlusNonformat"/>
      </w:pPr>
      <w:r>
        <w:t xml:space="preserve">         │      заявления      │   │   подразделения    │   │</w:t>
      </w:r>
    </w:p>
    <w:p w:rsidR="00967691" w:rsidRDefault="00967691">
      <w:pPr>
        <w:pStyle w:val="ConsPlusNonformat"/>
      </w:pPr>
      <w:r>
        <w:t xml:space="preserve">         └──────────┬──────────┘   │    департамента    │   │</w:t>
      </w:r>
    </w:p>
    <w:p w:rsidR="00967691" w:rsidRDefault="00967691">
      <w:pPr>
        <w:pStyle w:val="ConsPlusNonformat"/>
      </w:pPr>
      <w:r>
        <w:t xml:space="preserve">                    V              │(при необходимости) │   │</w:t>
      </w:r>
    </w:p>
    <w:p w:rsidR="00967691" w:rsidRDefault="00967691">
      <w:pPr>
        <w:pStyle w:val="ConsPlusNonformat"/>
      </w:pPr>
      <w:r>
        <w:t xml:space="preserve">         ┌─────────────────────┐   └────────────────────┘   │</w:t>
      </w:r>
    </w:p>
    <w:p w:rsidR="00967691" w:rsidRDefault="00967691">
      <w:pPr>
        <w:pStyle w:val="ConsPlusNonformat"/>
      </w:pPr>
      <w:r>
        <w:t xml:space="preserve">         │    Подготовка и     │                            │</w:t>
      </w:r>
    </w:p>
    <w:p w:rsidR="00967691" w:rsidRDefault="00967691">
      <w:pPr>
        <w:pStyle w:val="ConsPlusNonformat"/>
      </w:pPr>
      <w:r>
        <w:t xml:space="preserve">         │  подписание ответа  │                            │</w:t>
      </w:r>
    </w:p>
    <w:p w:rsidR="00967691" w:rsidRDefault="00967691">
      <w:pPr>
        <w:pStyle w:val="ConsPlusNonformat"/>
      </w:pPr>
      <w:r>
        <w:t xml:space="preserve">         └───────────┬─────────┘                            │</w:t>
      </w:r>
    </w:p>
    <w:p w:rsidR="00967691" w:rsidRDefault="00967691">
      <w:pPr>
        <w:pStyle w:val="ConsPlusNonformat"/>
      </w:pPr>
      <w:r>
        <w:t xml:space="preserve">                     └─────────────┐                        │</w:t>
      </w:r>
    </w:p>
    <w:p w:rsidR="00967691" w:rsidRDefault="00967691">
      <w:pPr>
        <w:pStyle w:val="ConsPlusNonformat"/>
      </w:pPr>
      <w:r>
        <w:t xml:space="preserve">                                   V                        V</w:t>
      </w:r>
    </w:p>
    <w:p w:rsidR="00967691" w:rsidRDefault="00967691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┌────────────────────────────────────────────────────────────┐</w:t>
      </w:r>
    </w:p>
    <w:p w:rsidR="00967691" w:rsidRDefault="00967691">
      <w:pPr>
        <w:pStyle w:val="ConsPlusNonformat"/>
      </w:pPr>
      <w:r>
        <w:t xml:space="preserve">   │Предоставление информации об объектах недвижимого имущества,│</w:t>
      </w:r>
    </w:p>
    <w:p w:rsidR="00967691" w:rsidRDefault="00967691">
      <w:pPr>
        <w:pStyle w:val="ConsPlusNonformat"/>
      </w:pPr>
      <w:r>
        <w:t xml:space="preserve">   │   находящихся в муниципальной собственности города Перми   │</w:t>
      </w:r>
    </w:p>
    <w:p w:rsidR="00967691" w:rsidRDefault="00967691">
      <w:pPr>
        <w:pStyle w:val="ConsPlusNonformat"/>
      </w:pPr>
      <w:r>
        <w:t xml:space="preserve">   │            и предназначенных для сдачи в аренду            │</w:t>
      </w:r>
    </w:p>
    <w:p w:rsidR="00967691" w:rsidRDefault="00967691">
      <w:pPr>
        <w:pStyle w:val="ConsPlusNonformat"/>
      </w:pPr>
      <w:r>
        <w:t xml:space="preserve">   └────────────────────────────────────────────────────────────┘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2" w:name="Par293"/>
      <w:bookmarkEnd w:id="12"/>
      <w:r>
        <w:rPr>
          <w:rFonts w:ascii="Calibri" w:hAnsi="Calibri" w:cs="Calibri"/>
        </w:rPr>
        <w:t>Приложение 3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оказания департаментом имущественных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отношений администрации города Перми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"Предоставление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информации об объектах недвижимого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имущества, находящихся в муниципальной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собственности города Перми и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предназначенных для сдачи в аренду"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3" w:name="Par303"/>
      <w:bookmarkEnd w:id="13"/>
      <w:r>
        <w:rPr>
          <w:rFonts w:ascii="Calibri" w:hAnsi="Calibri" w:cs="Calibri"/>
        </w:rPr>
        <w:t>СВЕДЕНИЯ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должностных лицах департамента имущественных отношений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Перми, участвующих при оказании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по предоставлению информации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объектах недвижимого имущества, находящихся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муниципальной собственности города Перми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предназначенных для сдачи в аренду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17.01.2013 N 13)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┌──┬────────────────────────┬────────────────┬──────────────────┬─────────┐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│N │Должность муниципального│     Ф.И.О.     │Район города Перми│ Телефон 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 служащего структурного │                │(места размещения │  (342)  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     подразделения      │                │     объектов     │         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      департамента      │                │   недвижимого    │         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│имущественных отношений │                │    имущества,    │         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  администрации города  │                │  находящихся в   │         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         Перми          │                │  муниципальной   │         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                        │                │  собственности   │         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                        │                │  города Перми)   │         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├──┼────────────────────────┼────────────────┼──────────────────┼─────────┤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1│Начальник отдела        │Кичко Ольга     │                  │212-72-64│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│договорных отношений    │Владимировна    │                  │         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├──┼────────────────────────┼────────────────┤                  │         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2│Заместитель начальника  │Четина Юлия     │                  │         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│отдела договорных       │Ивановна        │                  │         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│отношений               │                │                  │         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├──┼────────────────────────┼────────────────┼──────────────────┼─────────┤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3│Ведущий специалист      │Романова Марина │Дзержинский       │212-23-29│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│отдела договорных       │Викторовна      │                  │         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│отношений               │                │                  │         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├──┼────────────────────────┼────────────────┼──────────────────┼─────────┤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4│Главный специалист      │Заякина Марина  │Индустриальный    │212-45-82│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│отдела договорных       │Михайловна      │                  │         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│отношений               │                │                  │         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├──┼────────────────────────┼────────────────┼──────────────────┼─────────┤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5│Главный специалист      │Швецова Ольга   │Кировский         │212-45-82│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│отдела договорных       │Евгеньевна      │                  │         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│отношений               │                │                  │         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├──┼────────────────────────┼────────────────┼──────────────────┼─────────┤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6│Главный специалист      │Деменева Ольга  │Ленинский         │212-72-64│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│отдела договорных       │Сергеевна       │                  │         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│отношений               │                │                  │         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├──┼────────────────────────┼────────────────┼──────────────────┼─────────┤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7│Главный специалист      │Удавихина       │Мотовилихинский   │212-23-29│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│отдела договорных       │Светлана        │                  │         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│отношений               │Васильевна      │                  │         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├──┼────────────────────────┼────────────────┼──────────────────┼─────────┤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8│Главный специалист      │Швецова Ольга   │Орджоникидзевский │212-45-82│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│отдела договорных       │Евгеньевна      │                  │         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│отношений               │                │                  │         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├──┼────────────────────────┼────────────────┼──────────────────┼─────────┤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9│Главный специалист      │Краева Людмила  │Свердловский      │212-64-10│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│отдела договорных       │Анатольевна     │                  │         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│отношений               │                │                  │         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├──┼────────────────────────┼────────────────┤                  ├─────────┤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│10│Ведущий специалист      │Федоткина       │                  │212-23-29│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│отдела договорных       │Марина          │                  │         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│отношений               │Алексеевна      │                  │         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├──┼────────────────────────┼────────────────┼──────────────────┼─────────┤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│11│Утратил силу. - </w:t>
      </w:r>
      <w:hyperlink r:id="rId2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Администрации  г.  Перми  от  17.01.2013│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│N 13                    │                │                  │         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├──┼────────────────────────┼────────────────┼──────────────────┼─────────┤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│12│Специалист общего отдела│Еговцева Арина  │                  │212-68-73│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                        │Анатольевна     │                  │         │</w:t>
      </w:r>
    </w:p>
    <w:p w:rsidR="00967691" w:rsidRDefault="0096769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└──┴────────────────────────┴────────────────┴──────────────────┴─────────┘</w:t>
      </w: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7691" w:rsidRDefault="0096769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855C9" w:rsidRDefault="002855C9"/>
    <w:sectPr w:rsidR="002855C9" w:rsidSect="0061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67691"/>
    <w:rsid w:val="002855C9"/>
    <w:rsid w:val="0096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6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676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ED3E921403ECFFAE7BA8DB11ED87C1345A3DFF7D44B387BD4C9094726E9359AA6A2F18B8279C18oAv2D" TargetMode="External"/><Relationship Id="rId13" Type="http://schemas.openxmlformats.org/officeDocument/2006/relationships/hyperlink" Target="consultantplus://offline/ref=F0ED3E921403ECFFAE7BB6D60781DACA3D5765F27F41BED6E013CBC92567990EED25765AFC2A9D11A6A295o5v4D" TargetMode="External"/><Relationship Id="rId18" Type="http://schemas.openxmlformats.org/officeDocument/2006/relationships/hyperlink" Target="consultantplus://offline/ref=F0ED3E921403ECFFAE7BA8DB11ED87C137543CFA7317E485EC199Eo9v1D" TargetMode="External"/><Relationship Id="rId26" Type="http://schemas.openxmlformats.org/officeDocument/2006/relationships/hyperlink" Target="consultantplus://offline/ref=F0ED3E921403ECFFAE7BB6D60781DACA3D5765F27E49BBD3E113CBC92567990EED25765AFC2A9D11A6A294o5v2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0ED3E921403ECFFAE7BB6D60781DACA3D5765F27E46BCD3E613CBC92567990EoEvDD" TargetMode="External"/><Relationship Id="rId7" Type="http://schemas.openxmlformats.org/officeDocument/2006/relationships/hyperlink" Target="consultantplus://offline/ref=F0ED3E921403ECFFAE7BA8DB11ED87C1345A3EF67F49B387BD4C909472o6vED" TargetMode="External"/><Relationship Id="rId12" Type="http://schemas.openxmlformats.org/officeDocument/2006/relationships/hyperlink" Target="consultantplus://offline/ref=F0ED3E921403ECFFAE7BB6D60781DACA3D5765F27E42B0D6E513CBC92567990EED25765AFC2A9D11A6A295o5v4D" TargetMode="External"/><Relationship Id="rId17" Type="http://schemas.openxmlformats.org/officeDocument/2006/relationships/hyperlink" Target="consultantplus://offline/ref=F0ED3E921403ECFFAE7BB6D60781DACA3D5765F27F41BED6E013CBC92567990EED25765AFC2A9D11A6A295o5v4D" TargetMode="External"/><Relationship Id="rId25" Type="http://schemas.openxmlformats.org/officeDocument/2006/relationships/hyperlink" Target="consultantplus://offline/ref=F0ED3E921403ECFFAE7BB6D60781DACA3D5765F27E42B0D6E513CBC92567990EED25765AFC2A9D11A6A294o5v0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0ED3E921403ECFFAE7BB6D60781DACA3D5765F27E42B0D6E513CBC92567990EED25765AFC2A9D11A6A294o5v1D" TargetMode="External"/><Relationship Id="rId20" Type="http://schemas.openxmlformats.org/officeDocument/2006/relationships/hyperlink" Target="consultantplus://offline/ref=F0ED3E921403ECFFAE7BA8DB11ED87C1345833FA7B45B387BD4C909472o6vED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ED3E921403ECFFAE7BA8DB11ED87C134593DFF7B47B387BD4C909472o6vED" TargetMode="External"/><Relationship Id="rId11" Type="http://schemas.openxmlformats.org/officeDocument/2006/relationships/hyperlink" Target="consultantplus://offline/ref=F0ED3E921403ECFFAE7BB6D60781DACA3D5765F27E44BBD2E213CBC92567990EED25765AFC2A9D11A6A397o5v8D" TargetMode="External"/><Relationship Id="rId24" Type="http://schemas.openxmlformats.org/officeDocument/2006/relationships/hyperlink" Target="consultantplus://offline/ref=F0ED3E921403ECFFAE7BB6D60781DACA3D5765F27D46BFD5E213CBC92567990EoEvDD" TargetMode="External"/><Relationship Id="rId5" Type="http://schemas.openxmlformats.org/officeDocument/2006/relationships/hyperlink" Target="consultantplus://offline/ref=F0ED3E921403ECFFAE7BB6D60781DACA3D5765F27F41BED6E013CBC92567990EED25765AFC2A9D11A6A295o5v4D" TargetMode="External"/><Relationship Id="rId15" Type="http://schemas.openxmlformats.org/officeDocument/2006/relationships/hyperlink" Target="consultantplus://offline/ref=F0ED3E921403ECFFAE7BB6D60781DACA3D5765F27E42B0D6E513CBC92567990EED25765AFC2A9D11A6A295o5v8D" TargetMode="External"/><Relationship Id="rId23" Type="http://schemas.openxmlformats.org/officeDocument/2006/relationships/hyperlink" Target="consultantplus://offline/ref=F0ED3E921403ECFFAE7BB6D60781DACA3D5765F27F45BAD4E713CBC92567990EoEvDD" TargetMode="External"/><Relationship Id="rId28" Type="http://schemas.openxmlformats.org/officeDocument/2006/relationships/hyperlink" Target="consultantplus://offline/ref=F0ED3E921403ECFFAE7BB6D60781DACA3D5765F27E42B0D6E513CBC92567990EED25765AFC2A9D11A6A294o5v7D" TargetMode="External"/><Relationship Id="rId10" Type="http://schemas.openxmlformats.org/officeDocument/2006/relationships/hyperlink" Target="consultantplus://offline/ref=F0ED3E921403ECFFAE7BB6D60781DACA3D5765F27E46BCD3E613CBC92567990EoEvDD" TargetMode="External"/><Relationship Id="rId19" Type="http://schemas.openxmlformats.org/officeDocument/2006/relationships/hyperlink" Target="consultantplus://offline/ref=F0ED3E921403ECFFAE7BA8DB11ED87C13D583DFE7B4AEE8DB5159C96o7v5D" TargetMode="External"/><Relationship Id="rId4" Type="http://schemas.openxmlformats.org/officeDocument/2006/relationships/hyperlink" Target="consultantplus://offline/ref=F0ED3E921403ECFFAE7BB6D60781DACA3D5765F27E42B0D6E513CBC92567990EED25765AFC2A9D11A6A295o5v4D" TargetMode="External"/><Relationship Id="rId9" Type="http://schemas.openxmlformats.org/officeDocument/2006/relationships/hyperlink" Target="consultantplus://offline/ref=F0ED3E921403ECFFAE7BA8DB11ED87C1345E3FFA7846B387BD4C9094726E9359AA6A2F18B8279C19oAv5D" TargetMode="External"/><Relationship Id="rId14" Type="http://schemas.openxmlformats.org/officeDocument/2006/relationships/hyperlink" Target="consultantplus://offline/ref=F0ED3E921403ECFFAE7BB6D60781DACA3D5765F27E42B0D6E513CBC92567990EED25765AFC2A9D11A6A295o5v6D" TargetMode="External"/><Relationship Id="rId22" Type="http://schemas.openxmlformats.org/officeDocument/2006/relationships/hyperlink" Target="consultantplus://offline/ref=F0ED3E921403ECFFAE7BB6D60781DACA3D5765F27E44B1D0E313CBC92567990EoEvDD" TargetMode="External"/><Relationship Id="rId27" Type="http://schemas.openxmlformats.org/officeDocument/2006/relationships/hyperlink" Target="consultantplus://offline/ref=F0ED3E921403ECFFAE7BB6D60781DACA3D5765F27E42B0D6E513CBC92567990EED25765AFC2A9D11A6A294o5v7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4923</Words>
  <Characters>28065</Characters>
  <Application>Microsoft Office Word</Application>
  <DocSecurity>0</DocSecurity>
  <Lines>233</Lines>
  <Paragraphs>65</Paragraphs>
  <ScaleCrop>false</ScaleCrop>
  <Company/>
  <LinksUpToDate>false</LinksUpToDate>
  <CharactersWithSpaces>32923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Задорецкая</dc:creator>
  <cp:lastModifiedBy>Задорецкая</cp:lastModifiedBy>
  <cp:revision>1</cp:revision>
  <dcterms:created xsi:type="dcterms:W3CDTF">2014-08-12T03:47:00Z</dcterms:created>
  <dcterms:modified xsi:type="dcterms:W3CDTF">2014-08-12T03:48:00Z</dcterms:modified>
</cp:coreProperties>
</file>