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февраля 2012 г. N 63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ДЕПАРТАМЕНТОМ ЗЕМЕЛЬНЫХ ОТНОШЕНИЙ АДМИНИСТРАЦИИ ГОРОДА ПЕРМИ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"ВЫДАЧА КОПИЙ АРХИВНЫХ ДОКУМЕНТОВ,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ПОДТВЕРЖДАЮЩИХ</w:t>
      </w:r>
      <w:proofErr w:type="gramEnd"/>
      <w:r>
        <w:rPr>
          <w:rFonts w:ascii="Calibri" w:hAnsi="Calibri" w:cs="Calibri"/>
          <w:b/>
          <w:bCs/>
        </w:rPr>
        <w:t xml:space="preserve"> ПРАВО НА ВЛАДЕНИЕ ЗЕМЛЕЙ"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19.07.2012 </w:t>
      </w:r>
      <w:hyperlink r:id="rId4" w:history="1">
        <w:r>
          <w:rPr>
            <w:rFonts w:ascii="Calibri" w:hAnsi="Calibri" w:cs="Calibri"/>
            <w:color w:val="0000FF"/>
          </w:rPr>
          <w:t>N 393</w:t>
        </w:r>
      </w:hyperlink>
      <w:r>
        <w:rPr>
          <w:rFonts w:ascii="Calibri" w:hAnsi="Calibri" w:cs="Calibri"/>
        </w:rPr>
        <w:t xml:space="preserve">, от 17.01.2013 </w:t>
      </w:r>
      <w:hyperlink r:id="rId5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>,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22.04.2013 </w:t>
      </w:r>
      <w:hyperlink r:id="rId6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 xml:space="preserve">, от 20.08.2013 </w:t>
      </w:r>
      <w:hyperlink r:id="rId7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8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>,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20.01.2014 </w:t>
      </w:r>
      <w:hyperlink r:id="rId9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 xml:space="preserve">, от 24.01.2014 </w:t>
      </w:r>
      <w:hyperlink r:id="rId10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услуг", </w:t>
      </w:r>
      <w:hyperlink r:id="rId12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8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 (далее - Административный регламент).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Информационно-аналитическому управлению администрации города Перми </w:t>
      </w:r>
      <w:proofErr w:type="gramStart"/>
      <w:r>
        <w:rPr>
          <w:rFonts w:ascii="Calibri" w:hAnsi="Calibri" w:cs="Calibri"/>
        </w:rPr>
        <w:t>разместить постановление</w:t>
      </w:r>
      <w:proofErr w:type="gramEnd"/>
      <w:r>
        <w:rPr>
          <w:rFonts w:ascii="Calibri" w:hAnsi="Calibri" w:cs="Calibri"/>
        </w:rPr>
        <w:t xml:space="preserve"> на официальном Интернет-сайте муниципального образования город Пермь.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24.01.2014 N 33)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19.07.2012 N 393.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Перми Афанасьеву Н.Н.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А.Ю.МАХОВИКОВ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17.02.2012 N 63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ДЕПАРТАМЕНТОМ ЗЕМЕЛЬНЫХ ОТНОШЕНИЙ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ПЕРМИ МУНИЦИПАЛЬНОЙ УСЛУГИ "ВЫДАЧА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КОПИЙ АРХИВНЫХ ДОКУМЕНТОВ, ПОДТВЕРЖДАЮЩИХ ПРАВО НА ВЛАДЕНИЕ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ЗЕМЛЕЙ"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Перми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17.01.2013 </w:t>
      </w:r>
      <w:hyperlink r:id="rId15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22.04.2013 </w:t>
      </w:r>
      <w:hyperlink r:id="rId16" w:history="1">
        <w:r>
          <w:rPr>
            <w:rFonts w:ascii="Calibri" w:hAnsi="Calibri" w:cs="Calibri"/>
            <w:color w:val="0000FF"/>
          </w:rPr>
          <w:t>N 301</w:t>
        </w:r>
      </w:hyperlink>
      <w:r>
        <w:rPr>
          <w:rFonts w:ascii="Calibri" w:hAnsi="Calibri" w:cs="Calibri"/>
        </w:rPr>
        <w:t>,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20.08.2013 </w:t>
      </w:r>
      <w:hyperlink r:id="rId17" w:history="1">
        <w:r>
          <w:rPr>
            <w:rFonts w:ascii="Calibri" w:hAnsi="Calibri" w:cs="Calibri"/>
            <w:color w:val="0000FF"/>
          </w:rPr>
          <w:t>N 669</w:t>
        </w:r>
      </w:hyperlink>
      <w:r>
        <w:rPr>
          <w:rFonts w:ascii="Calibri" w:hAnsi="Calibri" w:cs="Calibri"/>
        </w:rPr>
        <w:t xml:space="preserve">, от 13.01.2014 </w:t>
      </w:r>
      <w:hyperlink r:id="rId18" w:history="1">
        <w:r>
          <w:rPr>
            <w:rFonts w:ascii="Calibri" w:hAnsi="Calibri" w:cs="Calibri"/>
            <w:color w:val="0000FF"/>
          </w:rPr>
          <w:t>N 5</w:t>
        </w:r>
      </w:hyperlink>
      <w:r>
        <w:rPr>
          <w:rFonts w:ascii="Calibri" w:hAnsi="Calibri" w:cs="Calibri"/>
        </w:rPr>
        <w:t xml:space="preserve">, от 20.01.2014 </w:t>
      </w:r>
      <w:hyperlink r:id="rId19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I. Общие положения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Административный регламент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 (далее - Регламент) определяет сроки и последовательность административных процедур и административных действий департамента земельных отношений администрации города Перми (далее - Департамент), упорядочивает взаимодействие между Департаментом, должностными лицами администрации города Перми, физическими и юридическими лицами при предоставлении муниципальной услуги "Выдача копий архивных документов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подтверждающих</w:t>
      </w:r>
      <w:proofErr w:type="gramEnd"/>
      <w:r>
        <w:rPr>
          <w:rFonts w:ascii="Calibri" w:hAnsi="Calibri" w:cs="Calibri"/>
        </w:rPr>
        <w:t xml:space="preserve"> право на владение землей" (далее - муниципальная услуга).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Регламент не распространяет свое действие на документы, которые по истечении предельных сроков хранения в Департаменте (5 лет) в соответствии с </w:t>
      </w:r>
      <w:hyperlink r:id="rId20" w:history="1">
        <w:r>
          <w:rPr>
            <w:rFonts w:ascii="Calibri" w:hAnsi="Calibri" w:cs="Calibri"/>
            <w:color w:val="0000FF"/>
          </w:rPr>
          <w:t>пунктом 11 части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услуг",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Перми от 24 апреля 2007 г. N 135 "Об утверждении Инструкции по организации делопроизводства</w:t>
      </w:r>
      <w:proofErr w:type="gramEnd"/>
      <w:r>
        <w:rPr>
          <w:rFonts w:ascii="Calibri" w:hAnsi="Calibri" w:cs="Calibri"/>
        </w:rPr>
        <w:t xml:space="preserve"> и ведению архива в администрации города Перми" переданы в муниципальное бюджетное учреждение "Архив города Перми" в установленном порядке.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данной муниципальной услуги участвует краевое государственное автономное учреждение "Пермский краевой многофункциональный центр" (далее - МФЦ).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Порядок информирования о предоставлении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 Информацию о предоставлении муниципальной услуги (административных процедурах и административных действиях) можно получить: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1.2.1.1. в Департаменте: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информационных стендах;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телефонам;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письменному заявлению;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электронной почте;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1.2.1.2. в МФЦ: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обращении;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информационных стендах;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телефонам;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1.2.1.3. на официальном Интернет-сайте муниципального образования город Пермь </w:t>
      </w:r>
      <w:proofErr w:type="spellStart"/>
      <w:r>
        <w:rPr>
          <w:rFonts w:ascii="Calibri" w:hAnsi="Calibri" w:cs="Calibri"/>
        </w:rPr>
        <w:t>www.gorodperm.ru</w:t>
      </w:r>
      <w:proofErr w:type="spellEnd"/>
      <w:r>
        <w:rPr>
          <w:rFonts w:ascii="Calibri" w:hAnsi="Calibri" w:cs="Calibri"/>
        </w:rPr>
        <w:t>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1.2.1.4. на официальном Интернет-сайте МФЦ </w:t>
      </w:r>
      <w:proofErr w:type="spellStart"/>
      <w:r>
        <w:rPr>
          <w:rFonts w:ascii="Calibri" w:hAnsi="Calibri" w:cs="Calibri"/>
        </w:rPr>
        <w:t>www.mfc.permkrai.ru</w:t>
      </w:r>
      <w:proofErr w:type="spellEnd"/>
      <w:r>
        <w:rPr>
          <w:rFonts w:ascii="Calibri" w:hAnsi="Calibri" w:cs="Calibri"/>
        </w:rPr>
        <w:t>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1.2.1.5. на Едином портале государственных и муниципальных услуг (функций)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1.2.1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1.2.2. Место нахождения Департамента -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Пермь, ул. Сибирская, 15.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Департамента: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13.00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14.00 час.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1.2.3. График приема письменных заявлений в случае личного обращения заявителей в Департамент: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понедельник, вторник, четверг: с 9.00 час. до 16.00 час</w:t>
      </w:r>
      <w:proofErr w:type="gramStart"/>
      <w:r>
        <w:rPr>
          <w:rFonts w:ascii="Calibri" w:hAnsi="Calibri" w:cs="Calibri"/>
        </w:rPr>
        <w:t xml:space="preserve">., </w:t>
      </w:r>
      <w:proofErr w:type="spellStart"/>
      <w:proofErr w:type="gramEnd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201.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документов по предварительной записи осуществляется по графику: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среда, пятница: с 9.00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13.00 час.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1.2.4. Письменные заявления направляются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адрес Департамента: 614000, г. Пермь, ул. Сибирская, 15;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 электронной почты: </w:t>
      </w:r>
      <w:proofErr w:type="spellStart"/>
      <w:r>
        <w:rPr>
          <w:rFonts w:ascii="Calibri" w:hAnsi="Calibri" w:cs="Calibri"/>
        </w:rPr>
        <w:t>dzo@gorodperm.ru</w:t>
      </w:r>
      <w:proofErr w:type="spellEnd"/>
      <w:r>
        <w:rPr>
          <w:rFonts w:ascii="Calibri" w:hAnsi="Calibri" w:cs="Calibri"/>
        </w:rPr>
        <w:t>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1.2.5. Номера справочных телефонов Департамента: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212-55-51 (прием и регистрация документов);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212-99-91 (выдача документов);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(342) 212-68-36 (предварительная запись на прием документов, информация об административных процедурах и административных действиях).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предварительной записи заявитель сообщает по телефону свои персональные данные и желаемое время представления документов. Предварительная запись осуществляется путем внесения информации в книгу записи заявителей, которая ведется на бумажном носителе. Заявителю сообщается время представления документов и номер кабинета, в который следует обратиться. Предварительную запись осуществляют специалисты отдела информационно-организационной работы 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1.2.6. Место нахождения МФЦ - г. Пермь, ул. Ленина, 51, 1-й этаж.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МФЦ: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пятница: с 08.00 час. до 20.00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 перерыва на обед.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call-центра МФЦ: 270-11-20.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1.2.6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</w:t>
      </w:r>
      <w:proofErr w:type="gramStart"/>
      <w:r>
        <w:rPr>
          <w:rFonts w:ascii="Calibri" w:hAnsi="Calibri" w:cs="Calibri"/>
        </w:rPr>
        <w:t>При невозможности специалиста, принявшего звонок, самостоятельно ответить на поставленные вопросы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Получатель муниципальной услуги (далее - Заявитель) - физические и юридические лица, которые утратили документы, подтверждающие их право на владение землей.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граждан могут выступать Заявителями: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достигшие совершеннолетия;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законные представители несовершеннолетних в возрасте до 14 лет (родители, усыновители, опекуны);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законные представители недееспособных граждан (опекуны);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представители, действующие в силу полномочий, основанных на доверенности или договоре.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имени юридического лица могут выступать Заявителями: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представители в силу полномочий, основанных на доверенности или договоре.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06"/>
      <w:bookmarkEnd w:id="4"/>
      <w:r>
        <w:rPr>
          <w:rFonts w:ascii="Calibri" w:hAnsi="Calibri" w:cs="Calibri"/>
        </w:rPr>
        <w:t>II. Стандарт предоставления муниципальной услуги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услуга предоставляется Департаментом.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Результатом предоставления муниципальной услуги является предоставление Заявителям архивной информации, находящейся на хранении в Департаменте: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архивной выписки либо архивной копии документа (постановление, приказ, распоряжение) о предоставлении земельных участков;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архивной копии договора аренды земельного участка, договора купли-продажи земельного </w:t>
      </w:r>
      <w:r>
        <w:rPr>
          <w:rFonts w:ascii="Calibri" w:hAnsi="Calibri" w:cs="Calibri"/>
        </w:rPr>
        <w:lastRenderedPageBreak/>
        <w:t>участка, договора безвозмездного срочного пользования земельным участком;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официального отказа в предоставлении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Срок предоставления муниципальной услуги составляет 15 календарных дней со дня регистрации обращения Заявителя с приложением полного пакета документов, предусмотренных </w:t>
      </w:r>
      <w:hyperlink w:anchor="Par146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Правовые основания для предоставления муниципальной услуги: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 октября 2004 г. N 125-ФЗ "Об архивном деле в Российской Федерации";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 мая 2006 г. N 59-ФЗ "О Порядке рассмотрения обращений граждан Российской Федерации";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Перми;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департаменте земельных отношений администрации города Перми, утвержденное решением Пермской городской Думы от 12 сентября 2006 г. N 210.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22"/>
      <w:bookmarkEnd w:id="5"/>
      <w:r>
        <w:rPr>
          <w:rFonts w:ascii="Calibri" w:hAnsi="Calibri" w:cs="Calibri"/>
        </w:rPr>
        <w:t>2.5. Перечень документов, необходимых для предоставления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3"/>
      <w:bookmarkEnd w:id="6"/>
      <w:r>
        <w:rPr>
          <w:rFonts w:ascii="Calibri" w:hAnsi="Calibri" w:cs="Calibri"/>
        </w:rPr>
        <w:t>2.5.1. Ф.И.О., почтовый адрес, контактный телефон - обязательные реквизиты заявления при обращении Заявителей, являющихся физическими лицами.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указываются сведения, позволяющие предоставить муниципальную услугу: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год издания запрашиваемого архивного документа и его номер (при наличии информации);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лица, право на владение землей которого необходимо подтвердить;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расположения земельного участка;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сведения, по мнению Заявителя являющиеся значимыми.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9"/>
      <w:bookmarkEnd w:id="7"/>
      <w:r>
        <w:rPr>
          <w:rFonts w:ascii="Calibri" w:hAnsi="Calibri" w:cs="Calibri"/>
        </w:rPr>
        <w:t>2.5.2. Для физических лиц: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(справка) о браке в случае смены фамилии;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 смерти лица, право на владение землей которого подтверждает запрашиваемый архивный документ, а также свидетельство о праве на наследство в пользу Заявителя.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33"/>
      <w:bookmarkEnd w:id="8"/>
      <w:r>
        <w:rPr>
          <w:rFonts w:ascii="Calibri" w:hAnsi="Calibri" w:cs="Calibri"/>
        </w:rPr>
        <w:t>2.5.3. Для юридических лиц: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полномочия руководителя;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правопреемство Заявителя и лица, право на владение землей которого подтверждает запрашиваемый архивный документ.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36"/>
      <w:bookmarkEnd w:id="9"/>
      <w:r>
        <w:rPr>
          <w:rFonts w:ascii="Calibri" w:hAnsi="Calibri" w:cs="Calibri"/>
        </w:rPr>
        <w:t>2.5.4. Для лиц, имеющих право в соответствии с законодательством Российской Федерации либо в силу наделения их Заявителями полномочиями в порядке, установленном законодательством Российской Федерации, выступать от их имени при предоставлении муниципальной услуги: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свидетельство о рождении несовершеннолетнего Заявителя;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статус опекуна Заявителя;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23" w:history="1">
        <w:r>
          <w:rPr>
            <w:rFonts w:ascii="Calibri" w:hAnsi="Calibri" w:cs="Calibri"/>
            <w:color w:val="0000FF"/>
          </w:rPr>
          <w:t>пунктах 2.5.1</w:t>
        </w:r>
      </w:hyperlink>
      <w:r>
        <w:rPr>
          <w:rFonts w:ascii="Calibri" w:hAnsi="Calibri" w:cs="Calibri"/>
        </w:rPr>
        <w:t xml:space="preserve">, </w:t>
      </w:r>
      <w:hyperlink w:anchor="Par133" w:history="1">
        <w:r>
          <w:rPr>
            <w:rFonts w:ascii="Calibri" w:hAnsi="Calibri" w:cs="Calibri"/>
            <w:color w:val="0000FF"/>
          </w:rPr>
          <w:t>2.5.3</w:t>
        </w:r>
      </w:hyperlink>
      <w:r>
        <w:rPr>
          <w:rFonts w:ascii="Calibri" w:hAnsi="Calibri" w:cs="Calibri"/>
        </w:rPr>
        <w:t xml:space="preserve"> настоящего Регламента, за исключением документа, удостоверяющего личность Заявителя, который представляется в копии.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42"/>
      <w:bookmarkEnd w:id="10"/>
      <w:r>
        <w:rPr>
          <w:rFonts w:ascii="Calibri" w:hAnsi="Calibri" w:cs="Calibri"/>
        </w:rPr>
        <w:t xml:space="preserve">2.5.5. Заявителем либо лицом, имеющим право в соответствии с законодательством Российской Федерации либо в силу наделения его Заявителем полномочиями в порядке, установленном законодательством Российской Федерации, выступать от его имени, документы, указанные в </w:t>
      </w:r>
      <w:hyperlink w:anchor="Par123" w:history="1">
        <w:r>
          <w:rPr>
            <w:rFonts w:ascii="Calibri" w:hAnsi="Calibri" w:cs="Calibri"/>
            <w:color w:val="0000FF"/>
          </w:rPr>
          <w:t>пунктах 2.5.1</w:t>
        </w:r>
      </w:hyperlink>
      <w:r>
        <w:rPr>
          <w:rFonts w:ascii="Calibri" w:hAnsi="Calibri" w:cs="Calibri"/>
        </w:rPr>
        <w:t>-</w:t>
      </w:r>
      <w:hyperlink w:anchor="Par133" w:history="1">
        <w:r>
          <w:rPr>
            <w:rFonts w:ascii="Calibri" w:hAnsi="Calibri" w:cs="Calibri"/>
            <w:color w:val="0000FF"/>
          </w:rPr>
          <w:t>2.5.3</w:t>
        </w:r>
      </w:hyperlink>
      <w:r>
        <w:rPr>
          <w:rFonts w:ascii="Calibri" w:hAnsi="Calibri" w:cs="Calibri"/>
        </w:rPr>
        <w:t xml:space="preserve"> настоящего Регламента, представляются с копиями.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удостоверяются специалистами Департамента или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2.5.6. Истребование у Заявителя документов, не предусмотренных </w:t>
      </w:r>
      <w:hyperlink w:anchor="Par129" w:history="1">
        <w:r>
          <w:rPr>
            <w:rFonts w:ascii="Calibri" w:hAnsi="Calibri" w:cs="Calibri"/>
            <w:color w:val="0000FF"/>
          </w:rPr>
          <w:t>пунктами 2.5.2</w:t>
        </w:r>
      </w:hyperlink>
      <w:r>
        <w:rPr>
          <w:rFonts w:ascii="Calibri" w:hAnsi="Calibri" w:cs="Calibri"/>
        </w:rPr>
        <w:t>-</w:t>
      </w:r>
      <w:hyperlink w:anchor="Par136" w:history="1">
        <w:r>
          <w:rPr>
            <w:rFonts w:ascii="Calibri" w:hAnsi="Calibri" w:cs="Calibri"/>
            <w:color w:val="0000FF"/>
          </w:rPr>
          <w:t>2.5.4</w:t>
        </w:r>
      </w:hyperlink>
      <w:r>
        <w:rPr>
          <w:rFonts w:ascii="Calibri" w:hAnsi="Calibri" w:cs="Calibri"/>
        </w:rPr>
        <w:t xml:space="preserve"> настоящего Регламента, является незаконным.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6"/>
      <w:bookmarkEnd w:id="11"/>
      <w:r>
        <w:rPr>
          <w:rFonts w:ascii="Calibri" w:hAnsi="Calibri" w:cs="Calibri"/>
        </w:rPr>
        <w:t>2.6. Основаниями для отказа в приеме документов, необходимых для предоставления муниципальной услуги, являются: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 заявлении обязательных реквизитов;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 заявлении зачеркиваний или исправлений, позволяющих неоднозначно трактовать текст;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невозможность прочтения заявления;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 заявлении сведений, позволяющих предоставить муниципальную услугу;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Заявителем в установленный </w:t>
      </w:r>
      <w:hyperlink w:anchor="Par186" w:history="1">
        <w:r>
          <w:rPr>
            <w:rFonts w:ascii="Calibri" w:hAnsi="Calibri" w:cs="Calibri"/>
            <w:color w:val="0000FF"/>
          </w:rPr>
          <w:t>пунктом 3.1.1</w:t>
        </w:r>
      </w:hyperlink>
      <w:r>
        <w:rPr>
          <w:rFonts w:ascii="Calibri" w:hAnsi="Calibri" w:cs="Calibri"/>
        </w:rPr>
        <w:t xml:space="preserve"> настоящего Регламента срок оригиналов документов, если заявление направлялось через Единый портал государственных и муниципальных услуг, или хотя бы одного из документов, указанных в </w:t>
      </w:r>
      <w:hyperlink w:anchor="Par122" w:history="1">
        <w:r>
          <w:rPr>
            <w:rFonts w:ascii="Calibri" w:hAnsi="Calibri" w:cs="Calibri"/>
            <w:color w:val="0000FF"/>
          </w:rPr>
          <w:t>пункте 2.5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53"/>
      <w:bookmarkEnd w:id="12"/>
      <w:r>
        <w:rPr>
          <w:rFonts w:ascii="Calibri" w:hAnsi="Calibri" w:cs="Calibri"/>
        </w:rPr>
        <w:t>2.7. Основаниями для отказа в предоставлении муниципальной услуги являются: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на хранении в Департаменте архивных документов, необходимых для исполнения заявления;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возможности предоставления муниципальной услуги без разглашения сведений, составляющих государственную или иную охраняемую федеральным законом тайну;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прав и законных интересов третьих лиц, которые могут быть затронуты в случае, если муниципальная услуга будет предоставлена.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57"/>
      <w:bookmarkEnd w:id="13"/>
      <w:r>
        <w:rPr>
          <w:rFonts w:ascii="Calibri" w:hAnsi="Calibri" w:cs="Calibri"/>
        </w:rPr>
        <w:t>2.8. Предоставление муниципальной услуги осуществляется бесплатно.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Максимальное время ожидания в очереди при подаче заявления о предоставлении муниципальной услуги и при получении результата муниципальной услуги не должно превышать 15 минут. Прием Заявителей ведется в порядке общей очереди.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13.01.2014 N 5)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Требования к местам предоставления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в здание, в котором располагается Департамент, оборудуется информационной табличкой (вывеской) "Администрация города Перми. Департамент земельных отношений администрации города Перми".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для оказания муниципальной услуги должно быть оборудовано мебелью, обеспечивающей Заявителю возможность для ожидания приема (предоставления муниципальной услуги). В помещении, где оказывается муниципальная услуга, размещаются информационные стенды, имеющие карманы формата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, заполняемые образцами запросов о предоставлении муниципальной услуги с разбивкой по типу Заявителя. Центральное место на стендах отводится информированию Заявителей о перечнях документов, необходимых для предоставления муниципальной услуги, сроке ее предоставления, сроках административных процедур. Выделяются </w:t>
      </w:r>
      <w:proofErr w:type="gramStart"/>
      <w:r>
        <w:rPr>
          <w:rFonts w:ascii="Calibri" w:hAnsi="Calibri" w:cs="Calibri"/>
        </w:rPr>
        <w:t>отличным</w:t>
      </w:r>
      <w:proofErr w:type="gramEnd"/>
      <w:r>
        <w:rPr>
          <w:rFonts w:ascii="Calibri" w:hAnsi="Calibri" w:cs="Calibri"/>
        </w:rPr>
        <w:t xml:space="preserve"> от основного текста основания отказа в приеме заявления и отказа в предоставлении муниципальной услуги. Допускается оформление указанной информации в виде тематической папки. Заявителю отводится специальное место, оснащенное письменными принадлежностями (бумага, ручки), для возможности оформления заявления.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мест ожидания определяется </w:t>
      </w:r>
      <w:proofErr w:type="gramStart"/>
      <w:r>
        <w:rPr>
          <w:rFonts w:ascii="Calibri" w:hAnsi="Calibri" w:cs="Calibri"/>
        </w:rPr>
        <w:t>исходя из фактической нагрузки и возможностей для их размещения в здании и составляет</w:t>
      </w:r>
      <w:proofErr w:type="gramEnd"/>
      <w:r>
        <w:rPr>
          <w:rFonts w:ascii="Calibri" w:hAnsi="Calibri" w:cs="Calibri"/>
        </w:rPr>
        <w:t xml:space="preserve"> не менее трех.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Показатели доступности и качества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2.11.1. Показателями доступности являются: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открытость информации о предоставлении муниципальной услуги;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простота и ясность изложения информационных документов;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различных каналов получения информации о предоставлении муниципальной услуги;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Заявителям возможности предварительной записи на подачу заявления путем личного обращения.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2.11.2. Показателями качества являются: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предоставления муниципальной услуги;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соблюдение </w:t>
      </w:r>
      <w:hyperlink r:id="rId36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этики и служебного поведения муниципальных служащих администрации города Перми, утвержденного распоряжением администрации города Перми от 22 марта 2011 г. N 37-р, при предоставлении муниципальной услуги;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обоснованных жалоб.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Иные требования, учитывающие особенности предоставления муниципальной услуги в электронной форме.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Получатели муниципальной услуги могут обратиться в Департамент по электронным каналам связи.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заявления и перечень документов на предоставление муниципальной услуги размещаются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официальном </w:t>
      </w:r>
      <w:proofErr w:type="gramStart"/>
      <w:r>
        <w:rPr>
          <w:rFonts w:ascii="Calibri" w:hAnsi="Calibri" w:cs="Calibri"/>
        </w:rPr>
        <w:t>Интернет-сайте</w:t>
      </w:r>
      <w:proofErr w:type="gramEnd"/>
      <w:r>
        <w:rPr>
          <w:rFonts w:ascii="Calibri" w:hAnsi="Calibri" w:cs="Calibri"/>
        </w:rPr>
        <w:t xml:space="preserve"> муниципального образования город Пермь </w:t>
      </w:r>
      <w:proofErr w:type="spellStart"/>
      <w:r>
        <w:rPr>
          <w:rFonts w:ascii="Calibri" w:hAnsi="Calibri" w:cs="Calibri"/>
        </w:rPr>
        <w:t>www.gorodperm.ru</w:t>
      </w:r>
      <w:proofErr w:type="spellEnd"/>
      <w:r>
        <w:rPr>
          <w:rFonts w:ascii="Calibri" w:hAnsi="Calibri" w:cs="Calibri"/>
        </w:rPr>
        <w:t>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Едином </w:t>
      </w:r>
      <w:proofErr w:type="gramStart"/>
      <w:r>
        <w:rPr>
          <w:rFonts w:ascii="Calibri" w:hAnsi="Calibri" w:cs="Calibri"/>
        </w:rPr>
        <w:t>портале</w:t>
      </w:r>
      <w:proofErr w:type="gramEnd"/>
      <w:r>
        <w:rPr>
          <w:rFonts w:ascii="Calibri" w:hAnsi="Calibri" w:cs="Calibri"/>
        </w:rPr>
        <w:t xml:space="preserve"> государственных и муниципальных услуг (функций) </w:t>
      </w:r>
      <w:proofErr w:type="spellStart"/>
      <w:r>
        <w:rPr>
          <w:rFonts w:ascii="Calibri" w:hAnsi="Calibri" w:cs="Calibri"/>
        </w:rPr>
        <w:t>www.gosuslugi.ru</w:t>
      </w:r>
      <w:proofErr w:type="spellEnd"/>
      <w:r>
        <w:rPr>
          <w:rFonts w:ascii="Calibri" w:hAnsi="Calibri" w:cs="Calibri"/>
        </w:rPr>
        <w:t>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направляет ответ Заявителю по электронным каналам связи, если это не противоречит нормативным требованиям, установленным специально уполномоченным Правительством Российской Федерации федеральным органом исполнительной власти в области архивного дела.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Данная муниципальная услуга может предоставляться через МФЦ в соответствии с действующим законодательством.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2.13 введен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83"/>
      <w:bookmarkEnd w:id="14"/>
      <w:r>
        <w:rPr>
          <w:rFonts w:ascii="Calibri" w:hAnsi="Calibri" w:cs="Calibri"/>
        </w:rPr>
        <w:t>III. Административные процедуры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Прием и регистрация заявления.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86"/>
      <w:bookmarkEnd w:id="15"/>
      <w:r>
        <w:rPr>
          <w:rFonts w:ascii="Calibri" w:hAnsi="Calibri" w:cs="Calibri"/>
        </w:rPr>
        <w:t xml:space="preserve">3.1.1. Утратил силу. - </w:t>
      </w:r>
      <w:hyperlink r:id="rId3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22.04.2013 N 301.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 Основанием административной процедуры приема и регистрации заявления является поступление в Департамент от Заявителя любым способом (личный прием, через доверенное лицо, почтовое отправление, через Единый портал государственных и муниципальных услуг, МФЦ) письменного либо электронного заявления и полного пакета документов, предусмотренных </w:t>
      </w:r>
      <w:hyperlink w:anchor="Par122" w:history="1">
        <w:r>
          <w:rPr>
            <w:rFonts w:ascii="Calibri" w:hAnsi="Calibri" w:cs="Calibri"/>
            <w:color w:val="0000FF"/>
          </w:rPr>
          <w:t>пунктом 2.5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22.04.2013 N 301)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0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>, направляемое в Департамент в соответствии с настоящим Регламентом, составляется по типовой форме согласно приложению 1 к настоящему Регламенту.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заявлению, направленному через Единый портал государственных и муниципальных услуг в виде электронного документа, Заявителю необходимо прикрепить отсканированные документы, предусмотренные </w:t>
      </w:r>
      <w:hyperlink w:anchor="Par129" w:history="1">
        <w:r>
          <w:rPr>
            <w:rFonts w:ascii="Calibri" w:hAnsi="Calibri" w:cs="Calibri"/>
            <w:color w:val="0000FF"/>
          </w:rPr>
          <w:t>пунктами 2.5.2</w:t>
        </w:r>
      </w:hyperlink>
      <w:r>
        <w:rPr>
          <w:rFonts w:ascii="Calibri" w:hAnsi="Calibri" w:cs="Calibri"/>
        </w:rPr>
        <w:t>-</w:t>
      </w:r>
      <w:hyperlink w:anchor="Par136" w:history="1">
        <w:r>
          <w:rPr>
            <w:rFonts w:ascii="Calibri" w:hAnsi="Calibri" w:cs="Calibri"/>
            <w:color w:val="0000FF"/>
          </w:rPr>
          <w:t>2.5.4</w:t>
        </w:r>
      </w:hyperlink>
      <w:r>
        <w:rPr>
          <w:rFonts w:ascii="Calibri" w:hAnsi="Calibri" w:cs="Calibri"/>
        </w:rPr>
        <w:t xml:space="preserve"> настоящего Регламента.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документов, предусмотренных </w:t>
      </w:r>
      <w:hyperlink w:anchor="Par122" w:history="1">
        <w:r>
          <w:rPr>
            <w:rFonts w:ascii="Calibri" w:hAnsi="Calibri" w:cs="Calibri"/>
            <w:color w:val="0000FF"/>
          </w:rPr>
          <w:t>пунктом 2.5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3.1.2.1. Специалистом Департамента или МФЦ, ведущим прием Заявителей, осуществляется: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и прочтение заявления с целью выявления отсутствия оснований для отказа в его приеме, предусмотренных </w:t>
      </w:r>
      <w:hyperlink w:anchor="Par146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представленных документов на соответствие требованиям </w:t>
      </w:r>
      <w:hyperlink w:anchor="Par129" w:history="1">
        <w:r>
          <w:rPr>
            <w:rFonts w:ascii="Calibri" w:hAnsi="Calibri" w:cs="Calibri"/>
            <w:color w:val="0000FF"/>
          </w:rPr>
          <w:t>пунктов 2.5.2</w:t>
        </w:r>
      </w:hyperlink>
      <w:r>
        <w:rPr>
          <w:rFonts w:ascii="Calibri" w:hAnsi="Calibri" w:cs="Calibri"/>
        </w:rPr>
        <w:t>-</w:t>
      </w:r>
      <w:hyperlink w:anchor="Par142" w:history="1">
        <w:r>
          <w:rPr>
            <w:rFonts w:ascii="Calibri" w:hAnsi="Calibri" w:cs="Calibri"/>
            <w:color w:val="0000FF"/>
          </w:rPr>
          <w:t>2.5.5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наличия копий приложенных (отсканированных) к заявлению документов;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Заявителя (при личном обращении) о наличии оснований для отказа в приеме документов, необходимых для предоставления муниципальной услуги;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Заявителя о сроке завершения муниципальной услуги и возможности получения запрашиваемых документов.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 для отказа в приеме документов, поступивших при личном обращении Заявителя либо его представителя в Департамент, специалист отдела </w:t>
      </w:r>
      <w:r>
        <w:rPr>
          <w:rFonts w:ascii="Calibri" w:hAnsi="Calibri" w:cs="Calibri"/>
        </w:rPr>
        <w:lastRenderedPageBreak/>
        <w:t>информационно-организационной работы Департамента проставляет на заявлении штамп (отметку) об отказе в приеме документов "В приеме документов отказано". В штампе (отметке) указываются: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отказа со ссылкой на пункты настоящего Регламента;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инициалы специалиста отдела информационно-организационной работы Департамента, подпись.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 при личном обращении Заявителя либо его представителя в МФЦ специалист МФЦ отказывает Заявителю в приеме документов с указанием содержания обнаруженных ошибок.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по почте, специалист отдела информационно-организационной работы Департамента проставляет на заявлении штамп (отметку) об отказе в приеме документов и возвращает его Заявителю без регистрации в Департаменте по почте по адресу, указанному в заявлении.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 Едином портале государственных и муниципальных услуг (функций) присваивает заявлению статус "Отказано в приеме документов".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3.1.2.2. Регистрация заявления осуществляется специалистом отдела информационно-организационной работы 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Департамент либо по почте,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один экземпляр с отметками оставляет для дальнейшей работы в Департаменте, а второй экземпляр с отметкой о приеме передает Заявителю.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через Единый портал государственных и муниципальных услуг (функций), специалист отдела информационно-организационной работы Департамента вносит в электронную базу регистрации входящих документов запись о приеме документов в соответствии с установленными требованиями и присваивает заявлению статус "Требуется представление оригиналов документов".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оснований для отказа в приеме документов, поступивших при личном обращении Заявителя либо его представителя в МФЦ, специалист МФЦ направляет пакет документов в Департамент.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отдела информационно-организационной работы Департамента осуществляет регистрацию пакетов документов, поступивших из МФЦ, в Информационной системе управления землями (далее - ИСУЗ),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3.1.2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Результатом данной административной процедуры является регистрация поступившего заявления и наложение резолюции начальником отдела информационно-организационной работы 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Срок административной процедуры приема и регистрации заявления: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2 рабочих дней с момента поступления - с доставкой по почте, электронной почте;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день поступления - через Единый портал государственных и муниципальных услуг и посредством личного обращения Заявителя.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Анализ поступившего заявления и возможности его исполнения.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Основанием для административной процедуры анализа поступившего заявления и возможности его исполнения является поступление зарегистрированного заявления с резолюцией начальника отдела информационно-организационной работы Департамента для исполнения непосредственному исполнителю - специалисту отдела информационно-организационной работы </w:t>
      </w:r>
      <w:r>
        <w:rPr>
          <w:rFonts w:ascii="Calibri" w:hAnsi="Calibri" w:cs="Calibri"/>
        </w:rPr>
        <w:lastRenderedPageBreak/>
        <w:t>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Специалист отдела информационно-организационной работы Департамента, основываясь на сведениях, указанных Заявителем, используя имеющиеся в Департаменте информационные ресурсы: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 проверку заявления и документов на соответствие требованиям настоящего Регламента;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поиск архивных документов, подтверждающих право на владение землей, по описям и электронным базам данных Департамента;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оформляет письменный отказ в приеме заявления по основаниям, предусмотренным </w:t>
      </w:r>
      <w:hyperlink w:anchor="Par153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Регламента, и представляет на подписание начальнику Департамента либо лицу, уполномоченному на подписание такого отказа приказом (доверенностью) начальника 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Результатом данной административной процедуры является: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в архивных документах сведений по теме заявления или отсутствия таких сведений;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оформление письменного отказа в приеме заявления с указанием оснований, предусмотренных </w:t>
      </w:r>
      <w:hyperlink w:anchor="Par153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Срок административной процедуры анализа поступившего заявления и возможности его исполнения составляет не более 5 календарных дней с момента поступления заявления непосредственному исполнителю.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Подготовка и выдача Заявителю копий архивных документов либо официального отказа в предоставлении муниципальной услуги по основаниям, предусмотренным </w:t>
      </w:r>
      <w:hyperlink w:anchor="Par157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Основанием для данной административной процедуры является наличие (отсутствие) в архивных документах сведений по теме заявления.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Специалист отдела информационно-организационной работы Департамента: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подготавливает архивный документ;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оснований, установленных </w:t>
      </w:r>
      <w:hyperlink w:anchor="Par157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настоящего Регламента, оформляет отказ в предоставлении муниципальной услуги на бланке Департамента;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передает архивный документ либо официальный отказ в предоставлении муниципальной услуги на подпись начальнику Департамента либо лицу, уполномоченному на подписание указанных документов приказом (доверенностью) начальника Департамента;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 сведения о результатах исполнения данной административной процедуры в журнал регистрации заявлений;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извещает Заявителя о готовности запрашиваемых документов в случае, если Заявитель изъявил желание в личном получении запрашиваемых документов;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выдает Заявителю под расписку при предъявлении документа, удостоверяющего личность, архивный документ либо официальный отказ в предоставлении муниципальной услуги;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архивный документ либо официальный отказ в предоставлении муниципальной услуги заказным почтовым отправлением с уведомлением в случае, если Заявитель не изъявил желание в личном получении запрашиваемых документов.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обращении Заявителя за предоставлением муниципальной услуги через МФЦ специалист отдела информационно-организационной работы Департамента направляет результат услуги в МФЦ для его выдачи Заявителю.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Результатом административной процедуры является выданная (направленная по почте) архивная выписка или архивная копия архивного документа, подтверждающего право на владение землей, либо официальный отказ в предоставлении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Срок исполнения данной административной процедуры составляет не более 8 календарных дней с момента проведения анализа поступившего заявления.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3.3.5. </w:t>
      </w:r>
      <w:hyperlink w:anchor="Par339" w:history="1">
        <w:r>
          <w:rPr>
            <w:rFonts w:ascii="Calibri" w:hAnsi="Calibri" w:cs="Calibri"/>
            <w:color w:val="0000FF"/>
          </w:rPr>
          <w:t>Блок-схема</w:t>
        </w:r>
      </w:hyperlink>
      <w:r>
        <w:rPr>
          <w:rFonts w:ascii="Calibri" w:hAnsi="Calibri" w:cs="Calibri"/>
        </w:rPr>
        <w:t xml:space="preserve"> последовательности административных процедур по предоставлению муниципальной услуги приведена в приложении 2 к настоящему Регламенту.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42"/>
      <w:bookmarkEnd w:id="16"/>
      <w:r>
        <w:rPr>
          <w:rFonts w:ascii="Calibri" w:hAnsi="Calibri" w:cs="Calibri"/>
        </w:rPr>
        <w:t xml:space="preserve">IV.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осуществлением муниципальной услуги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Начальник Департамента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специалистами отдела информационно-организационной работы Департамента положений Регламента и иных нормативных правовых актов, устанавливающих требования к предоставлению муниципальной услуги, в том числе контроль за полнотой и качеством предоставления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4.1.1. Начальник Департамента или лицо, исполняющее его обязанности, наделяет должностных лиц Департамента правом на проведение проверок предоставления муниципальной услуги и соблюдения сроков ее исполнения.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Проверки могут быть плановыми (осуществляться на основании планов работы, утвержденных начальником Департамента) и внеплановыми. Определение тематики проверок относится к компетенции начальника 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Текущий контроль соблюдения и исполнения последовательности действий специалистами отдела информационно-организационной работы Департамента и принятия ими решений, определенных административными процедурами по предоставлению муниципальной услуги, осуществляет начальник отдела информационно-организационной работы 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Ответственные за выполнение административных процедур специалисты отдела информационно-организационной работы Департамента несут персональную ответственность: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соблюдение сроков предоставления муниципальной услуги, предусмотренных настоящим Регламентом;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проверки документов;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соответствие оснований для отказа в приеме документов и отказа в предоставлении муниципальной услуги требованиям </w:t>
      </w:r>
      <w:hyperlink w:anchor="Par146" w:history="1">
        <w:r>
          <w:rPr>
            <w:rFonts w:ascii="Calibri" w:hAnsi="Calibri" w:cs="Calibri"/>
            <w:color w:val="0000FF"/>
          </w:rPr>
          <w:t>пунктов 2.6</w:t>
        </w:r>
      </w:hyperlink>
      <w:r>
        <w:rPr>
          <w:rFonts w:ascii="Calibri" w:hAnsi="Calibri" w:cs="Calibri"/>
        </w:rPr>
        <w:t xml:space="preserve">, </w:t>
      </w:r>
      <w:hyperlink w:anchor="Par153" w:history="1">
        <w:r>
          <w:rPr>
            <w:rFonts w:ascii="Calibri" w:hAnsi="Calibri" w:cs="Calibri"/>
            <w:color w:val="0000FF"/>
          </w:rPr>
          <w:t>2.7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предоставленной Заявителю архивной информации, правомерность ее предоставления;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полноту и качество выполнения административных процедур предоставления муниципальной услуги.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Персональная ответственность специалистов Департамента закрепляется в должностных инструкциях.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Ответственность за организацию работы по предоставлению муниципальной услуги возлагается на начальника Департамента.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4.5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20.01.2014 N 18)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259"/>
      <w:bookmarkEnd w:id="17"/>
      <w:r>
        <w:rPr>
          <w:rFonts w:ascii="Calibri" w:hAnsi="Calibri" w:cs="Calibri"/>
        </w:rPr>
        <w:t>V. Порядок обжалования решений и действий (бездействия)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органа, предоставляющего муниципальную услугу,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муниципальных служащих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17.01.2013 N 12)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Обжалование в досудебном (внесудебном) порядке осуществляется в соответствии с </w:t>
      </w:r>
      <w:hyperlink r:id="rId44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274"/>
      <w:bookmarkEnd w:id="18"/>
      <w:r>
        <w:rPr>
          <w:rFonts w:ascii="Calibri" w:hAnsi="Calibri" w:cs="Calibri"/>
        </w:rPr>
        <w:t>Приложение 1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копий архивных документов,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подтверждающих</w:t>
      </w:r>
      <w:proofErr w:type="gramEnd"/>
      <w:r>
        <w:rPr>
          <w:rFonts w:ascii="Calibri" w:hAnsi="Calibri" w:cs="Calibri"/>
        </w:rPr>
        <w:t xml:space="preserve"> право на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владение землей"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  <w:proofErr w:type="gramEnd"/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20.08.2013 N 669)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03825" w:rsidRDefault="00903825">
      <w:pPr>
        <w:pStyle w:val="ConsPlusNonformat"/>
      </w:pPr>
      <w:r>
        <w:t xml:space="preserve">                                        Департамент земельных отношений</w:t>
      </w:r>
    </w:p>
    <w:p w:rsidR="00903825" w:rsidRDefault="00903825">
      <w:pPr>
        <w:pStyle w:val="ConsPlusNonformat"/>
      </w:pPr>
      <w:r>
        <w:t xml:space="preserve">                                        администрации города Перми</w:t>
      </w:r>
    </w:p>
    <w:p w:rsidR="00903825" w:rsidRDefault="00903825">
      <w:pPr>
        <w:pStyle w:val="ConsPlusNonformat"/>
      </w:pPr>
      <w:r>
        <w:t xml:space="preserve">                                        от ________________________________</w:t>
      </w:r>
    </w:p>
    <w:p w:rsidR="00903825" w:rsidRDefault="00903825">
      <w:pPr>
        <w:pStyle w:val="ConsPlusNonformat"/>
      </w:pPr>
      <w:r>
        <w:t xml:space="preserve">                                                  (Ф.И.О. полностью)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r>
        <w:t xml:space="preserve">                                        Паспортные данные:</w:t>
      </w:r>
    </w:p>
    <w:p w:rsidR="00903825" w:rsidRDefault="00903825">
      <w:pPr>
        <w:pStyle w:val="ConsPlusNonformat"/>
      </w:pPr>
      <w:r>
        <w:t xml:space="preserve">                                        серия ___________ N _______________</w:t>
      </w:r>
    </w:p>
    <w:p w:rsidR="00903825" w:rsidRDefault="00903825">
      <w:pPr>
        <w:pStyle w:val="ConsPlusNonformat"/>
      </w:pPr>
      <w:r>
        <w:t xml:space="preserve">                                        выдан "____" ______________ 20__ г.</w:t>
      </w:r>
    </w:p>
    <w:p w:rsidR="00903825" w:rsidRDefault="00903825">
      <w:pPr>
        <w:pStyle w:val="ConsPlusNonformat"/>
      </w:pPr>
      <w:r>
        <w:t xml:space="preserve">                                        кем</w:t>
      </w:r>
    </w:p>
    <w:p w:rsidR="00903825" w:rsidRDefault="00903825">
      <w:pPr>
        <w:pStyle w:val="ConsPlusNonformat"/>
      </w:pPr>
      <w:r>
        <w:t xml:space="preserve">                                        ___________________________________</w:t>
      </w:r>
    </w:p>
    <w:p w:rsidR="00903825" w:rsidRDefault="00903825">
      <w:pPr>
        <w:pStyle w:val="ConsPlusNonformat"/>
      </w:pPr>
      <w:r>
        <w:t xml:space="preserve">                                        по доверенности действует:</w:t>
      </w:r>
    </w:p>
    <w:p w:rsidR="00903825" w:rsidRDefault="00903825">
      <w:pPr>
        <w:pStyle w:val="ConsPlusNonformat"/>
      </w:pPr>
      <w:r>
        <w:t xml:space="preserve">                                        ___________________________________</w:t>
      </w:r>
    </w:p>
    <w:p w:rsidR="00903825" w:rsidRDefault="00903825">
      <w:pPr>
        <w:pStyle w:val="ConsPlusNonformat"/>
      </w:pPr>
      <w:r>
        <w:t xml:space="preserve">                                        (Ф.И.О. полностью доверенного лица)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r>
        <w:t xml:space="preserve">                                        Почтовый адрес:</w:t>
      </w:r>
    </w:p>
    <w:p w:rsidR="00903825" w:rsidRDefault="00903825">
      <w:pPr>
        <w:pStyle w:val="ConsPlusNonformat"/>
      </w:pPr>
      <w:r>
        <w:t xml:space="preserve">                                        Индекс __________, город __________</w:t>
      </w:r>
    </w:p>
    <w:p w:rsidR="00903825" w:rsidRDefault="00903825">
      <w:pPr>
        <w:pStyle w:val="ConsPlusNonformat"/>
      </w:pPr>
      <w:r>
        <w:t xml:space="preserve">                                        улица _____________________________</w:t>
      </w:r>
    </w:p>
    <w:p w:rsidR="00903825" w:rsidRDefault="00903825">
      <w:pPr>
        <w:pStyle w:val="ConsPlusNonformat"/>
      </w:pPr>
      <w:r>
        <w:t xml:space="preserve">                                        дом ________, квартира ____________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r>
        <w:t xml:space="preserve">                                        Контактные телефоны:</w:t>
      </w:r>
    </w:p>
    <w:p w:rsidR="00903825" w:rsidRDefault="00903825">
      <w:pPr>
        <w:pStyle w:val="ConsPlusNonformat"/>
      </w:pPr>
      <w:r>
        <w:t xml:space="preserve">                                        ___________________________________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bookmarkStart w:id="19" w:name="Par308"/>
      <w:bookmarkEnd w:id="19"/>
      <w:r>
        <w:t xml:space="preserve">                                 ЗАЯВЛЕНИЕ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r>
        <w:t xml:space="preserve">    Прошу  подготовить  и  выдать  заверенную в установленном порядке копию</w:t>
      </w:r>
    </w:p>
    <w:p w:rsidR="00903825" w:rsidRDefault="00903825">
      <w:pPr>
        <w:pStyle w:val="ConsPlusNonformat"/>
      </w:pPr>
      <w:r>
        <w:t>документа: ________________________________________________________________</w:t>
      </w:r>
    </w:p>
    <w:p w:rsidR="00903825" w:rsidRDefault="00903825">
      <w:pPr>
        <w:pStyle w:val="ConsPlusNonformat"/>
      </w:pPr>
      <w:r>
        <w:t>___________________________________________________________________________</w:t>
      </w:r>
    </w:p>
    <w:p w:rsidR="00903825" w:rsidRDefault="00903825">
      <w:pPr>
        <w:pStyle w:val="ConsPlusNonformat"/>
      </w:pPr>
      <w:r>
        <w:t xml:space="preserve">          (наименование документа, номер и дата выдачи документа)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r>
        <w:t>на земельный участок, расположенный по адресу: ___________________________,</w:t>
      </w:r>
    </w:p>
    <w:p w:rsidR="00903825" w:rsidRDefault="00903825">
      <w:pPr>
        <w:pStyle w:val="ConsPlusNonformat"/>
      </w:pPr>
      <w:proofErr w:type="gramStart"/>
      <w:r>
        <w:t>предоставленный</w:t>
      </w:r>
      <w:proofErr w:type="gramEnd"/>
      <w:r>
        <w:t xml:space="preserve"> (кому) ___________________________________________________,</w:t>
      </w:r>
    </w:p>
    <w:p w:rsidR="00903825" w:rsidRDefault="00903825">
      <w:pPr>
        <w:pStyle w:val="ConsPlusNonformat"/>
      </w:pPr>
      <w:r>
        <w:t>в связи с его (утратой, порчей) __________________________________________.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r>
        <w:t xml:space="preserve">    Мне  разъяснено,  что материалы по запросу получает лично заявитель </w:t>
      </w:r>
      <w:proofErr w:type="gramStart"/>
      <w:r>
        <w:t>при</w:t>
      </w:r>
      <w:proofErr w:type="gramEnd"/>
    </w:p>
    <w:p w:rsidR="00903825" w:rsidRDefault="00903825">
      <w:pPr>
        <w:pStyle w:val="ConsPlusNonformat"/>
      </w:pPr>
      <w:proofErr w:type="gramStart"/>
      <w:r>
        <w:t>наличии</w:t>
      </w:r>
      <w:proofErr w:type="gramEnd"/>
      <w:r>
        <w:t xml:space="preserve">   паспорта   или   уполномоченное   лицо  при  наличии  нотариально</w:t>
      </w:r>
    </w:p>
    <w:p w:rsidR="00903825" w:rsidRDefault="00903825">
      <w:pPr>
        <w:pStyle w:val="ConsPlusNonformat"/>
      </w:pPr>
      <w:r>
        <w:t>удостоверенной доверенности и паспорта.</w:t>
      </w:r>
    </w:p>
    <w:p w:rsidR="00903825" w:rsidRDefault="00903825">
      <w:pPr>
        <w:pStyle w:val="ConsPlusNonformat"/>
      </w:pPr>
    </w:p>
    <w:p w:rsidR="00903825" w:rsidRDefault="00903825">
      <w:pPr>
        <w:pStyle w:val="ConsPlusNonformat"/>
      </w:pPr>
      <w:r>
        <w:t>"___" ______________ 20__                    __________________</w:t>
      </w:r>
    </w:p>
    <w:p w:rsidR="00903825" w:rsidRDefault="00903825">
      <w:pPr>
        <w:pStyle w:val="ConsPlusNonformat"/>
      </w:pPr>
      <w:r>
        <w:t xml:space="preserve">                                              (личная подпись)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30"/>
      <w:bookmarkEnd w:id="20"/>
      <w:r>
        <w:rPr>
          <w:rFonts w:ascii="Calibri" w:hAnsi="Calibri" w:cs="Calibri"/>
        </w:rPr>
        <w:t>Приложение 2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департаментом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земельных отношений администрации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Перми муниципальной услуги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"Выдача копий архивных документов,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подтверждающих</w:t>
      </w:r>
      <w:proofErr w:type="gramEnd"/>
      <w:r>
        <w:rPr>
          <w:rFonts w:ascii="Calibri" w:hAnsi="Calibri" w:cs="Calibri"/>
        </w:rPr>
        <w:t xml:space="preserve"> право на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владение землей"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339"/>
      <w:bookmarkEnd w:id="21"/>
      <w:r>
        <w:rPr>
          <w:rFonts w:ascii="Calibri" w:hAnsi="Calibri" w:cs="Calibri"/>
        </w:rPr>
        <w:t>БЛОК-СХЕМА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административных процедур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предоставлению муниципальной услуги "Выдача копий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архивных документов, подтверждающих право на владение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землей"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допущены опечатки: имеются в виду пункты 2.6, 2.7 Регламента, а не пункты 2.7, 2.8 Регламента.</w:t>
      </w:r>
    </w:p>
    <w:p w:rsidR="00903825" w:rsidRDefault="0090382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03825" w:rsidRDefault="00903825">
      <w:pPr>
        <w:pStyle w:val="ConsPlusNonformat"/>
      </w:pPr>
      <w:r>
        <w:t xml:space="preserve">  ┌─────────────────────────────────────────────────────────┐</w:t>
      </w:r>
    </w:p>
    <w:p w:rsidR="00903825" w:rsidRDefault="00903825">
      <w:pPr>
        <w:pStyle w:val="ConsPlusNonformat"/>
      </w:pPr>
      <w:r>
        <w:t xml:space="preserve">  │              Прием и регистрация запроса                │</w:t>
      </w:r>
    </w:p>
    <w:p w:rsidR="00903825" w:rsidRDefault="00903825">
      <w:pPr>
        <w:pStyle w:val="ConsPlusNonformat"/>
      </w:pPr>
      <w:r>
        <w:t xml:space="preserve">  └───────────────────┬──────┬──────────────────────────────┘</w:t>
      </w:r>
    </w:p>
    <w:p w:rsidR="00903825" w:rsidRDefault="00903825">
      <w:pPr>
        <w:pStyle w:val="ConsPlusNonformat"/>
      </w:pPr>
      <w:r>
        <w:t xml:space="preserve">                      │      </w:t>
      </w:r>
      <w:proofErr w:type="spellStart"/>
      <w:r>
        <w:t>│</w:t>
      </w:r>
      <w:proofErr w:type="spellEnd"/>
      <w:r>
        <w:t xml:space="preserve">              ┌─────────────────┐</w:t>
      </w:r>
    </w:p>
    <w:p w:rsidR="00903825" w:rsidRDefault="00903825">
      <w:pPr>
        <w:pStyle w:val="ConsPlusNonformat"/>
      </w:pPr>
      <w:r>
        <w:t xml:space="preserve">                      V      └─────────────&gt;│ Отказ в приеме  │</w:t>
      </w:r>
    </w:p>
    <w:p w:rsidR="00903825" w:rsidRDefault="00903825">
      <w:pPr>
        <w:pStyle w:val="ConsPlusNonformat"/>
      </w:pPr>
      <w:r>
        <w:t xml:space="preserve">┌─────────────────────────────────────────┐ │  документов </w:t>
      </w:r>
      <w:proofErr w:type="gramStart"/>
      <w:r>
        <w:t>по</w:t>
      </w:r>
      <w:proofErr w:type="gramEnd"/>
      <w:r>
        <w:t xml:space="preserve">  │</w:t>
      </w:r>
    </w:p>
    <w:p w:rsidR="00903825" w:rsidRDefault="00903825">
      <w:pPr>
        <w:pStyle w:val="ConsPlusNonformat"/>
      </w:pPr>
      <w:proofErr w:type="spellStart"/>
      <w:r>
        <w:t>│Анализ</w:t>
      </w:r>
      <w:proofErr w:type="spellEnd"/>
      <w:r>
        <w:t xml:space="preserve"> поступившего запроса и </w:t>
      </w:r>
      <w:proofErr w:type="spellStart"/>
      <w:r>
        <w:t>возможности│</w:t>
      </w:r>
      <w:proofErr w:type="spellEnd"/>
      <w:r>
        <w:t xml:space="preserve"> │   основаниям,   │</w:t>
      </w:r>
    </w:p>
    <w:p w:rsidR="00903825" w:rsidRDefault="00903825">
      <w:pPr>
        <w:pStyle w:val="ConsPlusNonformat"/>
      </w:pPr>
      <w:r>
        <w:t xml:space="preserve">│             его исполнения              │ </w:t>
      </w:r>
      <w:proofErr w:type="spellStart"/>
      <w:r>
        <w:t>│</w:t>
      </w:r>
      <w:proofErr w:type="spellEnd"/>
      <w:r>
        <w:t xml:space="preserve"> </w:t>
      </w:r>
      <w:proofErr w:type="gramStart"/>
      <w:r>
        <w:t>предусмотренным</w:t>
      </w:r>
      <w:proofErr w:type="gramEnd"/>
      <w:r>
        <w:t xml:space="preserve"> │</w:t>
      </w:r>
    </w:p>
    <w:p w:rsidR="00903825" w:rsidRDefault="00903825">
      <w:pPr>
        <w:pStyle w:val="ConsPlusNonformat"/>
      </w:pPr>
      <w:r>
        <w:t xml:space="preserve">└──────────┬───────────────────────┬──────┘ </w:t>
      </w:r>
      <w:proofErr w:type="spellStart"/>
      <w:r>
        <w:t>│</w:t>
      </w:r>
      <w:hyperlink w:anchor="Par146" w:history="1">
        <w:r>
          <w:rPr>
            <w:color w:val="0000FF"/>
          </w:rPr>
          <w:t>п</w:t>
        </w:r>
        <w:proofErr w:type="spellEnd"/>
        <w:r>
          <w:rPr>
            <w:color w:val="0000FF"/>
          </w:rPr>
          <w:t>. 2.7</w:t>
        </w:r>
      </w:hyperlink>
      <w:r>
        <w:t xml:space="preserve"> </w:t>
      </w:r>
      <w:proofErr w:type="spellStart"/>
      <w:r>
        <w:t>настоящего│</w:t>
      </w:r>
      <w:proofErr w:type="spellEnd"/>
    </w:p>
    <w:p w:rsidR="00903825" w:rsidRDefault="00903825">
      <w:pPr>
        <w:pStyle w:val="ConsPlusNonformat"/>
      </w:pPr>
      <w:r>
        <w:t xml:space="preserve">           │      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Регламента    │</w:t>
      </w:r>
    </w:p>
    <w:p w:rsidR="00903825" w:rsidRDefault="00903825">
      <w:pPr>
        <w:pStyle w:val="ConsPlusNonformat"/>
      </w:pPr>
      <w:r>
        <w:t xml:space="preserve">           V                       │        └─────────────────┘</w:t>
      </w:r>
    </w:p>
    <w:p w:rsidR="00903825" w:rsidRDefault="00903825">
      <w:pPr>
        <w:pStyle w:val="ConsPlusNonformat"/>
      </w:pPr>
      <w:r>
        <w:t>┌──────────────────────┐           │</w:t>
      </w:r>
    </w:p>
    <w:p w:rsidR="00903825" w:rsidRDefault="00903825">
      <w:pPr>
        <w:pStyle w:val="ConsPlusNonformat"/>
      </w:pPr>
      <w:proofErr w:type="spellStart"/>
      <w:r>
        <w:t>│Выдача</w:t>
      </w:r>
      <w:proofErr w:type="spellEnd"/>
      <w:r>
        <w:t xml:space="preserve"> заявителю </w:t>
      </w:r>
      <w:proofErr w:type="spellStart"/>
      <w:r>
        <w:t>копий│</w:t>
      </w:r>
      <w:proofErr w:type="spellEnd"/>
      <w:r>
        <w:t xml:space="preserve">           V</w:t>
      </w:r>
    </w:p>
    <w:p w:rsidR="00903825" w:rsidRDefault="00903825">
      <w:pPr>
        <w:pStyle w:val="ConsPlusNonformat"/>
      </w:pPr>
      <w:r>
        <w:t>│ архивных документов, │      ┌──────────────────────┐</w:t>
      </w:r>
    </w:p>
    <w:p w:rsidR="00903825" w:rsidRDefault="00903825">
      <w:pPr>
        <w:pStyle w:val="ConsPlusNonformat"/>
      </w:pPr>
      <w:r>
        <w:t xml:space="preserve">│ </w:t>
      </w:r>
      <w:proofErr w:type="gramStart"/>
      <w:r>
        <w:t>подтверждающих</w:t>
      </w:r>
      <w:proofErr w:type="gramEnd"/>
      <w:r>
        <w:t xml:space="preserve"> право │      </w:t>
      </w:r>
      <w:proofErr w:type="spellStart"/>
      <w:r>
        <w:t>│Отказ</w:t>
      </w:r>
      <w:proofErr w:type="spellEnd"/>
      <w:r>
        <w:t xml:space="preserve"> в </w:t>
      </w:r>
      <w:proofErr w:type="spellStart"/>
      <w:r>
        <w:t>предоставлении│</w:t>
      </w:r>
      <w:proofErr w:type="spellEnd"/>
    </w:p>
    <w:p w:rsidR="00903825" w:rsidRDefault="00903825">
      <w:pPr>
        <w:pStyle w:val="ConsPlusNonformat"/>
      </w:pPr>
      <w:r>
        <w:t xml:space="preserve">│  на владение землей  │      </w:t>
      </w:r>
      <w:proofErr w:type="spellStart"/>
      <w:r>
        <w:t>│</w:t>
      </w:r>
      <w:proofErr w:type="spellEnd"/>
      <w:r>
        <w:t xml:space="preserve"> муниципальной услуги │</w:t>
      </w:r>
    </w:p>
    <w:p w:rsidR="00903825" w:rsidRDefault="00903825">
      <w:pPr>
        <w:pStyle w:val="ConsPlusNonformat"/>
      </w:pPr>
      <w:r>
        <w:t>└──────────────────────┘      │     основаниям,      │</w:t>
      </w:r>
    </w:p>
    <w:p w:rsidR="00903825" w:rsidRDefault="00903825">
      <w:pPr>
        <w:pStyle w:val="ConsPlusNonformat"/>
      </w:pPr>
      <w:r>
        <w:t xml:space="preserve">                              </w:t>
      </w:r>
      <w:proofErr w:type="spellStart"/>
      <w:r>
        <w:t>│предусмотренным</w:t>
      </w:r>
      <w:proofErr w:type="spellEnd"/>
      <w:r>
        <w:t xml:space="preserve"> </w:t>
      </w:r>
      <w:hyperlink w:anchor="Par153" w:history="1">
        <w:r>
          <w:rPr>
            <w:color w:val="0000FF"/>
          </w:rPr>
          <w:t>п. 2.8</w:t>
        </w:r>
      </w:hyperlink>
      <w:r>
        <w:t>│</w:t>
      </w:r>
    </w:p>
    <w:p w:rsidR="00903825" w:rsidRDefault="00903825">
      <w:pPr>
        <w:pStyle w:val="ConsPlusNonformat"/>
      </w:pPr>
      <w:r>
        <w:t xml:space="preserve">                              </w:t>
      </w:r>
      <w:proofErr w:type="spellStart"/>
      <w:r>
        <w:t>│настоящего</w:t>
      </w:r>
      <w:proofErr w:type="spellEnd"/>
      <w:r>
        <w:t xml:space="preserve"> Регламента │</w:t>
      </w:r>
    </w:p>
    <w:p w:rsidR="00903825" w:rsidRDefault="00903825">
      <w:pPr>
        <w:pStyle w:val="ConsPlusNonformat"/>
      </w:pPr>
      <w:r>
        <w:t xml:space="preserve">                              └──────────────────────┘</w:t>
      </w: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3825" w:rsidRDefault="0090382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A595E" w:rsidRDefault="00AA595E"/>
    <w:sectPr w:rsidR="00AA595E" w:rsidSect="00D7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825"/>
    <w:rsid w:val="00903825"/>
    <w:rsid w:val="00AA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5AF351946C06BF5AD0A145527D31690A1EE3197B89654EABA1B8C9055BB4212D9AF1667BAF2DF938D6Ce8QBF" TargetMode="External"/><Relationship Id="rId13" Type="http://schemas.openxmlformats.org/officeDocument/2006/relationships/hyperlink" Target="consultantplus://offline/ref=8855AF351946C06BF5AD0A145527D31690A1EE3197BD945EEDBA1B8C9055BB4212D9AF1667BAF2DF938D6Ce8QBF" TargetMode="External"/><Relationship Id="rId18" Type="http://schemas.openxmlformats.org/officeDocument/2006/relationships/hyperlink" Target="consultantplus://offline/ref=8855AF351946C06BF5AD0A145527D31690A1EE3197B89654EABA1B8C9055BB4212D9AF1667BAF2DF938D6Ce8QBF" TargetMode="External"/><Relationship Id="rId26" Type="http://schemas.openxmlformats.org/officeDocument/2006/relationships/hyperlink" Target="consultantplus://offline/ref=8855AF351946C06BF5AD1419434B8E1D9AA2B7399BEFCE08E3B04EeDQ4F" TargetMode="External"/><Relationship Id="rId39" Type="http://schemas.openxmlformats.org/officeDocument/2006/relationships/hyperlink" Target="consultantplus://offline/ref=8855AF351946C06BF5AD0A145527D31690A1EE3196BF925AEFBA1B8C9055BB4212D9AF1667BAF2DF938D6Ce8Q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55AF351946C06BF5AD0A145527D31690A1EE3195BE9558EDBA1B8C9055BB42e1Q2F" TargetMode="External"/><Relationship Id="rId34" Type="http://schemas.openxmlformats.org/officeDocument/2006/relationships/hyperlink" Target="consultantplus://offline/ref=8855AF351946C06BF5AD0A145527D31690A1EE3196BF915CEFBA1B8C9055BB4212D9AF1667BAF2DF938D68e8QBF" TargetMode="External"/><Relationship Id="rId42" Type="http://schemas.openxmlformats.org/officeDocument/2006/relationships/hyperlink" Target="consultantplus://offline/ref=8855AF351946C06BF5AD0A145527D31690A1EE3197B89454EBBA1B8C9055BB4212D9AF1667BAF2DF938D6Ce8QBF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855AF351946C06BF5AD0A145527D31690A1EE3196B19058E9BA1B8C9055BB4212D9AF1667BAF2DF938D6Ce8QBF" TargetMode="External"/><Relationship Id="rId12" Type="http://schemas.openxmlformats.org/officeDocument/2006/relationships/hyperlink" Target="consultantplus://offline/ref=8855AF351946C06BF5AD1419434B8E1D99A8B43990BE990AB2E540D1C75CB1155596F65423B7F3D7e9Q6F" TargetMode="External"/><Relationship Id="rId17" Type="http://schemas.openxmlformats.org/officeDocument/2006/relationships/hyperlink" Target="consultantplus://offline/ref=8855AF351946C06BF5AD0A145527D31690A1EE3196B19058E9BA1B8C9055BB4212D9AF1667BAF2DF938D6Ce8QBF" TargetMode="External"/><Relationship Id="rId25" Type="http://schemas.openxmlformats.org/officeDocument/2006/relationships/hyperlink" Target="consultantplus://offline/ref=8855AF351946C06BF5AD0A145527D31690A1EE3196BF915CEFBA1B8C9055BB4212D9AF1667BAF2DF938D6Fe8QBF" TargetMode="External"/><Relationship Id="rId33" Type="http://schemas.openxmlformats.org/officeDocument/2006/relationships/hyperlink" Target="consultantplus://offline/ref=8855AF351946C06BF5AD0A145527D31690A1EE3196BF915CEFBA1B8C9055BB4212D9AF1667BAF2DF938D68e8QDF" TargetMode="External"/><Relationship Id="rId38" Type="http://schemas.openxmlformats.org/officeDocument/2006/relationships/hyperlink" Target="consultantplus://offline/ref=8855AF351946C06BF5AD0A145527D31690A1EE3196BF925AEFBA1B8C9055BB4212D9AF1667BAF2DF938D6Ce8Q8F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55AF351946C06BF5AD0A145527D31690A1EE3196BF925AEFBA1B8C9055BB4212D9AF1667BAF2DF938D6Ce8QBF" TargetMode="External"/><Relationship Id="rId20" Type="http://schemas.openxmlformats.org/officeDocument/2006/relationships/hyperlink" Target="consultantplus://offline/ref=8855AF351946C06BF5AD1419434B8E1D99ACB63C95BC990AB2E540D1C75CB1155596F650e2Q7F" TargetMode="External"/><Relationship Id="rId29" Type="http://schemas.openxmlformats.org/officeDocument/2006/relationships/hyperlink" Target="consultantplus://offline/ref=8855AF351946C06BF5AD1419434B8E1D99AEB83993BD990AB2E540D1C7e5QCF" TargetMode="External"/><Relationship Id="rId41" Type="http://schemas.openxmlformats.org/officeDocument/2006/relationships/hyperlink" Target="consultantplus://offline/ref=8855AF351946C06BF5AD0A145527D31690A1EE3196BF915CEFBA1B8C9055BB4212D9AF1667BAF2DF938D6Be8Q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5AF351946C06BF5AD0A145527D31690A1EE3196BF925AEFBA1B8C9055BB4212D9AF1667BAF2DF938D6Ce8QBF" TargetMode="External"/><Relationship Id="rId11" Type="http://schemas.openxmlformats.org/officeDocument/2006/relationships/hyperlink" Target="consultantplus://offline/ref=8855AF351946C06BF5AD1419434B8E1D99ACB63C95BC990AB2E540D1C75CB1155596F65423B7F3D6e9Q7F" TargetMode="External"/><Relationship Id="rId24" Type="http://schemas.openxmlformats.org/officeDocument/2006/relationships/hyperlink" Target="consultantplus://offline/ref=8855AF351946C06BF5AD0A145527D31690A1EE3196BF915CEFBA1B8C9055BB4212D9AF1667BAF2DF938D6Fe8QAF" TargetMode="External"/><Relationship Id="rId32" Type="http://schemas.openxmlformats.org/officeDocument/2006/relationships/hyperlink" Target="consultantplus://offline/ref=8855AF351946C06BF5AD0A145527D31690A1EE3197BD9059E8BA1B8C9055BB4212D9AF1667BAF2DF938F65e8QDF" TargetMode="External"/><Relationship Id="rId37" Type="http://schemas.openxmlformats.org/officeDocument/2006/relationships/hyperlink" Target="consultantplus://offline/ref=8855AF351946C06BF5AD0A145527D31690A1EE3196BF915CEFBA1B8C9055BB4212D9AF1667BAF2DF938D68e8Q8F" TargetMode="External"/><Relationship Id="rId40" Type="http://schemas.openxmlformats.org/officeDocument/2006/relationships/hyperlink" Target="consultantplus://offline/ref=8855AF351946C06BF5AD0A145527D31690A1EE3196BF915CEFBA1B8C9055BB4212D9AF1667BAF2DF938D69e8QCF" TargetMode="External"/><Relationship Id="rId45" Type="http://schemas.openxmlformats.org/officeDocument/2006/relationships/hyperlink" Target="consultantplus://offline/ref=8855AF351946C06BF5AD0A145527D31690A1EE3196B19058E9BA1B8C9055BB4212D9AF1667BAF2DF938D6Ce8QBF" TargetMode="External"/><Relationship Id="rId5" Type="http://schemas.openxmlformats.org/officeDocument/2006/relationships/hyperlink" Target="consultantplus://offline/ref=8855AF351946C06BF5AD0A145527D31690A1EE3196BF915CEFBA1B8C9055BB4212D9AF1667BAF2DF938D6De8QBF" TargetMode="External"/><Relationship Id="rId15" Type="http://schemas.openxmlformats.org/officeDocument/2006/relationships/hyperlink" Target="consultantplus://offline/ref=8855AF351946C06BF5AD0A145527D31690A1EE3196BF915CEFBA1B8C9055BB4212D9AF1667BAF2DF938D6De8QBF" TargetMode="External"/><Relationship Id="rId23" Type="http://schemas.openxmlformats.org/officeDocument/2006/relationships/hyperlink" Target="consultantplus://offline/ref=8855AF351946C06BF5AD0A145527D31690A1EE3196BF915CEFBA1B8C9055BB4212D9AF1667BAF2DF938D6De8Q7F" TargetMode="External"/><Relationship Id="rId28" Type="http://schemas.openxmlformats.org/officeDocument/2006/relationships/hyperlink" Target="consultantplus://offline/ref=8855AF351946C06BF5AD1419434B8E1D99AEB23C90B9990AB2E540D1C7e5QCF" TargetMode="External"/><Relationship Id="rId36" Type="http://schemas.openxmlformats.org/officeDocument/2006/relationships/hyperlink" Target="consultantplus://offline/ref=8855AF351946C06BF5AD0A145527D31690A1EE3195BD925BECBA1B8C9055BB4212D9AF1667BAF2DF938D6De8Q9F" TargetMode="External"/><Relationship Id="rId10" Type="http://schemas.openxmlformats.org/officeDocument/2006/relationships/hyperlink" Target="consultantplus://offline/ref=8855AF351946C06BF5AD0A145527D31690A1EE3197BD945EEDBA1B8C9055BB4212D9AF1667BAF2DF938D6Ce8QBF" TargetMode="External"/><Relationship Id="rId19" Type="http://schemas.openxmlformats.org/officeDocument/2006/relationships/hyperlink" Target="consultantplus://offline/ref=8855AF351946C06BF5AD0A145527D31690A1EE3197B89454EBBA1B8C9055BB4212D9AF1667BAF2DF938D6Ce8QBF" TargetMode="External"/><Relationship Id="rId31" Type="http://schemas.openxmlformats.org/officeDocument/2006/relationships/hyperlink" Target="consultantplus://offline/ref=8855AF351946C06BF5AD0A145527D31690A1EE3196B0905AE7BA1B8C9055BB42e1Q2F" TargetMode="External"/><Relationship Id="rId44" Type="http://schemas.openxmlformats.org/officeDocument/2006/relationships/hyperlink" Target="consultantplus://offline/ref=8855AF351946C06BF5AD0A145527D31690A1EE3196B1915EEEBA1B8C9055BB4212D9AF1667BAF2DF938D6De8QDF" TargetMode="External"/><Relationship Id="rId4" Type="http://schemas.openxmlformats.org/officeDocument/2006/relationships/hyperlink" Target="consultantplus://offline/ref=8855AF351946C06BF5AD0A145527D31690A1EE3195B0975CE8BA1B8C9055BB4212D9AF1667BAF2DF938D6Ce8QBF" TargetMode="External"/><Relationship Id="rId9" Type="http://schemas.openxmlformats.org/officeDocument/2006/relationships/hyperlink" Target="consultantplus://offline/ref=8855AF351946C06BF5AD0A145527D31690A1EE3197B89454EBBA1B8C9055BB4212D9AF1667BAF2DF938D6Ce8QBF" TargetMode="External"/><Relationship Id="rId14" Type="http://schemas.openxmlformats.org/officeDocument/2006/relationships/hyperlink" Target="consultantplus://offline/ref=8855AF351946C06BF5AD0A145527D31690A1EE3195B0975CE8BA1B8C9055BB4212D9AF1667BAF2DF938D6Ce8Q7F" TargetMode="External"/><Relationship Id="rId22" Type="http://schemas.openxmlformats.org/officeDocument/2006/relationships/hyperlink" Target="consultantplus://offline/ref=8855AF351946C06BF5AD0A145527D31690A1EE3196BF915CEFBA1B8C9055BB4212D9AF1667BAF2DF938D6De8Q9F" TargetMode="External"/><Relationship Id="rId27" Type="http://schemas.openxmlformats.org/officeDocument/2006/relationships/hyperlink" Target="consultantplus://offline/ref=8855AF351946C06BF5AD1419434B8E1D99ACB53597B1990AB2E540D1C7e5QCF" TargetMode="External"/><Relationship Id="rId30" Type="http://schemas.openxmlformats.org/officeDocument/2006/relationships/hyperlink" Target="consultantplus://offline/ref=8855AF351946C06BF5AD1419434B8E1D99ACB63C95BC990AB2E540D1C7e5QCF" TargetMode="External"/><Relationship Id="rId35" Type="http://schemas.openxmlformats.org/officeDocument/2006/relationships/hyperlink" Target="consultantplus://offline/ref=8855AF351946C06BF5AD0A145527D31690A1EE3197B89654EABA1B8C9055BB4212D9AF1667BAF2DF938D6Ce8QBF" TargetMode="External"/><Relationship Id="rId43" Type="http://schemas.openxmlformats.org/officeDocument/2006/relationships/hyperlink" Target="consultantplus://offline/ref=8855AF351946C06BF5AD0A145527D31690A1EE3196BF915CEFBA1B8C9055BB4212D9AF1667BAF2DF938D6Be8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5882</Words>
  <Characters>33528</Characters>
  <Application>Microsoft Office Word</Application>
  <DocSecurity>0</DocSecurity>
  <Lines>279</Lines>
  <Paragraphs>78</Paragraphs>
  <ScaleCrop>false</ScaleCrop>
  <Company/>
  <LinksUpToDate>false</LinksUpToDate>
  <CharactersWithSpaces>39332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Задорецкая</dc:creator>
  <cp:lastModifiedBy>Задорецкая</cp:lastModifiedBy>
  <cp:revision>1</cp:revision>
  <dcterms:created xsi:type="dcterms:W3CDTF">2014-08-12T05:16:00Z</dcterms:created>
  <dcterms:modified xsi:type="dcterms:W3CDTF">2014-08-12T05:18:00Z</dcterms:modified>
</cp:coreProperties>
</file>