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8C" w:rsidRDefault="00B1208C" w:rsidP="00B1208C">
      <w:pPr>
        <w:spacing w:line="360" w:lineRule="exact"/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  <w:proofErr w:type="gramStart"/>
      <w:r w:rsidRPr="002E3AD6">
        <w:rPr>
          <w:rFonts w:eastAsia="Calibri"/>
          <w:color w:val="000000"/>
          <w:szCs w:val="28"/>
          <w:lang w:eastAsia="en-US"/>
        </w:rPr>
        <w:t>В соответствии с Соглашением о взаимодействии между Министерством экономического развития Пермского края и администрацией муниципального образования город Пермь по внедрению стандарта развития конкуренции в субъектах Российской Федерации, утвержденного Распоряжением Правительства Российской Федерации, от 5 сентября 2015г. № 1738-р,  от 19 мая 2016г</w:t>
      </w:r>
      <w:r>
        <w:rPr>
          <w:rFonts w:eastAsia="Calibri"/>
          <w:color w:val="000000"/>
          <w:szCs w:val="28"/>
          <w:lang w:eastAsia="en-US"/>
        </w:rPr>
        <w:t xml:space="preserve">, </w:t>
      </w:r>
      <w:r w:rsidR="00400E42">
        <w:rPr>
          <w:rFonts w:eastAsia="Calibri"/>
          <w:color w:val="000000"/>
          <w:szCs w:val="28"/>
          <w:lang w:eastAsia="en-US"/>
        </w:rPr>
        <w:t xml:space="preserve">(далее – Соглашение) </w:t>
      </w:r>
      <w:r>
        <w:rPr>
          <w:rFonts w:eastAsia="Calibri"/>
          <w:color w:val="000000"/>
          <w:szCs w:val="28"/>
          <w:lang w:eastAsia="en-US"/>
        </w:rPr>
        <w:t>муниципальным образованием</w:t>
      </w:r>
      <w:r w:rsidRPr="002E3AD6">
        <w:rPr>
          <w:rFonts w:eastAsia="Calibri"/>
          <w:color w:val="000000"/>
          <w:szCs w:val="28"/>
          <w:lang w:eastAsia="en-US"/>
        </w:rPr>
        <w:t xml:space="preserve"> был проведен мониторинг состояния и развития конкурентной среды на рынках товаров, работ и услуг муниципального</w:t>
      </w:r>
      <w:proofErr w:type="gramEnd"/>
      <w:r w:rsidRPr="002E3AD6">
        <w:rPr>
          <w:rFonts w:eastAsia="Calibri"/>
          <w:color w:val="000000"/>
          <w:szCs w:val="28"/>
          <w:lang w:eastAsia="en-US"/>
        </w:rPr>
        <w:t xml:space="preserve"> образования город Пермь</w:t>
      </w:r>
      <w:r>
        <w:rPr>
          <w:rFonts w:eastAsia="Calibri"/>
          <w:color w:val="000000"/>
          <w:szCs w:val="28"/>
          <w:lang w:eastAsia="en-US"/>
        </w:rPr>
        <w:t xml:space="preserve"> (далее – Мониторинг)</w:t>
      </w:r>
      <w:r w:rsidRPr="002E3AD6">
        <w:rPr>
          <w:rFonts w:eastAsia="Calibri"/>
          <w:color w:val="000000"/>
          <w:szCs w:val="28"/>
          <w:lang w:eastAsia="en-US"/>
        </w:rPr>
        <w:t xml:space="preserve">. </w:t>
      </w:r>
    </w:p>
    <w:p w:rsidR="00B1208C" w:rsidRDefault="00B1208C" w:rsidP="00B1208C">
      <w:pPr>
        <w:spacing w:line="360" w:lineRule="exact"/>
        <w:ind w:firstLine="709"/>
        <w:contextualSpacing/>
        <w:jc w:val="both"/>
        <w:rPr>
          <w:szCs w:val="28"/>
        </w:rPr>
      </w:pPr>
      <w:r>
        <w:rPr>
          <w:szCs w:val="28"/>
        </w:rPr>
        <w:t>В ходе Мониторинга было выявлено следующее:</w:t>
      </w:r>
    </w:p>
    <w:p w:rsidR="00B1208C" w:rsidRDefault="00B1208C" w:rsidP="00BF7C40">
      <w:pPr>
        <w:spacing w:line="360" w:lineRule="exact"/>
        <w:ind w:firstLine="709"/>
        <w:contextualSpacing/>
        <w:jc w:val="both"/>
        <w:rPr>
          <w:color w:val="000000"/>
          <w:szCs w:val="28"/>
        </w:rPr>
      </w:pPr>
      <w:r w:rsidRPr="00F57E73">
        <w:rPr>
          <w:color w:val="000000"/>
          <w:szCs w:val="28"/>
        </w:rPr>
        <w:t>Более половины опрошенных свидетельствуют о большом количестве конкурентов</w:t>
      </w:r>
      <w:r>
        <w:rPr>
          <w:color w:val="000000"/>
          <w:szCs w:val="28"/>
        </w:rPr>
        <w:t xml:space="preserve">, предлагающих аналогичные товары и услуги </w:t>
      </w:r>
      <w:r w:rsidRPr="00F57E73">
        <w:rPr>
          <w:color w:val="000000"/>
          <w:szCs w:val="28"/>
        </w:rPr>
        <w:t>(</w:t>
      </w:r>
      <w:r>
        <w:rPr>
          <w:color w:val="000000"/>
          <w:szCs w:val="28"/>
        </w:rPr>
        <w:t>58,3</w:t>
      </w:r>
      <w:r w:rsidRPr="00F57E73">
        <w:rPr>
          <w:color w:val="000000"/>
          <w:szCs w:val="28"/>
        </w:rPr>
        <w:t>%).</w:t>
      </w:r>
      <w:r>
        <w:rPr>
          <w:color w:val="FF0000"/>
          <w:szCs w:val="28"/>
        </w:rPr>
        <w:t xml:space="preserve"> </w:t>
      </w:r>
      <w:r w:rsidRPr="00F57E73">
        <w:rPr>
          <w:color w:val="000000"/>
          <w:szCs w:val="28"/>
        </w:rPr>
        <w:t>Еще 2</w:t>
      </w:r>
      <w:r>
        <w:rPr>
          <w:color w:val="000000"/>
          <w:szCs w:val="28"/>
        </w:rPr>
        <w:t>5</w:t>
      </w:r>
      <w:r w:rsidRPr="00F57E73">
        <w:rPr>
          <w:color w:val="000000"/>
          <w:szCs w:val="28"/>
        </w:rPr>
        <w:t>% заявляют о наличии 4 и более конкурентов.</w:t>
      </w:r>
      <w:r>
        <w:rPr>
          <w:color w:val="000000"/>
          <w:szCs w:val="28"/>
        </w:rPr>
        <w:t xml:space="preserve"> На наличие ограниченного количества конкурентов (от 1 до 3) указывают 16,7% респондентов. </w:t>
      </w:r>
      <w:r>
        <w:rPr>
          <w:szCs w:val="28"/>
        </w:rPr>
        <w:t xml:space="preserve">Таким образом, </w:t>
      </w:r>
      <w:r>
        <w:rPr>
          <w:color w:val="000000"/>
          <w:szCs w:val="28"/>
        </w:rPr>
        <w:t>по оценкам представителей МСП,</w:t>
      </w:r>
      <w:r w:rsidRPr="00F57E73">
        <w:rPr>
          <w:color w:val="000000"/>
          <w:szCs w:val="28"/>
        </w:rPr>
        <w:t xml:space="preserve"> конкурентную среду </w:t>
      </w:r>
      <w:r>
        <w:rPr>
          <w:color w:val="000000"/>
          <w:szCs w:val="28"/>
        </w:rPr>
        <w:t>в целом</w:t>
      </w:r>
      <w:r w:rsidRPr="00F57E73">
        <w:rPr>
          <w:color w:val="000000"/>
          <w:szCs w:val="28"/>
        </w:rPr>
        <w:t xml:space="preserve"> можно охарактеризовать как насыщенную, способствующую развитию рынк</w:t>
      </w:r>
      <w:r>
        <w:rPr>
          <w:color w:val="000000"/>
          <w:szCs w:val="28"/>
        </w:rPr>
        <w:t>а.</w:t>
      </w:r>
    </w:p>
    <w:p w:rsidR="00DD1875" w:rsidRDefault="00B1208C" w:rsidP="00B1208C">
      <w:pPr>
        <w:spacing w:line="360" w:lineRule="exact"/>
        <w:ind w:firstLine="709"/>
        <w:contextualSpacing/>
        <w:jc w:val="both"/>
        <w:rPr>
          <w:color w:val="000000"/>
          <w:szCs w:val="28"/>
        </w:rPr>
      </w:pPr>
      <w:r w:rsidRPr="004B0AE1">
        <w:rPr>
          <w:color w:val="000000"/>
          <w:szCs w:val="28"/>
        </w:rPr>
        <w:t>Чаще всего респонденты отмечали, что за последние годы</w:t>
      </w:r>
      <w:r>
        <w:rPr>
          <w:color w:val="000000"/>
          <w:szCs w:val="28"/>
        </w:rPr>
        <w:t xml:space="preserve"> </w:t>
      </w:r>
      <w:r w:rsidRPr="004B0AE1">
        <w:rPr>
          <w:color w:val="000000"/>
          <w:szCs w:val="28"/>
        </w:rPr>
        <w:t>количе</w:t>
      </w:r>
      <w:r w:rsidR="00E84D21">
        <w:rPr>
          <w:color w:val="000000"/>
          <w:szCs w:val="28"/>
        </w:rPr>
        <w:t>ство конкурентов увеличилось – 70,8</w:t>
      </w:r>
      <w:r w:rsidRPr="004B0AE1">
        <w:rPr>
          <w:color w:val="000000"/>
          <w:szCs w:val="28"/>
        </w:rPr>
        <w:t>%</w:t>
      </w:r>
      <w:r>
        <w:rPr>
          <w:color w:val="000000"/>
          <w:szCs w:val="28"/>
        </w:rPr>
        <w:t xml:space="preserve"> (причем </w:t>
      </w:r>
      <w:r w:rsidR="00E84D21">
        <w:rPr>
          <w:color w:val="000000"/>
          <w:szCs w:val="28"/>
        </w:rPr>
        <w:t>50</w:t>
      </w:r>
      <w:r>
        <w:rPr>
          <w:color w:val="000000"/>
          <w:szCs w:val="28"/>
        </w:rPr>
        <w:t>% из них отметили, что количество конкурентов «увеличилось на 4 и больше»)</w:t>
      </w:r>
      <w:r w:rsidRPr="004B0AE1">
        <w:rPr>
          <w:color w:val="000000"/>
          <w:szCs w:val="28"/>
        </w:rPr>
        <w:t xml:space="preserve">. </w:t>
      </w:r>
      <w:r w:rsidR="00E84D21">
        <w:rPr>
          <w:color w:val="000000"/>
          <w:szCs w:val="28"/>
        </w:rPr>
        <w:t>Часть</w:t>
      </w:r>
      <w:r w:rsidRPr="004B0AE1">
        <w:rPr>
          <w:color w:val="000000"/>
          <w:szCs w:val="28"/>
        </w:rPr>
        <w:t xml:space="preserve"> опрошенных заявили об отсутствии изменений в конкурентной среде (</w:t>
      </w:r>
      <w:r>
        <w:rPr>
          <w:color w:val="000000"/>
          <w:szCs w:val="28"/>
        </w:rPr>
        <w:t>«</w:t>
      </w:r>
      <w:r w:rsidRPr="004B0AE1">
        <w:rPr>
          <w:color w:val="000000"/>
          <w:szCs w:val="28"/>
        </w:rPr>
        <w:t>количество конкурентов не изменилось</w:t>
      </w:r>
      <w:r>
        <w:rPr>
          <w:color w:val="000000"/>
          <w:szCs w:val="28"/>
        </w:rPr>
        <w:t>»</w:t>
      </w:r>
      <w:r w:rsidRPr="004B0AE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- </w:t>
      </w:r>
      <w:r w:rsidR="00E84D21">
        <w:rPr>
          <w:color w:val="000000"/>
          <w:szCs w:val="28"/>
        </w:rPr>
        <w:t>16,7</w:t>
      </w:r>
      <w:r w:rsidRPr="004B0AE1">
        <w:rPr>
          <w:color w:val="000000"/>
          <w:szCs w:val="28"/>
        </w:rPr>
        <w:t xml:space="preserve">%). О сокращении количества конкурентов заявили </w:t>
      </w:r>
      <w:r w:rsidR="00E84D21">
        <w:rPr>
          <w:color w:val="000000"/>
          <w:szCs w:val="28"/>
        </w:rPr>
        <w:t>4,2</w:t>
      </w:r>
      <w:r w:rsidRPr="004B0AE1">
        <w:rPr>
          <w:color w:val="000000"/>
          <w:szCs w:val="28"/>
        </w:rPr>
        <w:t xml:space="preserve">%. </w:t>
      </w:r>
    </w:p>
    <w:p w:rsidR="00B1208C" w:rsidRDefault="00B1208C" w:rsidP="00B1208C">
      <w:pPr>
        <w:spacing w:line="360" w:lineRule="exact"/>
        <w:ind w:firstLine="709"/>
        <w:contextualSpacing/>
        <w:jc w:val="both"/>
        <w:rPr>
          <w:szCs w:val="28"/>
        </w:rPr>
      </w:pPr>
      <w:r w:rsidRPr="003A5CC0">
        <w:rPr>
          <w:color w:val="000000"/>
          <w:szCs w:val="28"/>
        </w:rPr>
        <w:t>Более половины опрошенных представителей МСП Перми заявляют о высокой (</w:t>
      </w:r>
      <w:r w:rsidR="00E84D21">
        <w:rPr>
          <w:color w:val="000000"/>
          <w:szCs w:val="28"/>
        </w:rPr>
        <w:t>54,2%) и очень высокой (8,3</w:t>
      </w:r>
      <w:r w:rsidRPr="003A5CC0">
        <w:rPr>
          <w:color w:val="000000"/>
          <w:szCs w:val="28"/>
        </w:rPr>
        <w:t>%) конкуренции</w:t>
      </w:r>
      <w:r>
        <w:rPr>
          <w:color w:val="000000"/>
          <w:szCs w:val="28"/>
        </w:rPr>
        <w:t>,</w:t>
      </w:r>
      <w:r w:rsidRPr="003A5CC0">
        <w:rPr>
          <w:color w:val="000000"/>
          <w:szCs w:val="28"/>
        </w:rPr>
        <w:t xml:space="preserve"> сложившейся на их рыночной нише.</w:t>
      </w:r>
      <w:r>
        <w:rPr>
          <w:color w:val="000000"/>
          <w:szCs w:val="28"/>
        </w:rPr>
        <w:t xml:space="preserve"> </w:t>
      </w:r>
      <w:r w:rsidR="00E84D21">
        <w:rPr>
          <w:color w:val="000000"/>
          <w:szCs w:val="28"/>
        </w:rPr>
        <w:t>Четвертая</w:t>
      </w:r>
      <w:r>
        <w:rPr>
          <w:color w:val="000000"/>
          <w:szCs w:val="28"/>
        </w:rPr>
        <w:t xml:space="preserve"> часть </w:t>
      </w:r>
      <w:proofErr w:type="gramStart"/>
      <w:r>
        <w:rPr>
          <w:color w:val="000000"/>
          <w:szCs w:val="28"/>
        </w:rPr>
        <w:t>опрошенных</w:t>
      </w:r>
      <w:proofErr w:type="gramEnd"/>
      <w:r>
        <w:rPr>
          <w:color w:val="000000"/>
          <w:szCs w:val="28"/>
        </w:rPr>
        <w:t xml:space="preserve"> заявля</w:t>
      </w:r>
      <w:r w:rsidR="00E84D21">
        <w:rPr>
          <w:color w:val="000000"/>
          <w:szCs w:val="28"/>
        </w:rPr>
        <w:t>ют об умеренной конкуренции (2</w:t>
      </w:r>
      <w:r>
        <w:rPr>
          <w:color w:val="000000"/>
          <w:szCs w:val="28"/>
        </w:rPr>
        <w:t>5%). Менее десятой части респондентов характеризуют условия ведения своего бизнеса наличием слабой конкуренцией (</w:t>
      </w:r>
      <w:r w:rsidR="00E84D21">
        <w:rPr>
          <w:color w:val="000000"/>
          <w:szCs w:val="28"/>
        </w:rPr>
        <w:t>12,5</w:t>
      </w:r>
      <w:r>
        <w:rPr>
          <w:color w:val="000000"/>
          <w:szCs w:val="28"/>
        </w:rPr>
        <w:t xml:space="preserve">%). </w:t>
      </w:r>
    </w:p>
    <w:p w:rsidR="00400E42" w:rsidRDefault="00B1208C" w:rsidP="00400E42">
      <w:pPr>
        <w:spacing w:line="360" w:lineRule="exact"/>
        <w:ind w:firstLine="709"/>
        <w:contextualSpacing/>
        <w:jc w:val="both"/>
        <w:rPr>
          <w:szCs w:val="28"/>
        </w:rPr>
      </w:pPr>
      <w:proofErr w:type="gramStart"/>
      <w:r>
        <w:rPr>
          <w:szCs w:val="28"/>
        </w:rPr>
        <w:t xml:space="preserve">В качестве основных направлений работы по развитию конкуренции  </w:t>
      </w:r>
      <w:r w:rsidRPr="0016645E">
        <w:rPr>
          <w:szCs w:val="28"/>
        </w:rPr>
        <w:t xml:space="preserve">в городе Перми </w:t>
      </w:r>
      <w:r>
        <w:rPr>
          <w:szCs w:val="28"/>
        </w:rPr>
        <w:t>опрошенные представители МСП отмечали чаще всего помощь начинающим предпринимателям (</w:t>
      </w:r>
      <w:r w:rsidR="00766AE7">
        <w:rPr>
          <w:szCs w:val="28"/>
        </w:rPr>
        <w:t>11,3</w:t>
      </w:r>
      <w:r>
        <w:rPr>
          <w:szCs w:val="28"/>
        </w:rPr>
        <w:t xml:space="preserve">%), </w:t>
      </w:r>
      <w:r w:rsidR="00766AE7">
        <w:rPr>
          <w:szCs w:val="28"/>
        </w:rPr>
        <w:t>юридическую защиту предпринимателей (11,3%), создание условий для увеличения  юридических  и физических лиц (ИП), продающих товары и услуги (11,3%), создание системы информирования населения о работе различных компаний, защите прав потребителей и состояния конкуренции (9,9%), контроль работы естественных монополий, таких, как</w:t>
      </w:r>
      <w:proofErr w:type="gramEnd"/>
      <w:r w:rsidR="00766AE7">
        <w:rPr>
          <w:szCs w:val="28"/>
        </w:rPr>
        <w:t xml:space="preserve"> водоснабжение, </w:t>
      </w:r>
      <w:proofErr w:type="spellStart"/>
      <w:r w:rsidR="00766AE7">
        <w:rPr>
          <w:szCs w:val="28"/>
        </w:rPr>
        <w:t>электро</w:t>
      </w:r>
      <w:proofErr w:type="spellEnd"/>
      <w:r w:rsidR="00766AE7">
        <w:rPr>
          <w:szCs w:val="28"/>
        </w:rPr>
        <w:t>- и теплоснабжение, ж</w:t>
      </w:r>
      <w:r w:rsidR="00766AE7" w:rsidRPr="00461F3B">
        <w:rPr>
          <w:szCs w:val="28"/>
        </w:rPr>
        <w:t>/</w:t>
      </w:r>
      <w:proofErr w:type="spellStart"/>
      <w:r w:rsidR="00766AE7">
        <w:rPr>
          <w:szCs w:val="28"/>
        </w:rPr>
        <w:t>д</w:t>
      </w:r>
      <w:proofErr w:type="spellEnd"/>
      <w:r w:rsidR="00766AE7">
        <w:rPr>
          <w:szCs w:val="28"/>
        </w:rPr>
        <w:t xml:space="preserve"> и авиатранспорт (9,9%), так же важными являются вопросы обеспечения того, чтобы одна компания не начинала полностью диктовать условия на рынке (8,5%), обеспечение того, чтобы конкуренция была добросовестной (8,5%). Наименее привлекательными направлениями развития конкуренции участники опроса посчитали</w:t>
      </w:r>
      <w:r w:rsidR="00D4102C">
        <w:rPr>
          <w:szCs w:val="28"/>
        </w:rPr>
        <w:t xml:space="preserve"> повышение открытости </w:t>
      </w:r>
      <w:r w:rsidR="00D4102C">
        <w:rPr>
          <w:szCs w:val="28"/>
        </w:rPr>
        <w:lastRenderedPageBreak/>
        <w:t>процедур муниципальных конкурсов и закупок (4,2%), сокращение муниципальных предприятий, оказывающих услуги населению за счет появления новых коммерческих предприятий (1,4%), ведение учета обращений граждан, связанных  с проблемами развития конкуренции (1,4%).</w:t>
      </w:r>
      <w:r w:rsidR="00400E42">
        <w:rPr>
          <w:szCs w:val="28"/>
        </w:rPr>
        <w:t xml:space="preserve"> </w:t>
      </w:r>
    </w:p>
    <w:p w:rsidR="00400E42" w:rsidRDefault="00400E42" w:rsidP="00400E42">
      <w:pPr>
        <w:spacing w:line="360" w:lineRule="exact"/>
        <w:ind w:firstLine="709"/>
        <w:contextualSpacing/>
        <w:jc w:val="both"/>
        <w:rPr>
          <w:szCs w:val="28"/>
        </w:rPr>
      </w:pPr>
      <w:r>
        <w:rPr>
          <w:szCs w:val="28"/>
        </w:rPr>
        <w:t>В рамках Мониторинга особое внимание уделялось оц</w:t>
      </w:r>
      <w:r w:rsidRPr="00400E42">
        <w:rPr>
          <w:szCs w:val="28"/>
        </w:rPr>
        <w:t>енк</w:t>
      </w:r>
      <w:r>
        <w:rPr>
          <w:szCs w:val="28"/>
        </w:rPr>
        <w:t>е</w:t>
      </w:r>
      <w:r w:rsidRPr="00400E42">
        <w:rPr>
          <w:szCs w:val="28"/>
        </w:rPr>
        <w:t xml:space="preserve"> уровня развития конкурентной среды на рынке жилищно-коммунальных услуг города Перми</w:t>
      </w:r>
      <w:r>
        <w:rPr>
          <w:szCs w:val="28"/>
        </w:rPr>
        <w:t xml:space="preserve">. </w:t>
      </w:r>
      <w:r w:rsidRPr="00400E42">
        <w:rPr>
          <w:szCs w:val="28"/>
        </w:rPr>
        <w:t>Оценивая уровень конкуренции на рынке жилищно-коммунальных услуг, мнения экспертов несколько разделились. Представители управляющих компаний отмечают высокий уровень конкуренции, в то время как председатели ТСЖ чаще говорят об ее отсутствии.</w:t>
      </w:r>
    </w:p>
    <w:p w:rsidR="00493E87" w:rsidRDefault="00493E87" w:rsidP="00400E42">
      <w:pPr>
        <w:spacing w:line="360" w:lineRule="exact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12696">
        <w:rPr>
          <w:rFonts w:eastAsia="Calibri"/>
          <w:szCs w:val="28"/>
          <w:lang w:eastAsia="en-US"/>
        </w:rPr>
        <w:t>Практически все эксперты из управляющих компаний отмечают рост конкуренции за последние три года. При этом разнятся оценки, насколько увеличилось количество конкурентов, например, отмечают рост как на 10%, 50%, так и увеличение в 2-3 раза.</w:t>
      </w:r>
    </w:p>
    <w:p w:rsidR="00493E87" w:rsidRPr="00493E87" w:rsidRDefault="00493E87" w:rsidP="00493E87">
      <w:pPr>
        <w:spacing w:line="360" w:lineRule="exact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Все </w:t>
      </w:r>
      <w:r w:rsidR="00DD1875">
        <w:rPr>
          <w:szCs w:val="28"/>
        </w:rPr>
        <w:t>э</w:t>
      </w:r>
      <w:r>
        <w:rPr>
          <w:szCs w:val="28"/>
        </w:rPr>
        <w:t>ксперты</w:t>
      </w:r>
      <w:r w:rsidRPr="00493E87">
        <w:rPr>
          <w:szCs w:val="28"/>
        </w:rPr>
        <w:t xml:space="preserve"> довол</w:t>
      </w:r>
      <w:r>
        <w:rPr>
          <w:szCs w:val="28"/>
        </w:rPr>
        <w:t>ьны</w:t>
      </w:r>
      <w:r w:rsidRPr="00493E87">
        <w:rPr>
          <w:szCs w:val="28"/>
        </w:rPr>
        <w:t xml:space="preserve"> качеством и объемом информации о рынке ЖКХ, отмечают обилие ее источников в интернете: государственная информационная система жилищно-коммунального хозяйства, портал государственных услуг, сайт инспекции государственного жилищного надзора. Однако некоторые участники исследования отмечают сложности с ориентированием в функциях органов МСУ и обращением к ним по различным вопросам: к кому следует обращаться с той или иной проблемой. Кроме того, участников рынка интересуют показатели эффективности работы управляющих компаний в открытом доступе, например, в виде фотографий домов. </w:t>
      </w:r>
    </w:p>
    <w:p w:rsidR="00493E87" w:rsidRDefault="00493E87" w:rsidP="00493E87">
      <w:pPr>
        <w:spacing w:line="360" w:lineRule="exact"/>
        <w:ind w:firstLine="709"/>
        <w:contextualSpacing/>
        <w:jc w:val="both"/>
        <w:rPr>
          <w:szCs w:val="28"/>
        </w:rPr>
      </w:pPr>
      <w:r w:rsidRPr="00493E87">
        <w:rPr>
          <w:szCs w:val="28"/>
        </w:rPr>
        <w:t>Наиболее существенными административными барьерами предпринимательской деятельности в сфере ЖКХ являются нестабильность российского законодательства (</w:t>
      </w:r>
      <w:r>
        <w:rPr>
          <w:szCs w:val="28"/>
        </w:rPr>
        <w:t>44%</w:t>
      </w:r>
      <w:r w:rsidRPr="00493E87">
        <w:rPr>
          <w:szCs w:val="28"/>
        </w:rPr>
        <w:t>), высокие налоги (</w:t>
      </w:r>
      <w:r>
        <w:rPr>
          <w:szCs w:val="28"/>
        </w:rPr>
        <w:t>18%</w:t>
      </w:r>
      <w:r w:rsidRPr="00493E87">
        <w:rPr>
          <w:szCs w:val="28"/>
        </w:rPr>
        <w:t>) и сложность получения доступа к земельным участкам (</w:t>
      </w:r>
      <w:r>
        <w:rPr>
          <w:szCs w:val="28"/>
        </w:rPr>
        <w:t>12%).</w:t>
      </w:r>
    </w:p>
    <w:p w:rsidR="00400E42" w:rsidRDefault="00493E87" w:rsidP="00DD1875">
      <w:pPr>
        <w:spacing w:line="360" w:lineRule="exact"/>
        <w:ind w:firstLine="709"/>
        <w:contextualSpacing/>
        <w:jc w:val="both"/>
        <w:rPr>
          <w:szCs w:val="28"/>
        </w:rPr>
      </w:pPr>
      <w:r w:rsidRPr="00493E87">
        <w:rPr>
          <w:szCs w:val="28"/>
        </w:rPr>
        <w:t>Для регулирования конкуренции на рынке управления жилыми домами эксперты предлагают ряд мер. Во-первых, в работе государственных структур с компаниями, управляющими жилыми домами, должна быть единая и прозрачная система взаимоотношений и правил. Во-вторых, необходимо четко выстроить систему контроля над работой крупных операторов, служб, и чтобы в каждом районе/микрорайоне был ответственный за поставку услуги, к кому можно обратиться за решением различных вопросов. Кроме того, представители УК считают, что необходимо работать над контролем качества исполнения обязанностей и самих управляющих компаний: отсеивать недобросовестные организации, проводить мероприятия по повышению качества обслуживания домов.</w:t>
      </w:r>
      <w:r w:rsidR="00836B03">
        <w:rPr>
          <w:szCs w:val="28"/>
        </w:rPr>
        <w:t xml:space="preserve"> </w:t>
      </w:r>
    </w:p>
    <w:p w:rsidR="0017371D" w:rsidRPr="00F52006" w:rsidRDefault="0017371D" w:rsidP="00DD1875">
      <w:pPr>
        <w:spacing w:after="200" w:line="276" w:lineRule="auto"/>
      </w:pPr>
    </w:p>
    <w:sectPr w:rsidR="0017371D" w:rsidRPr="00F52006" w:rsidSect="00DD187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52006"/>
    <w:rsid w:val="00034258"/>
    <w:rsid w:val="00052CAB"/>
    <w:rsid w:val="00054995"/>
    <w:rsid w:val="000E1DCA"/>
    <w:rsid w:val="00156D44"/>
    <w:rsid w:val="0017371D"/>
    <w:rsid w:val="003E4FDC"/>
    <w:rsid w:val="00400E42"/>
    <w:rsid w:val="0043415C"/>
    <w:rsid w:val="00493E87"/>
    <w:rsid w:val="00766AE7"/>
    <w:rsid w:val="007C3D91"/>
    <w:rsid w:val="00836B03"/>
    <w:rsid w:val="0099558B"/>
    <w:rsid w:val="00AC2918"/>
    <w:rsid w:val="00B1208C"/>
    <w:rsid w:val="00B860CE"/>
    <w:rsid w:val="00BD2D57"/>
    <w:rsid w:val="00BF7C40"/>
    <w:rsid w:val="00C20941"/>
    <w:rsid w:val="00C41506"/>
    <w:rsid w:val="00C47E7F"/>
    <w:rsid w:val="00C7072B"/>
    <w:rsid w:val="00D222DC"/>
    <w:rsid w:val="00D4102C"/>
    <w:rsid w:val="00DD1875"/>
    <w:rsid w:val="00E36553"/>
    <w:rsid w:val="00E5783C"/>
    <w:rsid w:val="00E84D21"/>
    <w:rsid w:val="00F52006"/>
    <w:rsid w:val="00F73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rsid w:val="00B1208C"/>
    <w:pPr>
      <w:suppressAutoHyphens/>
      <w:spacing w:after="0" w:line="240" w:lineRule="exact"/>
    </w:pPr>
    <w:rPr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B1208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120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10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10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CF82E-D9B9-45DA-8F47-8C880648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Тюфякина</dc:creator>
  <cp:keywords/>
  <dc:description/>
  <cp:lastModifiedBy>Тюфякина</cp:lastModifiedBy>
  <cp:revision>4</cp:revision>
  <dcterms:created xsi:type="dcterms:W3CDTF">2019-01-22T06:45:00Z</dcterms:created>
  <dcterms:modified xsi:type="dcterms:W3CDTF">2019-01-31T11:17:00Z</dcterms:modified>
</cp:coreProperties>
</file>