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98" w:rsidRDefault="00D81798" w:rsidP="00CA05C9">
      <w:pPr>
        <w:spacing w:after="0" w:line="240" w:lineRule="auto"/>
        <w:jc w:val="center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9BD53" wp14:editId="656102CD">
                <wp:simplePos x="0" y="0"/>
                <wp:positionH relativeFrom="column">
                  <wp:posOffset>3067685</wp:posOffset>
                </wp:positionH>
                <wp:positionV relativeFrom="paragraph">
                  <wp:posOffset>-369306</wp:posOffset>
                </wp:positionV>
                <wp:extent cx="3286125" cy="284480"/>
                <wp:effectExtent l="0" t="0" r="9525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798" w:rsidRDefault="00D81798" w:rsidP="00D8179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41.55pt;margin-top:-29.1pt;width:258.75pt;height:2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" fillcolor="white [3201]" stroked="f" strokeweight=".5pt">
                <v:textbox>
                  <w:txbxContent>
                    <w:p w:rsidR="00D81798" w:rsidRDefault="00D81798" w:rsidP="00D8179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D81798" w:rsidRPr="00D81798" w:rsidRDefault="00D81798" w:rsidP="00CA05C9">
      <w:pPr>
        <w:spacing w:after="0" w:line="240" w:lineRule="auto"/>
        <w:jc w:val="center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color w:val="auto"/>
          <w:lang w:eastAsia="ru-RU"/>
        </w:rPr>
        <w:t>Информация о компании ПАО «Морион»</w:t>
      </w:r>
    </w:p>
    <w:p w:rsidR="00D81798" w:rsidRPr="00D81798" w:rsidRDefault="00D81798" w:rsidP="00CA05C9">
      <w:pPr>
        <w:spacing w:after="0" w:line="240" w:lineRule="auto"/>
        <w:jc w:val="center"/>
        <w:rPr>
          <w:rFonts w:eastAsia="Times New Roman"/>
          <w:bCs/>
          <w:color w:val="auto"/>
          <w:lang w:eastAsia="ru-RU"/>
        </w:rPr>
      </w:pPr>
    </w:p>
    <w:p w:rsidR="0033353F" w:rsidRPr="00D81798" w:rsidRDefault="009078B7" w:rsidP="00CA05C9">
      <w:pPr>
        <w:spacing w:after="0" w:line="240" w:lineRule="auto"/>
        <w:jc w:val="center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noProof/>
          <w:color w:val="auto"/>
          <w:lang w:eastAsia="ru-RU"/>
        </w:rPr>
        <w:drawing>
          <wp:inline distT="0" distB="0" distL="0" distR="0" wp14:anchorId="78ECEC81" wp14:editId="343A0D65">
            <wp:extent cx="2544792" cy="626938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ый фирменный блок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87" cy="6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B7" w:rsidRPr="00D81798" w:rsidRDefault="009078B7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</w:p>
    <w:p w:rsidR="009078B7" w:rsidRPr="00D81798" w:rsidRDefault="009078B7" w:rsidP="00CA05C9">
      <w:p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bCs/>
          <w:color w:val="auto"/>
          <w:lang w:eastAsia="ru-RU"/>
        </w:rPr>
        <w:t xml:space="preserve">Наименование: </w:t>
      </w:r>
      <w:r w:rsidRPr="00D81798">
        <w:rPr>
          <w:rFonts w:eastAsia="Times New Roman"/>
          <w:color w:val="auto"/>
          <w:lang w:eastAsia="ru-RU"/>
        </w:rPr>
        <w:t>Публичное акционерное общество «Морион» (ПАО «Морион»)</w:t>
      </w:r>
    </w:p>
    <w:p w:rsidR="009078B7" w:rsidRPr="00D81798" w:rsidRDefault="009078B7" w:rsidP="00CA05C9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9078B7" w:rsidRPr="00D81798" w:rsidRDefault="009078B7" w:rsidP="00CA05C9">
      <w:pPr>
        <w:spacing w:after="0" w:line="240" w:lineRule="auto"/>
        <w:rPr>
          <w:color w:val="auto"/>
        </w:rPr>
      </w:pPr>
      <w:r w:rsidRPr="00D81798">
        <w:rPr>
          <w:rFonts w:eastAsia="Times New Roman"/>
          <w:color w:val="auto"/>
          <w:lang w:eastAsia="ru-RU"/>
        </w:rPr>
        <w:t xml:space="preserve">Адрес: </w:t>
      </w:r>
      <w:r w:rsidRPr="00D81798">
        <w:rPr>
          <w:color w:val="auto"/>
        </w:rPr>
        <w:t>ш. Космонавтов, 111, корп.1, г. Пермь, Российская Федерация, 614066</w:t>
      </w:r>
    </w:p>
    <w:p w:rsidR="009078B7" w:rsidRPr="00D81798" w:rsidRDefault="009078B7" w:rsidP="00CA05C9">
      <w:pPr>
        <w:spacing w:after="0" w:line="240" w:lineRule="auto"/>
        <w:rPr>
          <w:color w:val="auto"/>
        </w:rPr>
      </w:pPr>
      <w:r w:rsidRPr="00D81798">
        <w:rPr>
          <w:color w:val="auto"/>
        </w:rPr>
        <w:t>Телефон: +7 (342) 214-47-88</w:t>
      </w:r>
    </w:p>
    <w:p w:rsidR="009078B7" w:rsidRPr="00D81798" w:rsidRDefault="009078B7" w:rsidP="00CA05C9">
      <w:pPr>
        <w:spacing w:after="0" w:line="240" w:lineRule="auto"/>
        <w:rPr>
          <w:color w:val="auto"/>
        </w:rPr>
      </w:pPr>
      <w:r w:rsidRPr="00D81798">
        <w:rPr>
          <w:color w:val="auto"/>
        </w:rPr>
        <w:t>Факс: +7 (342) 214-79-33</w:t>
      </w:r>
      <w:bookmarkStart w:id="0" w:name="_GoBack"/>
      <w:bookmarkEnd w:id="0"/>
    </w:p>
    <w:p w:rsidR="009078B7" w:rsidRPr="00D81798" w:rsidRDefault="009078B7" w:rsidP="00CA05C9">
      <w:pPr>
        <w:spacing w:after="0" w:line="240" w:lineRule="auto"/>
        <w:rPr>
          <w:rStyle w:val="a6"/>
          <w:color w:val="auto"/>
        </w:rPr>
      </w:pPr>
      <w:r w:rsidRPr="00D81798">
        <w:rPr>
          <w:color w:val="auto"/>
        </w:rPr>
        <w:t>Эл</w:t>
      </w:r>
      <w:proofErr w:type="gramStart"/>
      <w:r w:rsidRPr="00D81798">
        <w:rPr>
          <w:color w:val="auto"/>
        </w:rPr>
        <w:t>.</w:t>
      </w:r>
      <w:proofErr w:type="gramEnd"/>
      <w:r w:rsidRPr="00D81798">
        <w:rPr>
          <w:color w:val="auto"/>
        </w:rPr>
        <w:t xml:space="preserve"> </w:t>
      </w:r>
      <w:proofErr w:type="gramStart"/>
      <w:r w:rsidRPr="00D81798">
        <w:rPr>
          <w:color w:val="auto"/>
        </w:rPr>
        <w:t>п</w:t>
      </w:r>
      <w:proofErr w:type="gramEnd"/>
      <w:r w:rsidRPr="00D81798">
        <w:rPr>
          <w:color w:val="auto"/>
        </w:rPr>
        <w:t xml:space="preserve">очта: </w:t>
      </w:r>
      <w:r w:rsidRPr="00D81798">
        <w:rPr>
          <w:color w:val="auto"/>
          <w:lang w:val="en-US"/>
        </w:rPr>
        <w:t>info</w:t>
      </w:r>
      <w:r w:rsidRPr="00D81798">
        <w:rPr>
          <w:color w:val="auto"/>
        </w:rPr>
        <w:t>@</w:t>
      </w:r>
      <w:proofErr w:type="spellStart"/>
      <w:r w:rsidRPr="00D81798">
        <w:rPr>
          <w:color w:val="auto"/>
          <w:lang w:val="en-US"/>
        </w:rPr>
        <w:t>morion</w:t>
      </w:r>
      <w:proofErr w:type="spellEnd"/>
      <w:r w:rsidRPr="00D81798">
        <w:rPr>
          <w:color w:val="auto"/>
        </w:rPr>
        <w:t>.</w:t>
      </w:r>
      <w:proofErr w:type="spellStart"/>
      <w:r w:rsidRPr="00D81798">
        <w:rPr>
          <w:color w:val="auto"/>
          <w:lang w:val="en-US"/>
        </w:rPr>
        <w:t>ru</w:t>
      </w:r>
      <w:proofErr w:type="spellEnd"/>
    </w:p>
    <w:p w:rsidR="009078B7" w:rsidRPr="00D81798" w:rsidRDefault="009078B7" w:rsidP="00CA05C9">
      <w:pPr>
        <w:spacing w:after="0" w:line="240" w:lineRule="auto"/>
        <w:rPr>
          <w:color w:val="auto"/>
        </w:rPr>
      </w:pPr>
      <w:r w:rsidRPr="00D81798">
        <w:rPr>
          <w:color w:val="auto"/>
        </w:rPr>
        <w:t xml:space="preserve">Сайт: </w:t>
      </w:r>
      <w:r w:rsidRPr="00D81798">
        <w:rPr>
          <w:color w:val="auto"/>
          <w:lang w:val="en-US"/>
        </w:rPr>
        <w:t>www</w:t>
      </w:r>
      <w:r w:rsidRPr="00D81798">
        <w:rPr>
          <w:color w:val="auto"/>
        </w:rPr>
        <w:t>.</w:t>
      </w:r>
      <w:proofErr w:type="spellStart"/>
      <w:r w:rsidRPr="00D81798">
        <w:rPr>
          <w:color w:val="auto"/>
          <w:lang w:val="en-US"/>
        </w:rPr>
        <w:t>morion</w:t>
      </w:r>
      <w:proofErr w:type="spellEnd"/>
      <w:r w:rsidRPr="00D81798">
        <w:rPr>
          <w:color w:val="auto"/>
        </w:rPr>
        <w:t>.</w:t>
      </w:r>
      <w:proofErr w:type="spellStart"/>
      <w:r w:rsidRPr="00D81798">
        <w:rPr>
          <w:color w:val="auto"/>
          <w:lang w:val="en-US"/>
        </w:rPr>
        <w:t>ru</w:t>
      </w:r>
      <w:proofErr w:type="spellEnd"/>
    </w:p>
    <w:p w:rsidR="006105A5" w:rsidRPr="00D81798" w:rsidRDefault="006105A5" w:rsidP="00D81798">
      <w:pPr>
        <w:spacing w:before="120" w:after="0" w:line="240" w:lineRule="auto"/>
        <w:rPr>
          <w:color w:val="auto"/>
        </w:rPr>
      </w:pPr>
      <w:r w:rsidRPr="00D81798">
        <w:rPr>
          <w:rFonts w:eastAsia="Times New Roman"/>
          <w:color w:val="auto"/>
          <w:lang w:eastAsia="ru-RU"/>
        </w:rPr>
        <w:t>Основные направления деятельности:</w:t>
      </w:r>
    </w:p>
    <w:p w:rsidR="009078B7" w:rsidRPr="00D81798" w:rsidRDefault="006105A5" w:rsidP="00CA05C9">
      <w:p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Разработка, производство, комплексная поставка, монтаж и обслуживание телекоммуникационного оборудования.</w:t>
      </w:r>
    </w:p>
    <w:p w:rsidR="006105A5" w:rsidRPr="00D81798" w:rsidRDefault="006105A5" w:rsidP="00CA05C9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6105A5" w:rsidRPr="00D81798" w:rsidRDefault="006105A5" w:rsidP="00CA05C9">
      <w:p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noProof/>
          <w:color w:val="auto"/>
          <w:lang w:eastAsia="ru-RU"/>
        </w:rPr>
        <w:drawing>
          <wp:inline distT="0" distB="0" distL="0" distR="0" wp14:anchorId="3220B156" wp14:editId="2B3FFB52">
            <wp:extent cx="3066304" cy="18000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3_6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30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798">
        <w:rPr>
          <w:rFonts w:eastAsia="Times New Roman"/>
          <w:color w:val="auto"/>
          <w:lang w:eastAsia="ru-RU"/>
        </w:rPr>
        <w:t xml:space="preserve">  </w:t>
      </w:r>
      <w:r w:rsidRPr="00D81798">
        <w:rPr>
          <w:rFonts w:eastAsia="Times New Roman"/>
          <w:noProof/>
          <w:color w:val="auto"/>
          <w:lang w:eastAsia="ru-RU"/>
        </w:rPr>
        <w:drawing>
          <wp:inline distT="0" distB="0" distL="0" distR="0" wp14:anchorId="509952C7" wp14:editId="25097BE7">
            <wp:extent cx="3140841" cy="1800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efaf41b89d90e7410e1acdf914957b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0"/>
                    <a:stretch/>
                  </pic:blipFill>
                  <pic:spPr bwMode="auto">
                    <a:xfrm>
                      <a:off x="0" y="0"/>
                      <a:ext cx="314084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5D" w:rsidRPr="00D81798" w:rsidRDefault="00D6765D" w:rsidP="00CA05C9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noProof/>
          <w:color w:val="auto"/>
          <w:lang w:eastAsia="ru-RU"/>
        </w:rPr>
        <w:drawing>
          <wp:inline distT="0" distB="0" distL="0" distR="0" wp14:anchorId="77E31E10" wp14:editId="5F054126">
            <wp:extent cx="2741896" cy="2124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36-сжатый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" b="10298"/>
                    <a:stretch/>
                  </pic:blipFill>
                  <pic:spPr bwMode="auto">
                    <a:xfrm>
                      <a:off x="0" y="0"/>
                      <a:ext cx="2741896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798">
        <w:rPr>
          <w:rFonts w:eastAsia="Times New Roman"/>
          <w:color w:val="auto"/>
          <w:lang w:eastAsia="ru-RU"/>
        </w:rPr>
        <w:t xml:space="preserve"> </w:t>
      </w:r>
      <w:r w:rsidRPr="00D81798">
        <w:rPr>
          <w:rFonts w:eastAsia="Times New Roman"/>
          <w:noProof/>
          <w:color w:val="auto"/>
          <w:lang w:eastAsia="ru-RU"/>
        </w:rPr>
        <w:t xml:space="preserve">  </w:t>
      </w:r>
      <w:r w:rsidRPr="00D81798">
        <w:rPr>
          <w:rFonts w:eastAsia="Times New Roman"/>
          <w:noProof/>
          <w:color w:val="auto"/>
          <w:lang w:eastAsia="ru-RU"/>
        </w:rPr>
        <w:drawing>
          <wp:inline distT="0" distB="0" distL="0" distR="0" wp14:anchorId="67A13A06" wp14:editId="2F3BF59C">
            <wp:extent cx="3398861" cy="21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51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6"/>
                    <a:stretch/>
                  </pic:blipFill>
                  <pic:spPr bwMode="auto">
                    <a:xfrm>
                      <a:off x="0" y="0"/>
                      <a:ext cx="3398861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5D" w:rsidRPr="00D81798" w:rsidRDefault="00D6765D" w:rsidP="00D81798">
      <w:pPr>
        <w:spacing w:before="120"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Отрасль производства: радиоэлектроника</w:t>
      </w:r>
    </w:p>
    <w:p w:rsidR="00D6765D" w:rsidRPr="00D81798" w:rsidRDefault="00D6765D" w:rsidP="00D81798">
      <w:pPr>
        <w:spacing w:before="120"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Продукция: Оборудование и комплексы связи: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Оптические системы передачи 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Коммутаторы </w:t>
      </w:r>
      <w:r w:rsidRPr="00D81798">
        <w:rPr>
          <w:rFonts w:eastAsia="Times New Roman"/>
          <w:color w:val="auto"/>
          <w:lang w:val="en-US" w:eastAsia="ru-RU"/>
        </w:rPr>
        <w:t>Ethernet</w:t>
      </w:r>
      <w:r w:rsidRPr="00D81798">
        <w:rPr>
          <w:rFonts w:eastAsia="Times New Roman"/>
          <w:color w:val="auto"/>
          <w:lang w:eastAsia="ru-RU"/>
        </w:rPr>
        <w:t xml:space="preserve"> уровня агрегации и доступа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Аппаратура мультиплексирования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Комплексы связи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Контрольно-измерительные приборы и комплексы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color w:val="auto"/>
          <w:lang w:eastAsia="ru-RU"/>
        </w:rPr>
        <w:t>Шкафы, кроссы, оборудование электропитания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textAlignment w:val="top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color w:val="auto"/>
          <w:lang w:eastAsia="ru-RU"/>
        </w:rPr>
        <w:t>Системы управления и мониторинга</w:t>
      </w:r>
    </w:p>
    <w:p w:rsidR="00D6765D" w:rsidRPr="00D81798" w:rsidRDefault="00D6765D" w:rsidP="00CA05C9">
      <w:pPr>
        <w:pStyle w:val="a7"/>
        <w:numPr>
          <w:ilvl w:val="0"/>
          <w:numId w:val="20"/>
        </w:numPr>
        <w:spacing w:after="0" w:line="240" w:lineRule="auto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color w:val="auto"/>
          <w:lang w:eastAsia="ru-RU"/>
        </w:rPr>
        <w:t xml:space="preserve">Базовые станции </w:t>
      </w:r>
      <w:proofErr w:type="spellStart"/>
      <w:r w:rsidRPr="00D81798">
        <w:rPr>
          <w:rFonts w:eastAsia="Times New Roman"/>
          <w:bCs/>
          <w:color w:val="auto"/>
          <w:lang w:val="en-US" w:eastAsia="ru-RU"/>
        </w:rPr>
        <w:t>IoT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5441"/>
      </w:tblGrid>
      <w:tr w:rsidR="00D6765D" w:rsidRPr="00D81798" w:rsidTr="00D81798">
        <w:tc>
          <w:tcPr>
            <w:tcW w:w="4696" w:type="dxa"/>
          </w:tcPr>
          <w:p w:rsidR="00D6765D" w:rsidRPr="00D81798" w:rsidRDefault="00D6765D" w:rsidP="00CA05C9">
            <w:pPr>
              <w:jc w:val="center"/>
              <w:rPr>
                <w:rFonts w:eastAsia="Times New Roman"/>
                <w:bCs/>
                <w:color w:val="auto"/>
                <w:lang w:eastAsia="ru-RU"/>
              </w:rPr>
            </w:pPr>
            <w:r w:rsidRPr="00D81798">
              <w:rPr>
                <w:rFonts w:eastAsia="Times New Roman"/>
                <w:bCs/>
                <w:color w:val="auto"/>
                <w:lang w:eastAsia="ru-RU"/>
              </w:rPr>
              <w:lastRenderedPageBreak/>
              <w:tab/>
            </w:r>
            <w:r w:rsidRPr="00D81798">
              <w:rPr>
                <w:rFonts w:eastAsia="Times New Roman"/>
                <w:bCs/>
                <w:color w:val="auto"/>
                <w:lang w:eastAsia="ru-RU"/>
              </w:rPr>
              <w:tab/>
            </w:r>
            <w:r w:rsidRPr="00D81798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2A4A3E0F" wp14:editId="7D3B9DDC">
                  <wp:extent cx="2223655" cy="2137866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пка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08"/>
                          <a:stretch/>
                        </pic:blipFill>
                        <pic:spPr bwMode="auto">
                          <a:xfrm>
                            <a:off x="0" y="0"/>
                            <a:ext cx="2227680" cy="214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D6765D" w:rsidRPr="00D81798" w:rsidRDefault="00D6765D" w:rsidP="00CA05C9">
            <w:pPr>
              <w:jc w:val="center"/>
              <w:rPr>
                <w:rFonts w:eastAsia="Times New Roman"/>
                <w:bCs/>
                <w:color w:val="auto"/>
                <w:lang w:eastAsia="ru-RU"/>
              </w:rPr>
            </w:pPr>
            <w:r w:rsidRPr="00D81798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73240E02" wp14:editId="493A6421">
                  <wp:extent cx="3318163" cy="21949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РК-150С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578" cy="21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65D" w:rsidRPr="00D81798" w:rsidTr="00D81798">
        <w:tc>
          <w:tcPr>
            <w:tcW w:w="4696" w:type="dxa"/>
          </w:tcPr>
          <w:p w:rsidR="00D6765D" w:rsidRPr="00D81798" w:rsidRDefault="00D6765D" w:rsidP="00CA05C9">
            <w:pPr>
              <w:jc w:val="center"/>
              <w:rPr>
                <w:rFonts w:eastAsia="Times New Roman"/>
                <w:color w:val="auto"/>
                <w:lang w:eastAsia="ru-RU"/>
              </w:rPr>
            </w:pPr>
            <w:r w:rsidRPr="00D81798">
              <w:rPr>
                <w:rFonts w:eastAsia="Times New Roman"/>
                <w:color w:val="auto"/>
                <w:lang w:eastAsia="ru-RU"/>
              </w:rPr>
              <w:t xml:space="preserve">Коммутаторы </w:t>
            </w:r>
            <w:r w:rsidRPr="00D81798">
              <w:rPr>
                <w:rFonts w:eastAsia="Times New Roman"/>
                <w:color w:val="auto"/>
                <w:lang w:val="en-US" w:eastAsia="ru-RU"/>
              </w:rPr>
              <w:t>Ethernet</w:t>
            </w:r>
            <w:r w:rsidRPr="00D81798">
              <w:rPr>
                <w:rFonts w:eastAsia="Times New Roman"/>
                <w:color w:val="auto"/>
                <w:lang w:eastAsia="ru-RU"/>
              </w:rPr>
              <w:t xml:space="preserve"> </w:t>
            </w:r>
          </w:p>
          <w:p w:rsidR="00D6765D" w:rsidRPr="00D81798" w:rsidRDefault="00D6765D" w:rsidP="00CA05C9">
            <w:pPr>
              <w:jc w:val="center"/>
              <w:rPr>
                <w:rFonts w:eastAsia="Times New Roman"/>
                <w:bCs/>
                <w:color w:val="auto"/>
                <w:lang w:eastAsia="ru-RU"/>
              </w:rPr>
            </w:pPr>
            <w:r w:rsidRPr="00D81798">
              <w:rPr>
                <w:rFonts w:eastAsia="Times New Roman"/>
                <w:color w:val="auto"/>
                <w:lang w:eastAsia="ru-RU"/>
              </w:rPr>
              <w:t>уровня агрегации и доступа</w:t>
            </w:r>
          </w:p>
        </w:tc>
        <w:tc>
          <w:tcPr>
            <w:tcW w:w="5441" w:type="dxa"/>
          </w:tcPr>
          <w:p w:rsidR="00D6765D" w:rsidRPr="00D81798" w:rsidRDefault="00D6765D" w:rsidP="00CA05C9">
            <w:pPr>
              <w:jc w:val="center"/>
              <w:rPr>
                <w:rFonts w:eastAsia="Times New Roman"/>
                <w:bCs/>
                <w:color w:val="auto"/>
                <w:lang w:eastAsia="ru-RU"/>
              </w:rPr>
            </w:pPr>
            <w:r w:rsidRPr="00D81798">
              <w:rPr>
                <w:rFonts w:eastAsia="Times New Roman"/>
                <w:color w:val="auto"/>
                <w:lang w:eastAsia="ru-RU"/>
              </w:rPr>
              <w:t>Комплекс связи - цифровой коммутатор</w:t>
            </w:r>
          </w:p>
        </w:tc>
      </w:tr>
    </w:tbl>
    <w:p w:rsidR="00D6765D" w:rsidRPr="00D81798" w:rsidRDefault="00D6765D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История предприятия</w:t>
      </w:r>
      <w:r w:rsidR="00CA05C9" w:rsidRPr="00D81798">
        <w:rPr>
          <w:rFonts w:eastAsia="Times New Roman"/>
          <w:color w:val="auto"/>
          <w:lang w:eastAsia="ru-RU"/>
        </w:rPr>
        <w:t>:</w:t>
      </w:r>
    </w:p>
    <w:p w:rsidR="00D6765D" w:rsidRPr="00D81798" w:rsidRDefault="00D6765D" w:rsidP="00CA05C9">
      <w:p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28.12.1956 подписан приказ Министра промышленности №374: «В связи с окончанием </w:t>
      </w:r>
      <w:proofErr w:type="gramStart"/>
      <w:r w:rsidRPr="00D81798">
        <w:rPr>
          <w:rFonts w:eastAsia="Times New Roman"/>
          <w:color w:val="auto"/>
          <w:lang w:eastAsia="ru-RU"/>
        </w:rPr>
        <w:t>строительства первой очереди завода аппаратуры дальней связи</w:t>
      </w:r>
      <w:proofErr w:type="gramEnd"/>
      <w:r w:rsidRPr="00D81798">
        <w:rPr>
          <w:rFonts w:eastAsia="Times New Roman"/>
          <w:color w:val="auto"/>
          <w:lang w:eastAsia="ru-RU"/>
        </w:rPr>
        <w:t xml:space="preserve"> начать производственно-эксплуатационную деятельность на строящемся заводе АДС с 1 января 1957 года». Эта дата считается днем рождения предприятия.</w:t>
      </w:r>
    </w:p>
    <w:p w:rsidR="00D6765D" w:rsidRPr="00D81798" w:rsidRDefault="00D6765D" w:rsidP="00CA05C9">
      <w:p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</w:p>
    <w:p w:rsidR="00D6765D" w:rsidRPr="00D81798" w:rsidRDefault="00D6765D" w:rsidP="00D81798">
      <w:pPr>
        <w:spacing w:before="120"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1981 г. - за большой вклад в развитие сре</w:t>
      </w:r>
      <w:proofErr w:type="gramStart"/>
      <w:r w:rsidRPr="00D81798">
        <w:rPr>
          <w:rFonts w:eastAsia="Times New Roman"/>
          <w:color w:val="auto"/>
          <w:lang w:eastAsia="ru-RU"/>
        </w:rPr>
        <w:t>дств св</w:t>
      </w:r>
      <w:proofErr w:type="gramEnd"/>
      <w:r w:rsidRPr="00D81798">
        <w:rPr>
          <w:rFonts w:eastAsia="Times New Roman"/>
          <w:color w:val="auto"/>
          <w:lang w:eastAsia="ru-RU"/>
        </w:rPr>
        <w:t>язи и высокие трудовые показатели завод награждён Орденом Трудового Красного Знамени. 70% всего каналообразующего оборудования СССР производится на заводе АДС.</w:t>
      </w:r>
    </w:p>
    <w:p w:rsidR="00D6765D" w:rsidRPr="00D81798" w:rsidRDefault="00D6765D" w:rsidP="00CA05C9">
      <w:p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Наши дни: разработка и производство современных программно-аппаратных комплексов и оборудования связи.</w:t>
      </w:r>
    </w:p>
    <w:p w:rsidR="00CA05C9" w:rsidRPr="00D81798" w:rsidRDefault="00CA05C9" w:rsidP="00CA05C9">
      <w:p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</w:p>
    <w:p w:rsidR="00CA05C9" w:rsidRPr="00D81798" w:rsidRDefault="00CA05C9" w:rsidP="00CA05C9">
      <w:p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Численность сотрудников: </w:t>
      </w:r>
      <w:r w:rsidR="004C182F" w:rsidRPr="00D81798">
        <w:rPr>
          <w:rFonts w:eastAsia="Times New Roman"/>
          <w:color w:val="auto"/>
          <w:lang w:eastAsia="ru-RU"/>
        </w:rPr>
        <w:t>5</w:t>
      </w:r>
      <w:r w:rsidRPr="00D81798">
        <w:rPr>
          <w:rFonts w:eastAsia="Times New Roman"/>
          <w:color w:val="auto"/>
          <w:lang w:eastAsia="ru-RU"/>
        </w:rPr>
        <w:t>00 чел.</w:t>
      </w: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Выручка от основных видов деятельности:</w:t>
      </w: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2019 г. – 1</w:t>
      </w:r>
      <w:r w:rsidR="004C182F" w:rsidRPr="00D81798">
        <w:rPr>
          <w:rFonts w:eastAsia="Times New Roman"/>
          <w:color w:val="auto"/>
          <w:lang w:eastAsia="ru-RU"/>
        </w:rPr>
        <w:t> </w:t>
      </w:r>
      <w:r w:rsidRPr="00D81798">
        <w:rPr>
          <w:rFonts w:eastAsia="Times New Roman"/>
          <w:color w:val="auto"/>
          <w:lang w:eastAsia="ru-RU"/>
        </w:rPr>
        <w:t>413</w:t>
      </w:r>
      <w:r w:rsidR="004C182F" w:rsidRPr="00D81798">
        <w:rPr>
          <w:rFonts w:eastAsia="Times New Roman"/>
          <w:color w:val="auto"/>
          <w:lang w:eastAsia="ru-RU"/>
        </w:rPr>
        <w:t>,8</w:t>
      </w:r>
      <w:r w:rsidRPr="00D81798">
        <w:rPr>
          <w:rFonts w:eastAsia="Times New Roman"/>
          <w:color w:val="auto"/>
          <w:lang w:eastAsia="ru-RU"/>
        </w:rPr>
        <w:t xml:space="preserve"> тыс. руб.</w:t>
      </w: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2020 г. – 1</w:t>
      </w:r>
      <w:r w:rsidR="004C182F" w:rsidRPr="00D81798">
        <w:rPr>
          <w:rFonts w:eastAsia="Times New Roman"/>
          <w:color w:val="auto"/>
          <w:lang w:eastAsia="ru-RU"/>
        </w:rPr>
        <w:t> 676,5</w:t>
      </w:r>
      <w:r w:rsidRPr="00D81798">
        <w:rPr>
          <w:rFonts w:eastAsia="Times New Roman"/>
          <w:color w:val="auto"/>
          <w:lang w:eastAsia="ru-RU"/>
        </w:rPr>
        <w:t xml:space="preserve"> тыс. руб.</w:t>
      </w:r>
    </w:p>
    <w:p w:rsidR="004C182F" w:rsidRPr="00D81798" w:rsidRDefault="004C182F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2021 г. – 2 161,1 тыс. руб.</w:t>
      </w: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География деятельности:</w:t>
      </w:r>
    </w:p>
    <w:p w:rsidR="00D6765D" w:rsidRPr="00D81798" w:rsidRDefault="00D6765D" w:rsidP="00CA05C9">
      <w:pPr>
        <w:pStyle w:val="a7"/>
        <w:numPr>
          <w:ilvl w:val="0"/>
          <w:numId w:val="21"/>
        </w:num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Российская Федерация (все регионы)</w:t>
      </w:r>
      <w:r w:rsidR="00CA05C9" w:rsidRPr="00D81798">
        <w:rPr>
          <w:rFonts w:eastAsia="Times New Roman"/>
          <w:color w:val="auto"/>
          <w:lang w:eastAsia="ru-RU"/>
        </w:rPr>
        <w:t>;</w:t>
      </w:r>
      <w:r w:rsidRPr="00D81798">
        <w:rPr>
          <w:rFonts w:eastAsia="Times New Roman"/>
          <w:color w:val="auto"/>
          <w:lang w:eastAsia="ru-RU"/>
        </w:rPr>
        <w:t xml:space="preserve"> </w:t>
      </w:r>
    </w:p>
    <w:p w:rsidR="00D6765D" w:rsidRPr="00D81798" w:rsidRDefault="00D6765D" w:rsidP="00CA05C9">
      <w:pPr>
        <w:pStyle w:val="a7"/>
        <w:numPr>
          <w:ilvl w:val="0"/>
          <w:numId w:val="21"/>
        </w:num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Республика Казахстан</w:t>
      </w:r>
      <w:r w:rsidR="00CA05C9" w:rsidRPr="00D81798">
        <w:rPr>
          <w:rFonts w:eastAsia="Times New Roman"/>
          <w:color w:val="auto"/>
          <w:lang w:eastAsia="ru-RU"/>
        </w:rPr>
        <w:t>;</w:t>
      </w:r>
      <w:r w:rsidRPr="00D81798">
        <w:rPr>
          <w:rFonts w:eastAsia="Times New Roman"/>
          <w:color w:val="auto"/>
          <w:lang w:eastAsia="ru-RU"/>
        </w:rPr>
        <w:t xml:space="preserve"> </w:t>
      </w:r>
    </w:p>
    <w:p w:rsidR="00D6765D" w:rsidRPr="00D81798" w:rsidRDefault="00D6765D" w:rsidP="00CA05C9">
      <w:pPr>
        <w:pStyle w:val="a7"/>
        <w:numPr>
          <w:ilvl w:val="0"/>
          <w:numId w:val="21"/>
        </w:num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Республика Беларусь</w:t>
      </w:r>
      <w:r w:rsidR="00CA05C9" w:rsidRPr="00D81798">
        <w:rPr>
          <w:rFonts w:eastAsia="Times New Roman"/>
          <w:color w:val="auto"/>
          <w:lang w:eastAsia="ru-RU"/>
        </w:rPr>
        <w:t>;</w:t>
      </w:r>
      <w:r w:rsidRPr="00D81798">
        <w:rPr>
          <w:rFonts w:eastAsia="Times New Roman"/>
          <w:color w:val="auto"/>
          <w:lang w:eastAsia="ru-RU"/>
        </w:rPr>
        <w:t xml:space="preserve"> </w:t>
      </w:r>
    </w:p>
    <w:p w:rsidR="00D6765D" w:rsidRPr="00D81798" w:rsidRDefault="00D6765D" w:rsidP="00CA05C9">
      <w:pPr>
        <w:pStyle w:val="a7"/>
        <w:numPr>
          <w:ilvl w:val="0"/>
          <w:numId w:val="21"/>
        </w:numPr>
        <w:spacing w:after="0" w:line="240" w:lineRule="auto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Республика Туркменистан</w:t>
      </w:r>
      <w:r w:rsidR="00CA05C9" w:rsidRPr="00D81798">
        <w:rPr>
          <w:rFonts w:eastAsia="Times New Roman"/>
          <w:color w:val="auto"/>
          <w:lang w:eastAsia="ru-RU"/>
        </w:rPr>
        <w:t>.</w:t>
      </w:r>
    </w:p>
    <w:p w:rsidR="00D6765D" w:rsidRPr="00D81798" w:rsidRDefault="00D6765D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Основная информация о сотрудничестве (партнеры):</w:t>
      </w:r>
    </w:p>
    <w:p w:rsidR="00D6765D" w:rsidRPr="00D81798" w:rsidRDefault="00D6765D" w:rsidP="00CA05C9">
      <w:pPr>
        <w:pStyle w:val="a7"/>
        <w:numPr>
          <w:ilvl w:val="0"/>
          <w:numId w:val="22"/>
        </w:num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Сети связи общего пользования – Ростелеком, Мегафон</w:t>
      </w:r>
      <w:r w:rsidR="0002450A" w:rsidRPr="00D81798">
        <w:rPr>
          <w:rFonts w:eastAsia="Times New Roman"/>
          <w:color w:val="auto"/>
          <w:lang w:eastAsia="ru-RU"/>
        </w:rPr>
        <w:t xml:space="preserve">, МТС, </w:t>
      </w:r>
      <w:proofErr w:type="spellStart"/>
      <w:r w:rsidR="0002450A" w:rsidRPr="00D81798">
        <w:rPr>
          <w:rFonts w:eastAsia="Times New Roman"/>
          <w:color w:val="auto"/>
          <w:lang w:eastAsia="ru-RU"/>
        </w:rPr>
        <w:t>Вымпелком</w:t>
      </w:r>
      <w:proofErr w:type="spellEnd"/>
      <w:r w:rsidRPr="00D81798">
        <w:rPr>
          <w:rFonts w:eastAsia="Times New Roman"/>
          <w:color w:val="auto"/>
          <w:lang w:eastAsia="ru-RU"/>
        </w:rPr>
        <w:t>;</w:t>
      </w:r>
    </w:p>
    <w:p w:rsidR="00D6765D" w:rsidRPr="00D81798" w:rsidRDefault="00D6765D" w:rsidP="00CA05C9">
      <w:pPr>
        <w:pStyle w:val="a7"/>
        <w:numPr>
          <w:ilvl w:val="0"/>
          <w:numId w:val="22"/>
        </w:num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Ведомственные сети связи – компании </w:t>
      </w:r>
      <w:proofErr w:type="spellStart"/>
      <w:r w:rsidRPr="00D81798">
        <w:rPr>
          <w:rFonts w:eastAsia="Times New Roman"/>
          <w:color w:val="auto"/>
          <w:lang w:eastAsia="ru-RU"/>
        </w:rPr>
        <w:t>нефте</w:t>
      </w:r>
      <w:proofErr w:type="spellEnd"/>
      <w:r w:rsidRPr="00D81798">
        <w:rPr>
          <w:rFonts w:eastAsia="Times New Roman"/>
          <w:color w:val="auto"/>
          <w:lang w:eastAsia="ru-RU"/>
        </w:rPr>
        <w:t>-газотранспортной системы, энергетической системы;</w:t>
      </w:r>
    </w:p>
    <w:p w:rsidR="00D6765D" w:rsidRPr="00D81798" w:rsidRDefault="00D6765D" w:rsidP="00CA05C9">
      <w:pPr>
        <w:pStyle w:val="a7"/>
        <w:numPr>
          <w:ilvl w:val="0"/>
          <w:numId w:val="22"/>
        </w:num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Российские железные дороги;</w:t>
      </w:r>
    </w:p>
    <w:p w:rsidR="00D6765D" w:rsidRPr="00D81798" w:rsidRDefault="00D6765D" w:rsidP="00CA05C9">
      <w:pPr>
        <w:pStyle w:val="a7"/>
        <w:numPr>
          <w:ilvl w:val="0"/>
          <w:numId w:val="22"/>
        </w:num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Специальные сети связи;</w:t>
      </w:r>
    </w:p>
    <w:p w:rsidR="00D6765D" w:rsidRPr="00D81798" w:rsidRDefault="00D6765D" w:rsidP="00CA05C9">
      <w:pPr>
        <w:pStyle w:val="a7"/>
        <w:numPr>
          <w:ilvl w:val="0"/>
          <w:numId w:val="22"/>
        </w:num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Корабельные системы связи. </w:t>
      </w: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</w:p>
    <w:p w:rsidR="00D81798" w:rsidRPr="00D81798" w:rsidRDefault="00D81798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</w:p>
    <w:p w:rsidR="00D81798" w:rsidRPr="00D81798" w:rsidRDefault="00D81798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lastRenderedPageBreak/>
        <w:t>Ключевые проекты:</w:t>
      </w:r>
    </w:p>
    <w:p w:rsidR="00D6765D" w:rsidRPr="00D81798" w:rsidRDefault="00D6765D" w:rsidP="00CA05C9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Разработка системы спектрального уплотнения DWDM (2016-2017)</w:t>
      </w:r>
    </w:p>
    <w:p w:rsidR="00D6765D" w:rsidRPr="00D81798" w:rsidRDefault="00D6765D" w:rsidP="00CA05C9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Разработка коммутаторов </w:t>
      </w:r>
      <w:proofErr w:type="spellStart"/>
      <w:r w:rsidRPr="00D81798">
        <w:rPr>
          <w:rFonts w:eastAsia="Times New Roman"/>
          <w:color w:val="auto"/>
          <w:lang w:eastAsia="ru-RU"/>
        </w:rPr>
        <w:t>Ethernet</w:t>
      </w:r>
      <w:proofErr w:type="spellEnd"/>
      <w:r w:rsidRPr="00D81798">
        <w:rPr>
          <w:rFonts w:eastAsia="Times New Roman"/>
          <w:color w:val="auto"/>
          <w:lang w:eastAsia="ru-RU"/>
        </w:rPr>
        <w:t xml:space="preserve"> уровней агрегации и доступа (2016-2020)</w:t>
      </w:r>
    </w:p>
    <w:p w:rsidR="00D6765D" w:rsidRPr="00D81798" w:rsidRDefault="00D6765D" w:rsidP="00CA05C9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Разработка и поставка цифровых мультиплексоров на российской элементной базе (2015-2020)</w:t>
      </w:r>
    </w:p>
    <w:p w:rsidR="00D6765D" w:rsidRPr="00D81798" w:rsidRDefault="00D6765D" w:rsidP="00CA05C9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Разработка и внедрение интегрированной системы управления и мониторинга </w:t>
      </w:r>
      <w:r w:rsidR="00AB0268" w:rsidRPr="00D81798">
        <w:rPr>
          <w:rFonts w:eastAsia="Times New Roman"/>
          <w:color w:val="auto"/>
          <w:lang w:eastAsia="ru-RU"/>
        </w:rPr>
        <w:t>в рамках проведения соревнований «</w:t>
      </w:r>
      <w:proofErr w:type="spellStart"/>
      <w:r w:rsidR="00AB0268" w:rsidRPr="00D81798">
        <w:rPr>
          <w:rFonts w:eastAsia="Times New Roman"/>
          <w:color w:val="auto"/>
          <w:lang w:eastAsia="ru-RU"/>
        </w:rPr>
        <w:t>Авиадартс</w:t>
      </w:r>
      <w:proofErr w:type="spellEnd"/>
      <w:r w:rsidR="00AB0268" w:rsidRPr="00D81798">
        <w:rPr>
          <w:rFonts w:eastAsia="Times New Roman"/>
          <w:color w:val="auto"/>
          <w:lang w:eastAsia="ru-RU"/>
        </w:rPr>
        <w:t xml:space="preserve">» </w:t>
      </w:r>
      <w:r w:rsidRPr="00D81798">
        <w:rPr>
          <w:rFonts w:eastAsia="Times New Roman"/>
          <w:color w:val="auto"/>
          <w:lang w:eastAsia="ru-RU"/>
        </w:rPr>
        <w:t>(2016-2018)</w:t>
      </w:r>
    </w:p>
    <w:p w:rsidR="004C182F" w:rsidRPr="00D81798" w:rsidRDefault="004C182F" w:rsidP="004C182F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Лицензионная сборка и поставка корейских телевизионных приставок </w:t>
      </w:r>
      <w:r w:rsidRPr="00D81798">
        <w:rPr>
          <w:rFonts w:eastAsia="Times New Roman"/>
          <w:color w:val="auto"/>
          <w:lang w:val="en-US" w:eastAsia="ru-RU"/>
        </w:rPr>
        <w:t>DVB</w:t>
      </w:r>
      <w:r w:rsidRPr="00D81798">
        <w:rPr>
          <w:rFonts w:eastAsia="Times New Roman"/>
          <w:color w:val="auto"/>
          <w:lang w:eastAsia="ru-RU"/>
        </w:rPr>
        <w:t>-</w:t>
      </w:r>
      <w:r w:rsidRPr="00D81798">
        <w:rPr>
          <w:rFonts w:eastAsia="Times New Roman"/>
          <w:color w:val="auto"/>
          <w:lang w:val="en-US" w:eastAsia="ru-RU"/>
        </w:rPr>
        <w:t>C</w:t>
      </w:r>
      <w:r w:rsidRPr="00D81798">
        <w:rPr>
          <w:rFonts w:eastAsia="Times New Roman"/>
          <w:color w:val="auto"/>
          <w:lang w:eastAsia="ru-RU"/>
        </w:rPr>
        <w:t xml:space="preserve"> «</w:t>
      </w:r>
      <w:proofErr w:type="spellStart"/>
      <w:r w:rsidRPr="00D81798">
        <w:rPr>
          <w:rFonts w:eastAsia="Times New Roman"/>
          <w:color w:val="auto"/>
          <w:lang w:val="en-US" w:eastAsia="ru-RU"/>
        </w:rPr>
        <w:t>Kaon</w:t>
      </w:r>
      <w:proofErr w:type="spellEnd"/>
      <w:r w:rsidRPr="00D81798">
        <w:rPr>
          <w:rFonts w:eastAsia="Times New Roman"/>
          <w:color w:val="auto"/>
          <w:lang w:eastAsia="ru-RU"/>
        </w:rPr>
        <w:t>» для «</w:t>
      </w:r>
      <w:proofErr w:type="gramStart"/>
      <w:r w:rsidRPr="00D81798">
        <w:rPr>
          <w:rFonts w:eastAsia="Times New Roman"/>
          <w:color w:val="auto"/>
          <w:lang w:eastAsia="ru-RU"/>
        </w:rPr>
        <w:t>ЭР-Телеком</w:t>
      </w:r>
      <w:proofErr w:type="gramEnd"/>
      <w:r w:rsidRPr="00D81798">
        <w:rPr>
          <w:rFonts w:eastAsia="Times New Roman"/>
          <w:color w:val="auto"/>
          <w:lang w:eastAsia="ru-RU"/>
        </w:rPr>
        <w:t xml:space="preserve"> Холдинг» (2015-2018)</w:t>
      </w:r>
    </w:p>
    <w:p w:rsidR="00D6765D" w:rsidRPr="00D81798" w:rsidRDefault="00D6765D" w:rsidP="00CA05C9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Монтаж и </w:t>
      </w:r>
      <w:proofErr w:type="spellStart"/>
      <w:r w:rsidRPr="00D81798">
        <w:rPr>
          <w:rFonts w:eastAsia="Times New Roman"/>
          <w:color w:val="auto"/>
          <w:lang w:eastAsia="ru-RU"/>
        </w:rPr>
        <w:t>пусконаладка</w:t>
      </w:r>
      <w:proofErr w:type="spellEnd"/>
      <w:r w:rsidRPr="00D81798">
        <w:rPr>
          <w:rFonts w:eastAsia="Times New Roman"/>
          <w:color w:val="auto"/>
          <w:lang w:eastAsia="ru-RU"/>
        </w:rPr>
        <w:t xml:space="preserve"> оборудования</w:t>
      </w:r>
      <w:r w:rsidR="00AB0268" w:rsidRPr="00D81798">
        <w:rPr>
          <w:rFonts w:eastAsia="Times New Roman"/>
          <w:color w:val="auto"/>
          <w:lang w:eastAsia="ru-RU"/>
        </w:rPr>
        <w:t xml:space="preserve"> беспроводной связи</w:t>
      </w:r>
      <w:r w:rsidRPr="00D81798">
        <w:rPr>
          <w:rFonts w:eastAsia="Times New Roman"/>
          <w:color w:val="auto"/>
          <w:lang w:eastAsia="ru-RU"/>
        </w:rPr>
        <w:t xml:space="preserve"> на стадионах чемпионата мира по футболу (2017-2018)</w:t>
      </w:r>
    </w:p>
    <w:p w:rsidR="004C182F" w:rsidRPr="00D81798" w:rsidRDefault="004C182F" w:rsidP="004C182F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Монтаж и </w:t>
      </w:r>
      <w:proofErr w:type="spellStart"/>
      <w:r w:rsidRPr="00D81798">
        <w:rPr>
          <w:rFonts w:eastAsia="Times New Roman"/>
          <w:color w:val="auto"/>
          <w:lang w:eastAsia="ru-RU"/>
        </w:rPr>
        <w:t>пусконаладка</w:t>
      </w:r>
      <w:proofErr w:type="spellEnd"/>
      <w:r w:rsidRPr="00D81798">
        <w:rPr>
          <w:rFonts w:eastAsia="Times New Roman"/>
          <w:color w:val="auto"/>
          <w:lang w:eastAsia="ru-RU"/>
        </w:rPr>
        <w:t xml:space="preserve"> оборудования </w:t>
      </w:r>
      <w:r w:rsidRPr="00D81798">
        <w:rPr>
          <w:rFonts w:eastAsia="Times New Roman"/>
          <w:color w:val="auto"/>
          <w:lang w:val="en-US" w:eastAsia="ru-RU"/>
        </w:rPr>
        <w:t>DWDM</w:t>
      </w:r>
      <w:r w:rsidRPr="00D81798">
        <w:rPr>
          <w:rFonts w:eastAsia="Times New Roman"/>
          <w:color w:val="auto"/>
          <w:lang w:eastAsia="ru-RU"/>
        </w:rPr>
        <w:t xml:space="preserve"> на сетях </w:t>
      </w:r>
      <w:r w:rsidR="0003072B">
        <w:rPr>
          <w:rFonts w:eastAsia="Times New Roman"/>
          <w:color w:val="auto"/>
          <w:lang w:eastAsia="ru-RU"/>
        </w:rPr>
        <w:t>«</w:t>
      </w:r>
      <w:r w:rsidRPr="00D81798">
        <w:rPr>
          <w:rFonts w:eastAsia="Times New Roman"/>
          <w:color w:val="auto"/>
          <w:lang w:eastAsia="ru-RU"/>
        </w:rPr>
        <w:t>Мегафона</w:t>
      </w:r>
      <w:r w:rsidR="0003072B">
        <w:rPr>
          <w:rFonts w:eastAsia="Times New Roman"/>
          <w:color w:val="auto"/>
          <w:lang w:eastAsia="ru-RU"/>
        </w:rPr>
        <w:t>»</w:t>
      </w:r>
      <w:r w:rsidRPr="00D81798">
        <w:rPr>
          <w:rFonts w:eastAsia="Times New Roman"/>
          <w:color w:val="auto"/>
          <w:lang w:eastAsia="ru-RU"/>
        </w:rPr>
        <w:t xml:space="preserve"> и </w:t>
      </w:r>
      <w:r w:rsidR="0003072B">
        <w:rPr>
          <w:rFonts w:eastAsia="Times New Roman"/>
          <w:color w:val="auto"/>
          <w:lang w:eastAsia="ru-RU"/>
        </w:rPr>
        <w:t>«</w:t>
      </w:r>
      <w:r w:rsidRPr="00D81798">
        <w:rPr>
          <w:rFonts w:eastAsia="Times New Roman"/>
          <w:color w:val="auto"/>
          <w:lang w:eastAsia="ru-RU"/>
        </w:rPr>
        <w:t>Ростелекома</w:t>
      </w:r>
      <w:r w:rsidR="0003072B">
        <w:rPr>
          <w:rFonts w:eastAsia="Times New Roman"/>
          <w:color w:val="auto"/>
          <w:lang w:eastAsia="ru-RU"/>
        </w:rPr>
        <w:t>»</w:t>
      </w:r>
      <w:r w:rsidRPr="00D81798">
        <w:rPr>
          <w:rFonts w:eastAsia="Times New Roman"/>
          <w:color w:val="auto"/>
          <w:lang w:eastAsia="ru-RU"/>
        </w:rPr>
        <w:t xml:space="preserve"> (2019-2021)</w:t>
      </w:r>
    </w:p>
    <w:p w:rsidR="004C182F" w:rsidRPr="00D81798" w:rsidRDefault="004C182F" w:rsidP="004C182F">
      <w:pPr>
        <w:pStyle w:val="a7"/>
        <w:numPr>
          <w:ilvl w:val="0"/>
          <w:numId w:val="23"/>
        </w:numPr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Монтаж и </w:t>
      </w:r>
      <w:proofErr w:type="spellStart"/>
      <w:r w:rsidRPr="00D81798">
        <w:rPr>
          <w:rFonts w:eastAsia="Times New Roman"/>
          <w:color w:val="auto"/>
          <w:lang w:eastAsia="ru-RU"/>
        </w:rPr>
        <w:t>пусконаладка</w:t>
      </w:r>
      <w:proofErr w:type="spellEnd"/>
      <w:r w:rsidRPr="00D81798">
        <w:rPr>
          <w:rFonts w:eastAsia="Times New Roman"/>
          <w:color w:val="auto"/>
          <w:lang w:eastAsia="ru-RU"/>
        </w:rPr>
        <w:t xml:space="preserve"> - модернизация систем базовых станций «</w:t>
      </w:r>
      <w:proofErr w:type="spellStart"/>
      <w:r w:rsidRPr="00D81798">
        <w:rPr>
          <w:rFonts w:eastAsia="Times New Roman"/>
          <w:color w:val="auto"/>
          <w:lang w:eastAsia="ru-RU"/>
        </w:rPr>
        <w:t>Вымпелком</w:t>
      </w:r>
      <w:proofErr w:type="spellEnd"/>
      <w:r w:rsidRPr="00D81798">
        <w:rPr>
          <w:rFonts w:eastAsia="Times New Roman"/>
          <w:color w:val="auto"/>
          <w:lang w:eastAsia="ru-RU"/>
        </w:rPr>
        <w:t>» в Тюменской области – 275 объектов и Челябинской области – 46 объектов (2018-2021), ПАО «МТС» в Архангельской области – 70 объектов (2020)</w:t>
      </w:r>
    </w:p>
    <w:p w:rsidR="00D6765D" w:rsidRPr="00D81798" w:rsidRDefault="00D6765D" w:rsidP="00CA05C9">
      <w:pPr>
        <w:pStyle w:val="a7"/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Контрактное производство и поставка электронных плат навигационных устройств «ЭРА-</w:t>
      </w:r>
      <w:proofErr w:type="spellStart"/>
      <w:r w:rsidRPr="00D81798">
        <w:rPr>
          <w:rFonts w:eastAsia="Times New Roman"/>
          <w:color w:val="auto"/>
          <w:lang w:eastAsia="ru-RU"/>
        </w:rPr>
        <w:t>Глонасс</w:t>
      </w:r>
      <w:proofErr w:type="spellEnd"/>
      <w:r w:rsidRPr="00D81798">
        <w:rPr>
          <w:rFonts w:eastAsia="Times New Roman"/>
          <w:color w:val="auto"/>
          <w:lang w:eastAsia="ru-RU"/>
        </w:rPr>
        <w:t>» (2018-</w:t>
      </w:r>
      <w:r w:rsidR="00AB0268" w:rsidRPr="00D81798">
        <w:rPr>
          <w:rFonts w:eastAsia="Times New Roman"/>
          <w:color w:val="auto"/>
          <w:lang w:eastAsia="ru-RU"/>
        </w:rPr>
        <w:t>н.</w:t>
      </w:r>
      <w:proofErr w:type="gramStart"/>
      <w:r w:rsidR="00AB0268" w:rsidRPr="00D81798">
        <w:rPr>
          <w:rFonts w:eastAsia="Times New Roman"/>
          <w:color w:val="auto"/>
          <w:lang w:eastAsia="ru-RU"/>
        </w:rPr>
        <w:t>в</w:t>
      </w:r>
      <w:proofErr w:type="gramEnd"/>
      <w:r w:rsidR="00AB0268" w:rsidRPr="00D81798">
        <w:rPr>
          <w:rFonts w:eastAsia="Times New Roman"/>
          <w:color w:val="auto"/>
          <w:lang w:eastAsia="ru-RU"/>
        </w:rPr>
        <w:t>.</w:t>
      </w:r>
      <w:r w:rsidRPr="00D81798">
        <w:rPr>
          <w:rFonts w:eastAsia="Times New Roman"/>
          <w:color w:val="auto"/>
          <w:lang w:eastAsia="ru-RU"/>
        </w:rPr>
        <w:t>)</w:t>
      </w:r>
    </w:p>
    <w:p w:rsidR="00AB0268" w:rsidRPr="00D81798" w:rsidRDefault="00AB0268" w:rsidP="00AB0268">
      <w:pPr>
        <w:numPr>
          <w:ilvl w:val="0"/>
          <w:numId w:val="23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 xml:space="preserve">Разработка и серийное производство коммутаторов </w:t>
      </w:r>
      <w:r w:rsidRPr="00D81798">
        <w:rPr>
          <w:rFonts w:eastAsia="Times New Roman"/>
          <w:color w:val="auto"/>
          <w:lang w:val="en-US" w:eastAsia="ru-RU"/>
        </w:rPr>
        <w:t>Ethernet</w:t>
      </w:r>
      <w:r w:rsidRPr="00D81798">
        <w:rPr>
          <w:rFonts w:eastAsia="Times New Roman"/>
          <w:color w:val="auto"/>
          <w:lang w:eastAsia="ru-RU"/>
        </w:rPr>
        <w:t xml:space="preserve"> для надводных кораблей морского базирования (2016-н.</w:t>
      </w:r>
      <w:proofErr w:type="gramStart"/>
      <w:r w:rsidRPr="00D81798">
        <w:rPr>
          <w:rFonts w:eastAsia="Times New Roman"/>
          <w:color w:val="auto"/>
          <w:lang w:eastAsia="ru-RU"/>
        </w:rPr>
        <w:t>в</w:t>
      </w:r>
      <w:proofErr w:type="gramEnd"/>
      <w:r w:rsidRPr="00D81798">
        <w:rPr>
          <w:rFonts w:eastAsia="Times New Roman"/>
          <w:color w:val="auto"/>
          <w:lang w:eastAsia="ru-RU"/>
        </w:rPr>
        <w:t>.);</w:t>
      </w:r>
    </w:p>
    <w:p w:rsidR="00D6765D" w:rsidRPr="00D81798" w:rsidRDefault="00D6765D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</w:p>
    <w:p w:rsidR="00D6765D" w:rsidRPr="00D81798" w:rsidRDefault="00D6765D" w:rsidP="00CA05C9">
      <w:pPr>
        <w:spacing w:after="0" w:line="240" w:lineRule="auto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bCs/>
          <w:color w:val="auto"/>
          <w:lang w:eastAsia="ru-RU"/>
        </w:rPr>
        <w:t>Стратегия развития:</w:t>
      </w:r>
    </w:p>
    <w:p w:rsidR="00D6765D" w:rsidRPr="00D81798" w:rsidRDefault="00D6765D" w:rsidP="00CA05C9">
      <w:pPr>
        <w:numPr>
          <w:ilvl w:val="0"/>
          <w:numId w:val="24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proofErr w:type="gramStart"/>
      <w:r w:rsidRPr="00D81798">
        <w:rPr>
          <w:rFonts w:eastAsia="Times New Roman"/>
          <w:color w:val="auto"/>
          <w:lang w:eastAsia="ru-RU"/>
        </w:rPr>
        <w:t>Расширение применения элементной базы и комплектующих российского производства в новых разработках и при совершенствовании серийно выпускаемой продукции</w:t>
      </w:r>
      <w:r w:rsidR="00CA05C9" w:rsidRPr="00D81798">
        <w:rPr>
          <w:rFonts w:eastAsia="Times New Roman"/>
          <w:color w:val="auto"/>
          <w:lang w:eastAsia="ru-RU"/>
        </w:rPr>
        <w:t>;</w:t>
      </w:r>
      <w:proofErr w:type="gramEnd"/>
    </w:p>
    <w:p w:rsidR="00AB0268" w:rsidRPr="00D81798" w:rsidRDefault="00AB0268" w:rsidP="00AB0268">
      <w:pPr>
        <w:numPr>
          <w:ilvl w:val="0"/>
          <w:numId w:val="24"/>
        </w:numPr>
        <w:spacing w:after="0" w:line="240" w:lineRule="auto"/>
        <w:jc w:val="both"/>
        <w:textAlignment w:val="top"/>
        <w:rPr>
          <w:rFonts w:eastAsia="Times New Roman"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Создание телекоммуникационного оборудования, обладающего свойствами защищенности от технических каналов утечки информации;</w:t>
      </w:r>
    </w:p>
    <w:p w:rsidR="007F4000" w:rsidRPr="00D81798" w:rsidRDefault="00D6765D" w:rsidP="00CA05C9">
      <w:pPr>
        <w:pStyle w:val="a7"/>
        <w:numPr>
          <w:ilvl w:val="0"/>
          <w:numId w:val="24"/>
        </w:numPr>
        <w:spacing w:after="0" w:line="240" w:lineRule="auto"/>
        <w:jc w:val="both"/>
        <w:rPr>
          <w:rFonts w:eastAsia="Times New Roman"/>
          <w:bCs/>
          <w:color w:val="auto"/>
          <w:lang w:eastAsia="ru-RU"/>
        </w:rPr>
      </w:pPr>
      <w:r w:rsidRPr="00D81798">
        <w:rPr>
          <w:rFonts w:eastAsia="Times New Roman"/>
          <w:color w:val="auto"/>
          <w:lang w:eastAsia="ru-RU"/>
        </w:rPr>
        <w:t>Разработка программно-аппаратных комплексов, позволяющих объединять в единую сеть различные поколения оборудования и линий связи с расширением функциональных возможностей и подключаемых сервисов</w:t>
      </w:r>
      <w:r w:rsidR="00CA05C9" w:rsidRPr="00D81798">
        <w:rPr>
          <w:rFonts w:eastAsia="Times New Roman"/>
          <w:color w:val="auto"/>
          <w:lang w:eastAsia="ru-RU"/>
        </w:rPr>
        <w:t>.</w:t>
      </w:r>
    </w:p>
    <w:sectPr w:rsidR="007F4000" w:rsidRPr="00D81798" w:rsidSect="00D81798">
      <w:footerReference w:type="default" r:id="rId16"/>
      <w:pgSz w:w="11906" w:h="16838"/>
      <w:pgMar w:top="993" w:right="567" w:bottom="993" w:left="1418" w:header="709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CF5" w:rsidRDefault="00874CF5" w:rsidP="00D81798">
      <w:pPr>
        <w:spacing w:after="0" w:line="240" w:lineRule="auto"/>
      </w:pPr>
      <w:r>
        <w:separator/>
      </w:r>
    </w:p>
  </w:endnote>
  <w:endnote w:type="continuationSeparator" w:id="0">
    <w:p w:rsidR="00874CF5" w:rsidRDefault="00874CF5" w:rsidP="00D8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8446052"/>
      <w:docPartObj>
        <w:docPartGallery w:val="Page Numbers (Bottom of Page)"/>
        <w:docPartUnique/>
      </w:docPartObj>
    </w:sdtPr>
    <w:sdtEndPr/>
    <w:sdtContent>
      <w:p w:rsidR="00D81798" w:rsidRDefault="00D8179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C02">
          <w:rPr>
            <w:noProof/>
          </w:rPr>
          <w:t>3</w:t>
        </w:r>
        <w:r>
          <w:fldChar w:fldCharType="end"/>
        </w:r>
      </w:p>
    </w:sdtContent>
  </w:sdt>
  <w:p w:rsidR="00D81798" w:rsidRDefault="00D8179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CF5" w:rsidRDefault="00874CF5" w:rsidP="00D81798">
      <w:pPr>
        <w:spacing w:after="0" w:line="240" w:lineRule="auto"/>
      </w:pPr>
      <w:r>
        <w:separator/>
      </w:r>
    </w:p>
  </w:footnote>
  <w:footnote w:type="continuationSeparator" w:id="0">
    <w:p w:rsidR="00874CF5" w:rsidRDefault="00874CF5" w:rsidP="00D81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85pt;height:8.85pt" o:bullet="t">
        <v:imagedata r:id="rId1" o:title="art98E8"/>
      </v:shape>
    </w:pict>
  </w:numPicBullet>
  <w:abstractNum w:abstractNumId="0">
    <w:nsid w:val="05D56E4A"/>
    <w:multiLevelType w:val="hybridMultilevel"/>
    <w:tmpl w:val="C324BE84"/>
    <w:lvl w:ilvl="0" w:tplc="4DB822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007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5E78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D265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E46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C25E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A6A8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5E46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0098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045D8B"/>
    <w:multiLevelType w:val="hybridMultilevel"/>
    <w:tmpl w:val="AC025880"/>
    <w:lvl w:ilvl="0" w:tplc="B22025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E460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E2F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F845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6479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B689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662A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E26A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6EAC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BA0F5B"/>
    <w:multiLevelType w:val="hybridMultilevel"/>
    <w:tmpl w:val="A7E0B3B4"/>
    <w:lvl w:ilvl="0" w:tplc="99EED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C219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A4B6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2E94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0ADF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FEFF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6609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1013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903B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E452D4"/>
    <w:multiLevelType w:val="hybridMultilevel"/>
    <w:tmpl w:val="C9ECFCA6"/>
    <w:lvl w:ilvl="0" w:tplc="C9DEFE9A">
      <w:start w:val="1"/>
      <w:numFmt w:val="bullet"/>
      <w:lvlText w:val="~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C275F2"/>
    <w:multiLevelType w:val="hybridMultilevel"/>
    <w:tmpl w:val="4880A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72C73"/>
    <w:multiLevelType w:val="hybridMultilevel"/>
    <w:tmpl w:val="F07EBC0E"/>
    <w:lvl w:ilvl="0" w:tplc="09AC52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04BB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2E6D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0C2C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5227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C669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2072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AEC4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C030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B40E64"/>
    <w:multiLevelType w:val="hybridMultilevel"/>
    <w:tmpl w:val="AB0EE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070DE"/>
    <w:multiLevelType w:val="hybridMultilevel"/>
    <w:tmpl w:val="8626F0B6"/>
    <w:lvl w:ilvl="0" w:tplc="F15A99A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9527FA"/>
    <w:multiLevelType w:val="hybridMultilevel"/>
    <w:tmpl w:val="CBBA423A"/>
    <w:lvl w:ilvl="0" w:tplc="0BA2AD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CCD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C87C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B212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5AB5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661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883F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BA28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668E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0F15157"/>
    <w:multiLevelType w:val="hybridMultilevel"/>
    <w:tmpl w:val="9CFE333C"/>
    <w:lvl w:ilvl="0" w:tplc="F15A99A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302332"/>
    <w:multiLevelType w:val="hybridMultilevel"/>
    <w:tmpl w:val="E9888840"/>
    <w:lvl w:ilvl="0" w:tplc="96D61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2CC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F473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8CDD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4ED5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AD5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5650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8E7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2002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67A357B"/>
    <w:multiLevelType w:val="hybridMultilevel"/>
    <w:tmpl w:val="C3288CB4"/>
    <w:lvl w:ilvl="0" w:tplc="F15A99A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F02AA3"/>
    <w:multiLevelType w:val="hybridMultilevel"/>
    <w:tmpl w:val="416C61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9C7CEE"/>
    <w:multiLevelType w:val="hybridMultilevel"/>
    <w:tmpl w:val="3120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023E4"/>
    <w:multiLevelType w:val="hybridMultilevel"/>
    <w:tmpl w:val="42BED710"/>
    <w:lvl w:ilvl="0" w:tplc="F15A99A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C1091"/>
    <w:multiLevelType w:val="hybridMultilevel"/>
    <w:tmpl w:val="5EB60A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AD4BC3"/>
    <w:multiLevelType w:val="hybridMultilevel"/>
    <w:tmpl w:val="835E53D8"/>
    <w:lvl w:ilvl="0" w:tplc="08D40F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22B8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1EF1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3636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BA73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E588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1496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3EE8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6A4B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52206DD"/>
    <w:multiLevelType w:val="hybridMultilevel"/>
    <w:tmpl w:val="1952DD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632D3E"/>
    <w:multiLevelType w:val="hybridMultilevel"/>
    <w:tmpl w:val="A4EED6E2"/>
    <w:lvl w:ilvl="0" w:tplc="45E240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8AA9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4C5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7EFE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7C58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C9F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C4B7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400F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681D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DB46EEB"/>
    <w:multiLevelType w:val="hybridMultilevel"/>
    <w:tmpl w:val="EB7C8F0C"/>
    <w:lvl w:ilvl="0" w:tplc="5CB27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5A9E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EE01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C483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DAAC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B2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02F2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01C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C61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E2E2EE8"/>
    <w:multiLevelType w:val="hybridMultilevel"/>
    <w:tmpl w:val="80ACBD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8C3E60"/>
    <w:multiLevelType w:val="hybridMultilevel"/>
    <w:tmpl w:val="75B2CDE2"/>
    <w:lvl w:ilvl="0" w:tplc="EBACC8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96E3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70CA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69B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42EB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8A59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4CBB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4A12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88AD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47F0598"/>
    <w:multiLevelType w:val="hybridMultilevel"/>
    <w:tmpl w:val="7DF21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E382B"/>
    <w:multiLevelType w:val="hybridMultilevel"/>
    <w:tmpl w:val="FA32F352"/>
    <w:lvl w:ilvl="0" w:tplc="3ACCFD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721C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5E96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909C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6CBC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DEED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2C70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9092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94D0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7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10"/>
  </w:num>
  <w:num w:numId="10">
    <w:abstractNumId w:val="19"/>
  </w:num>
  <w:num w:numId="11">
    <w:abstractNumId w:val="16"/>
  </w:num>
  <w:num w:numId="12">
    <w:abstractNumId w:val="2"/>
  </w:num>
  <w:num w:numId="13">
    <w:abstractNumId w:val="21"/>
  </w:num>
  <w:num w:numId="14">
    <w:abstractNumId w:val="0"/>
  </w:num>
  <w:num w:numId="15">
    <w:abstractNumId w:val="18"/>
  </w:num>
  <w:num w:numId="16">
    <w:abstractNumId w:val="5"/>
  </w:num>
  <w:num w:numId="17">
    <w:abstractNumId w:val="23"/>
  </w:num>
  <w:num w:numId="18">
    <w:abstractNumId w:val="3"/>
  </w:num>
  <w:num w:numId="19">
    <w:abstractNumId w:val="22"/>
  </w:num>
  <w:num w:numId="20">
    <w:abstractNumId w:val="6"/>
  </w:num>
  <w:num w:numId="21">
    <w:abstractNumId w:val="4"/>
  </w:num>
  <w:num w:numId="22">
    <w:abstractNumId w:val="15"/>
  </w:num>
  <w:num w:numId="23">
    <w:abstractNumId w:val="1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53F"/>
    <w:rsid w:val="0002062A"/>
    <w:rsid w:val="0002450A"/>
    <w:rsid w:val="0003072B"/>
    <w:rsid w:val="001322A1"/>
    <w:rsid w:val="00143346"/>
    <w:rsid w:val="001732C7"/>
    <w:rsid w:val="00184FD8"/>
    <w:rsid w:val="00245949"/>
    <w:rsid w:val="002540E8"/>
    <w:rsid w:val="0033353F"/>
    <w:rsid w:val="00346BDA"/>
    <w:rsid w:val="003563D0"/>
    <w:rsid w:val="00462AFA"/>
    <w:rsid w:val="004C182F"/>
    <w:rsid w:val="004D0380"/>
    <w:rsid w:val="00511E9D"/>
    <w:rsid w:val="00515499"/>
    <w:rsid w:val="00527FC1"/>
    <w:rsid w:val="0056334E"/>
    <w:rsid w:val="005E5559"/>
    <w:rsid w:val="005F3A25"/>
    <w:rsid w:val="006105A5"/>
    <w:rsid w:val="00663B22"/>
    <w:rsid w:val="00683D7C"/>
    <w:rsid w:val="006E1C81"/>
    <w:rsid w:val="00700422"/>
    <w:rsid w:val="0072325A"/>
    <w:rsid w:val="007F4000"/>
    <w:rsid w:val="00874CF5"/>
    <w:rsid w:val="008C52B9"/>
    <w:rsid w:val="008D49E4"/>
    <w:rsid w:val="009078B7"/>
    <w:rsid w:val="009B06CD"/>
    <w:rsid w:val="00A364F6"/>
    <w:rsid w:val="00A61E10"/>
    <w:rsid w:val="00AB0268"/>
    <w:rsid w:val="00AC3B7E"/>
    <w:rsid w:val="00AD4037"/>
    <w:rsid w:val="00AD5CF9"/>
    <w:rsid w:val="00BC441C"/>
    <w:rsid w:val="00C436E6"/>
    <w:rsid w:val="00C50ECD"/>
    <w:rsid w:val="00C7692B"/>
    <w:rsid w:val="00CA05C9"/>
    <w:rsid w:val="00D40D04"/>
    <w:rsid w:val="00D53C02"/>
    <w:rsid w:val="00D6765D"/>
    <w:rsid w:val="00D71AF2"/>
    <w:rsid w:val="00D81798"/>
    <w:rsid w:val="00D95F06"/>
    <w:rsid w:val="00E24DD6"/>
    <w:rsid w:val="00F44823"/>
    <w:rsid w:val="00F6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15161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DD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D71AF2"/>
    <w:pPr>
      <w:spacing w:after="0" w:line="240" w:lineRule="auto"/>
    </w:pPr>
    <w:rPr>
      <w:rFonts w:eastAsia="Times New Roman"/>
      <w:bCs/>
      <w:color w:val="auto"/>
      <w:sz w:val="20"/>
      <w:szCs w:val="20"/>
      <w:lang w:eastAsia="ru-RU"/>
    </w:rPr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71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Мой заголовок"/>
    <w:basedOn w:val="8"/>
    <w:link w:val="a5"/>
    <w:qFormat/>
    <w:rsid w:val="00E24DD6"/>
    <w:pPr>
      <w:keepNext w:val="0"/>
      <w:keepLines w:val="0"/>
      <w:spacing w:before="240" w:after="60"/>
      <w:jc w:val="center"/>
    </w:pPr>
    <w:rPr>
      <w:rFonts w:ascii="Times New Roman" w:eastAsiaTheme="minorEastAsia" w:hAnsi="Times New Roman" w:cstheme="minorBidi"/>
      <w:b/>
      <w:iCs/>
      <w:color w:val="151616"/>
      <w:sz w:val="24"/>
      <w:szCs w:val="24"/>
    </w:rPr>
  </w:style>
  <w:style w:type="character" w:customStyle="1" w:styleId="a5">
    <w:name w:val="Мой заголовок Знак"/>
    <w:basedOn w:val="80"/>
    <w:link w:val="a4"/>
    <w:rsid w:val="00E24DD6"/>
    <w:rPr>
      <w:rFonts w:asciiTheme="majorHAnsi" w:eastAsiaTheme="minorEastAsia" w:hAnsiTheme="majorHAnsi" w:cstheme="minorBidi"/>
      <w:b/>
      <w:iCs/>
      <w:color w:val="404040" w:themeColor="text1" w:themeTint="BF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24DD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freebirdformviewerviewheaderemailaddress">
    <w:name w:val="freebirdformviewerviewheaderemailaddress"/>
    <w:basedOn w:val="a0"/>
    <w:rsid w:val="0033353F"/>
  </w:style>
  <w:style w:type="character" w:styleId="a6">
    <w:name w:val="Hyperlink"/>
    <w:basedOn w:val="a0"/>
    <w:unhideWhenUsed/>
    <w:rsid w:val="0033353F"/>
    <w:rPr>
      <w:color w:val="0000FF"/>
      <w:u w:val="single"/>
    </w:rPr>
  </w:style>
  <w:style w:type="character" w:customStyle="1" w:styleId="freebirdformviewerviewitemsitemrequiredasterisk">
    <w:name w:val="freebirdformviewerviewitemsitemrequiredasterisk"/>
    <w:basedOn w:val="a0"/>
    <w:rsid w:val="0033353F"/>
  </w:style>
  <w:style w:type="character" w:customStyle="1" w:styleId="quantumwizbuttonpaperbuttonlabel">
    <w:name w:val="quantumwizbuttonpaperbuttonlabel"/>
    <w:basedOn w:val="a0"/>
    <w:rsid w:val="0033353F"/>
  </w:style>
  <w:style w:type="character" w:customStyle="1" w:styleId="docssharedwiztogglelabeledlabeltext">
    <w:name w:val="docssharedwiztogglelabeledlabeltext"/>
    <w:basedOn w:val="a0"/>
    <w:rsid w:val="0033353F"/>
  </w:style>
  <w:style w:type="paragraph" w:styleId="a7">
    <w:name w:val="List Paragraph"/>
    <w:basedOn w:val="a"/>
    <w:uiPriority w:val="34"/>
    <w:qFormat/>
    <w:rsid w:val="0033353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0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042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81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1798"/>
  </w:style>
  <w:style w:type="paragraph" w:styleId="ac">
    <w:name w:val="footer"/>
    <w:basedOn w:val="a"/>
    <w:link w:val="ad"/>
    <w:uiPriority w:val="99"/>
    <w:unhideWhenUsed/>
    <w:rsid w:val="00D81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1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15161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DD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D71AF2"/>
    <w:pPr>
      <w:spacing w:after="0" w:line="240" w:lineRule="auto"/>
    </w:pPr>
    <w:rPr>
      <w:rFonts w:eastAsia="Times New Roman"/>
      <w:bCs/>
      <w:color w:val="auto"/>
      <w:sz w:val="20"/>
      <w:szCs w:val="20"/>
      <w:lang w:eastAsia="ru-RU"/>
    </w:rPr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71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Мой заголовок"/>
    <w:basedOn w:val="8"/>
    <w:link w:val="a5"/>
    <w:qFormat/>
    <w:rsid w:val="00E24DD6"/>
    <w:pPr>
      <w:keepNext w:val="0"/>
      <w:keepLines w:val="0"/>
      <w:spacing w:before="240" w:after="60"/>
      <w:jc w:val="center"/>
    </w:pPr>
    <w:rPr>
      <w:rFonts w:ascii="Times New Roman" w:eastAsiaTheme="minorEastAsia" w:hAnsi="Times New Roman" w:cstheme="minorBidi"/>
      <w:b/>
      <w:iCs/>
      <w:color w:val="151616"/>
      <w:sz w:val="24"/>
      <w:szCs w:val="24"/>
    </w:rPr>
  </w:style>
  <w:style w:type="character" w:customStyle="1" w:styleId="a5">
    <w:name w:val="Мой заголовок Знак"/>
    <w:basedOn w:val="80"/>
    <w:link w:val="a4"/>
    <w:rsid w:val="00E24DD6"/>
    <w:rPr>
      <w:rFonts w:asciiTheme="majorHAnsi" w:eastAsiaTheme="minorEastAsia" w:hAnsiTheme="majorHAnsi" w:cstheme="minorBidi"/>
      <w:b/>
      <w:iCs/>
      <w:color w:val="404040" w:themeColor="text1" w:themeTint="BF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24DD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freebirdformviewerviewheaderemailaddress">
    <w:name w:val="freebirdformviewerviewheaderemailaddress"/>
    <w:basedOn w:val="a0"/>
    <w:rsid w:val="0033353F"/>
  </w:style>
  <w:style w:type="character" w:styleId="a6">
    <w:name w:val="Hyperlink"/>
    <w:basedOn w:val="a0"/>
    <w:unhideWhenUsed/>
    <w:rsid w:val="0033353F"/>
    <w:rPr>
      <w:color w:val="0000FF"/>
      <w:u w:val="single"/>
    </w:rPr>
  </w:style>
  <w:style w:type="character" w:customStyle="1" w:styleId="freebirdformviewerviewitemsitemrequiredasterisk">
    <w:name w:val="freebirdformviewerviewitemsitemrequiredasterisk"/>
    <w:basedOn w:val="a0"/>
    <w:rsid w:val="0033353F"/>
  </w:style>
  <w:style w:type="character" w:customStyle="1" w:styleId="quantumwizbuttonpaperbuttonlabel">
    <w:name w:val="quantumwizbuttonpaperbuttonlabel"/>
    <w:basedOn w:val="a0"/>
    <w:rsid w:val="0033353F"/>
  </w:style>
  <w:style w:type="character" w:customStyle="1" w:styleId="docssharedwiztogglelabeledlabeltext">
    <w:name w:val="docssharedwiztogglelabeledlabeltext"/>
    <w:basedOn w:val="a0"/>
    <w:rsid w:val="0033353F"/>
  </w:style>
  <w:style w:type="paragraph" w:styleId="a7">
    <w:name w:val="List Paragraph"/>
    <w:basedOn w:val="a"/>
    <w:uiPriority w:val="34"/>
    <w:qFormat/>
    <w:rsid w:val="0033353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0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042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81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1798"/>
  </w:style>
  <w:style w:type="paragraph" w:styleId="ac">
    <w:name w:val="footer"/>
    <w:basedOn w:val="a"/>
    <w:link w:val="ad"/>
    <w:uiPriority w:val="99"/>
    <w:unhideWhenUsed/>
    <w:rsid w:val="00D81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5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68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14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215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106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22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43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087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1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802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7951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50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8863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06402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1915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0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697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19747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2413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3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0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078361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1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6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4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77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1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72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47896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0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0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17367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7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5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8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7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955363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0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774096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2038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4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9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04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37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109503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4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6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52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7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83907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3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9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99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8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76252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4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15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7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1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85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8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39624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037976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221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61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5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9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96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909988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4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7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4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786141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070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01184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7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1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79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8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93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1131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4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9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6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558317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85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62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18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0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52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19079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8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49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3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53449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56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055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9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5161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3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361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5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76647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2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647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69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896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02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213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8698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39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743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45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7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93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967601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723610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4515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0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47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833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79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3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23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0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6672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8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18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966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95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1366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97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934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09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5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8516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359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4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18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29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559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9449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4369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39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29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215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048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4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8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7617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9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7706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3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472045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58158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96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30223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52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6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62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07353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86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8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34111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5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6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2894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73065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8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21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6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0558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81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62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910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8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6601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65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2240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7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07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56651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2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96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6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9983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Шурбя Андрей Геннадьевич</dc:creator>
  <cp:lastModifiedBy>Огневенков Андрей  Владимирович</cp:lastModifiedBy>
  <cp:revision>3</cp:revision>
  <cp:lastPrinted>2022-10-11T05:53:00Z</cp:lastPrinted>
  <dcterms:created xsi:type="dcterms:W3CDTF">2022-10-24T05:58:00Z</dcterms:created>
  <dcterms:modified xsi:type="dcterms:W3CDTF">2022-11-08T08:50:00Z</dcterms:modified>
</cp:coreProperties>
</file>