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53E" w:rsidRDefault="00DD053E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DD053E" w:rsidRDefault="00DD053E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DD053E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DD053E" w:rsidRDefault="00DD053E">
            <w:pPr>
              <w:pStyle w:val="ConsPlusNormal"/>
            </w:pPr>
            <w:r>
              <w:t>5 ноября 2015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DD053E" w:rsidRDefault="00DD053E">
            <w:pPr>
              <w:pStyle w:val="ConsPlusNormal"/>
              <w:jc w:val="right"/>
            </w:pPr>
            <w:r>
              <w:t>N 559-ПК</w:t>
            </w:r>
          </w:p>
        </w:tc>
      </w:tr>
    </w:tbl>
    <w:p w:rsidR="00DD053E" w:rsidRDefault="00DD053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D053E" w:rsidRDefault="00DD053E">
      <w:pPr>
        <w:pStyle w:val="ConsPlusNormal"/>
        <w:jc w:val="both"/>
      </w:pPr>
    </w:p>
    <w:p w:rsidR="00DD053E" w:rsidRDefault="00DD053E">
      <w:pPr>
        <w:pStyle w:val="ConsPlusTitle"/>
        <w:jc w:val="center"/>
      </w:pPr>
      <w:r>
        <w:t>ПЕРМСКИЙ КРАЙ</w:t>
      </w:r>
    </w:p>
    <w:p w:rsidR="00DD053E" w:rsidRDefault="00DD053E">
      <w:pPr>
        <w:pStyle w:val="ConsPlusTitle"/>
        <w:jc w:val="center"/>
      </w:pPr>
    </w:p>
    <w:p w:rsidR="00DD053E" w:rsidRDefault="00DD053E">
      <w:pPr>
        <w:pStyle w:val="ConsPlusTitle"/>
        <w:jc w:val="center"/>
      </w:pPr>
      <w:r>
        <w:t>ЗАКОН</w:t>
      </w:r>
    </w:p>
    <w:p w:rsidR="00DD053E" w:rsidRDefault="00DD053E">
      <w:pPr>
        <w:pStyle w:val="ConsPlusTitle"/>
        <w:jc w:val="center"/>
      </w:pPr>
    </w:p>
    <w:p w:rsidR="00DD053E" w:rsidRDefault="00DD053E">
      <w:pPr>
        <w:pStyle w:val="ConsPlusTitle"/>
        <w:jc w:val="center"/>
      </w:pPr>
      <w:r>
        <w:t>О ВНЕСЕНИИ ИЗМЕНЕНИЙ В ЗАКОН ПЕРМСКОГО КРАЯ "ОБ УСТАНОВЛЕНИИ</w:t>
      </w:r>
    </w:p>
    <w:p w:rsidR="00DD053E" w:rsidRDefault="00DD053E">
      <w:pPr>
        <w:pStyle w:val="ConsPlusTitle"/>
        <w:jc w:val="center"/>
      </w:pPr>
      <w:r>
        <w:t>НАЛОГОВЫХ СТАВОК ДЛЯ ОТДЕЛЬНЫХ КАТЕГОРИЙ НАЛОГОПЛАТЕЛЬЩИКОВ,</w:t>
      </w:r>
    </w:p>
    <w:p w:rsidR="00DD053E" w:rsidRDefault="00DD053E">
      <w:pPr>
        <w:pStyle w:val="ConsPlusTitle"/>
        <w:jc w:val="center"/>
      </w:pPr>
      <w:proofErr w:type="gramStart"/>
      <w:r>
        <w:t>ПРИМЕНЯЮЩИХ</w:t>
      </w:r>
      <w:proofErr w:type="gramEnd"/>
      <w:r>
        <w:t xml:space="preserve"> УПРОЩЕННУЮ СИСТЕМУ НАЛОГООБЛОЖЕНИЯ, И О ВНЕСЕНИИ</w:t>
      </w:r>
    </w:p>
    <w:p w:rsidR="00DD053E" w:rsidRDefault="00DD053E">
      <w:pPr>
        <w:pStyle w:val="ConsPlusTitle"/>
        <w:jc w:val="center"/>
      </w:pPr>
      <w:r>
        <w:t>ИЗМЕНЕНИЙ В ЗАКОН ПЕРМСКОЙ ОБЛАСТИ "О НАЛОГООБЛОЖЕНИИ</w:t>
      </w:r>
    </w:p>
    <w:p w:rsidR="00DD053E" w:rsidRDefault="00DD053E">
      <w:pPr>
        <w:pStyle w:val="ConsPlusTitle"/>
        <w:jc w:val="center"/>
      </w:pPr>
      <w:r>
        <w:t>В ПЕРМСКОМ КРАЕ"</w:t>
      </w:r>
    </w:p>
    <w:p w:rsidR="00DD053E" w:rsidRDefault="00DD053E">
      <w:pPr>
        <w:pStyle w:val="ConsPlusNormal"/>
        <w:jc w:val="both"/>
      </w:pPr>
    </w:p>
    <w:p w:rsidR="00DD053E" w:rsidRDefault="00DD053E">
      <w:pPr>
        <w:pStyle w:val="ConsPlusNormal"/>
        <w:jc w:val="right"/>
      </w:pPr>
      <w:proofErr w:type="gramStart"/>
      <w:r>
        <w:t>Принят</w:t>
      </w:r>
      <w:proofErr w:type="gramEnd"/>
    </w:p>
    <w:p w:rsidR="00DD053E" w:rsidRDefault="00DD053E">
      <w:pPr>
        <w:pStyle w:val="ConsPlusNormal"/>
        <w:jc w:val="right"/>
      </w:pPr>
      <w:r>
        <w:t>Законодательным Собранием</w:t>
      </w:r>
    </w:p>
    <w:p w:rsidR="00DD053E" w:rsidRDefault="00DD053E">
      <w:pPr>
        <w:pStyle w:val="ConsPlusNormal"/>
        <w:jc w:val="right"/>
      </w:pPr>
      <w:r>
        <w:t>Пермского края</w:t>
      </w:r>
    </w:p>
    <w:p w:rsidR="00DD053E" w:rsidRDefault="00DD053E">
      <w:pPr>
        <w:pStyle w:val="ConsPlusNormal"/>
        <w:jc w:val="right"/>
      </w:pPr>
      <w:r>
        <w:t>22 октября 2015 года</w:t>
      </w:r>
    </w:p>
    <w:p w:rsidR="00DD053E" w:rsidRDefault="00DD053E">
      <w:pPr>
        <w:pStyle w:val="ConsPlusNormal"/>
        <w:jc w:val="both"/>
      </w:pPr>
    </w:p>
    <w:p w:rsidR="00DD053E" w:rsidRDefault="00DD053E">
      <w:pPr>
        <w:pStyle w:val="ConsPlusNormal"/>
        <w:ind w:firstLine="540"/>
        <w:jc w:val="both"/>
      </w:pPr>
      <w:r>
        <w:t xml:space="preserve">Статья 1. </w:t>
      </w:r>
      <w:proofErr w:type="gramStart"/>
      <w:r>
        <w:t xml:space="preserve">Внести в </w:t>
      </w:r>
      <w:hyperlink r:id="rId5" w:history="1">
        <w:r>
          <w:rPr>
            <w:color w:val="0000FF"/>
          </w:rPr>
          <w:t>Закон</w:t>
        </w:r>
      </w:hyperlink>
      <w:r>
        <w:t xml:space="preserve"> Пермского края от 01.04.2015 N 466-ПК "Об установлении налоговых ставок для отдельных категорий налогоплательщиков, применяющих упрощенную систему налогообложения, и о внесении изменений в Закон Пермской области "О налогообложении в Пермском крае" (Бюллетень законов Пермского края, правовых актов губернатора Пермского края, Правительства Пермского края, исполнительных органов государственной власти Пермского края, 06.04.2015, N 13) следующие изменения:</w:t>
      </w:r>
      <w:proofErr w:type="gramEnd"/>
    </w:p>
    <w:p w:rsidR="00DD053E" w:rsidRDefault="00DD053E">
      <w:pPr>
        <w:pStyle w:val="ConsPlusNormal"/>
        <w:ind w:firstLine="540"/>
        <w:jc w:val="both"/>
      </w:pPr>
      <w:r>
        <w:t xml:space="preserve">1. В </w:t>
      </w:r>
      <w:hyperlink r:id="rId6" w:history="1">
        <w:r>
          <w:rPr>
            <w:color w:val="0000FF"/>
          </w:rPr>
          <w:t>преамбуле</w:t>
        </w:r>
      </w:hyperlink>
      <w:r>
        <w:t>:</w:t>
      </w:r>
    </w:p>
    <w:p w:rsidR="00DD053E" w:rsidRDefault="00DD053E">
      <w:pPr>
        <w:pStyle w:val="ConsPlusNormal"/>
        <w:ind w:firstLine="540"/>
        <w:jc w:val="both"/>
      </w:pPr>
      <w:r>
        <w:t>после слов "с пунктами" дополнить цифрой "1,";</w:t>
      </w:r>
    </w:p>
    <w:p w:rsidR="00DD053E" w:rsidRDefault="00DD053E">
      <w:pPr>
        <w:pStyle w:val="ConsPlusNormal"/>
        <w:ind w:firstLine="540"/>
        <w:jc w:val="both"/>
      </w:pPr>
      <w:r>
        <w:t>после слов "а также" дополнить словами "в сфере оказания бытовых услуг населению, и".</w:t>
      </w:r>
    </w:p>
    <w:p w:rsidR="00DD053E" w:rsidRDefault="00DD053E">
      <w:pPr>
        <w:pStyle w:val="ConsPlusNormal"/>
        <w:ind w:firstLine="540"/>
        <w:jc w:val="both"/>
      </w:pPr>
      <w:r>
        <w:t xml:space="preserve">2. В </w:t>
      </w:r>
      <w:hyperlink r:id="rId7" w:history="1">
        <w:r>
          <w:rPr>
            <w:color w:val="0000FF"/>
          </w:rPr>
          <w:t>статье 1</w:t>
        </w:r>
      </w:hyperlink>
      <w:r>
        <w:t>:</w:t>
      </w:r>
    </w:p>
    <w:p w:rsidR="00DD053E" w:rsidRDefault="00DD053E">
      <w:pPr>
        <w:pStyle w:val="ConsPlusNormal"/>
        <w:ind w:firstLine="540"/>
        <w:jc w:val="both"/>
      </w:pPr>
      <w:r>
        <w:t xml:space="preserve">1) </w:t>
      </w:r>
      <w:hyperlink r:id="rId8" w:history="1">
        <w:r>
          <w:rPr>
            <w:color w:val="0000FF"/>
          </w:rPr>
          <w:t>часть 1</w:t>
        </w:r>
      </w:hyperlink>
      <w:r>
        <w:t xml:space="preserve"> изложить в следующей редакции:</w:t>
      </w:r>
    </w:p>
    <w:p w:rsidR="00DD053E" w:rsidRDefault="00DD053E">
      <w:pPr>
        <w:pStyle w:val="ConsPlusNormal"/>
        <w:ind w:firstLine="540"/>
        <w:jc w:val="both"/>
      </w:pPr>
      <w:r>
        <w:t xml:space="preserve">"1. Установить дифференцированные налоговые ставки для налогоплательщиков - организаций и индивидуальных предпринимателей, применяющих упрощенную систему налогообложения, выбравших в качестве объекта налогообложения доходы, уменьшенные на величину расходов, и осуществляющих в соответствии с Общероссийским </w:t>
      </w:r>
      <w:hyperlink r:id="rId9" w:history="1">
        <w:r>
          <w:rPr>
            <w:color w:val="0000FF"/>
          </w:rPr>
          <w:t>классификатором</w:t>
        </w:r>
      </w:hyperlink>
      <w:r>
        <w:t xml:space="preserve"> видов экономической деятельности следующие виды экономической деятельности:</w:t>
      </w:r>
    </w:p>
    <w:p w:rsidR="00DD053E" w:rsidRDefault="00DD053E">
      <w:pPr>
        <w:sectPr w:rsidR="00DD053E" w:rsidSect="00DA366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D053E" w:rsidRDefault="00DD053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654"/>
        <w:gridCol w:w="1984"/>
      </w:tblGrid>
      <w:tr w:rsidR="00DD053E">
        <w:tc>
          <w:tcPr>
            <w:tcW w:w="7654" w:type="dxa"/>
            <w:vAlign w:val="center"/>
          </w:tcPr>
          <w:p w:rsidR="00DD053E" w:rsidRDefault="00DD053E">
            <w:pPr>
              <w:pStyle w:val="ConsPlusNormal"/>
              <w:jc w:val="center"/>
            </w:pPr>
            <w:r>
              <w:t>Вид экономической деятельности</w:t>
            </w:r>
          </w:p>
        </w:tc>
        <w:tc>
          <w:tcPr>
            <w:tcW w:w="1984" w:type="dxa"/>
            <w:vAlign w:val="center"/>
          </w:tcPr>
          <w:p w:rsidR="00DD053E" w:rsidRDefault="00DD053E">
            <w:pPr>
              <w:pStyle w:val="ConsPlusNormal"/>
              <w:jc w:val="center"/>
            </w:pPr>
            <w:r>
              <w:t>Налоговая ставка</w:t>
            </w:r>
          </w:p>
        </w:tc>
      </w:tr>
      <w:tr w:rsidR="00DD053E">
        <w:tc>
          <w:tcPr>
            <w:tcW w:w="7654" w:type="dxa"/>
          </w:tcPr>
          <w:p w:rsidR="00DD053E" w:rsidRDefault="00DD053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  <w:vAlign w:val="center"/>
          </w:tcPr>
          <w:p w:rsidR="00DD053E" w:rsidRDefault="00DD053E">
            <w:pPr>
              <w:pStyle w:val="ConsPlusNormal"/>
              <w:jc w:val="center"/>
            </w:pPr>
            <w:r>
              <w:t>2</w:t>
            </w:r>
          </w:p>
        </w:tc>
      </w:tr>
      <w:tr w:rsidR="00DD053E">
        <w:tc>
          <w:tcPr>
            <w:tcW w:w="7654" w:type="dxa"/>
          </w:tcPr>
          <w:p w:rsidR="00DD053E" w:rsidRDefault="00DD053E">
            <w:pPr>
              <w:pStyle w:val="ConsPlusNormal"/>
            </w:pPr>
            <w:hyperlink r:id="rId10" w:history="1">
              <w:r>
                <w:rPr>
                  <w:color w:val="0000FF"/>
                </w:rPr>
                <w:t>класс 72</w:t>
              </w:r>
            </w:hyperlink>
            <w:r>
              <w:t xml:space="preserve"> "Научные исследования и разработки" раздела M "Деятельность профессиональная, научная и техническая"</w:t>
            </w:r>
          </w:p>
        </w:tc>
        <w:tc>
          <w:tcPr>
            <w:tcW w:w="1984" w:type="dxa"/>
            <w:vMerge w:val="restart"/>
            <w:vAlign w:val="center"/>
          </w:tcPr>
          <w:p w:rsidR="00DD053E" w:rsidRDefault="00DD053E">
            <w:pPr>
              <w:pStyle w:val="ConsPlusNormal"/>
              <w:jc w:val="center"/>
            </w:pPr>
            <w:r>
              <w:t>5 процентов</w:t>
            </w:r>
          </w:p>
        </w:tc>
      </w:tr>
      <w:tr w:rsidR="00DD053E">
        <w:tc>
          <w:tcPr>
            <w:tcW w:w="7654" w:type="dxa"/>
          </w:tcPr>
          <w:p w:rsidR="00DD053E" w:rsidRDefault="00DD053E">
            <w:pPr>
              <w:pStyle w:val="ConsPlusNormal"/>
            </w:pPr>
            <w:hyperlink r:id="rId11" w:history="1">
              <w:r>
                <w:rPr>
                  <w:color w:val="0000FF"/>
                </w:rPr>
                <w:t>раздел P</w:t>
              </w:r>
            </w:hyperlink>
            <w:r>
              <w:t xml:space="preserve"> "Образование"</w:t>
            </w:r>
          </w:p>
        </w:tc>
        <w:tc>
          <w:tcPr>
            <w:tcW w:w="1984" w:type="dxa"/>
            <w:vMerge/>
          </w:tcPr>
          <w:p w:rsidR="00DD053E" w:rsidRDefault="00DD053E"/>
        </w:tc>
      </w:tr>
      <w:tr w:rsidR="00DD053E">
        <w:tc>
          <w:tcPr>
            <w:tcW w:w="7654" w:type="dxa"/>
          </w:tcPr>
          <w:p w:rsidR="00DD053E" w:rsidRDefault="00DD053E">
            <w:pPr>
              <w:pStyle w:val="ConsPlusNormal"/>
            </w:pPr>
            <w:hyperlink r:id="rId12" w:history="1">
              <w:r>
                <w:rPr>
                  <w:color w:val="0000FF"/>
                </w:rPr>
                <w:t>раздел Q</w:t>
              </w:r>
            </w:hyperlink>
            <w:r>
              <w:t xml:space="preserve"> "Деятельность в области здравоохранения и социальных услуг"</w:t>
            </w:r>
          </w:p>
        </w:tc>
        <w:tc>
          <w:tcPr>
            <w:tcW w:w="1984" w:type="dxa"/>
            <w:vMerge/>
          </w:tcPr>
          <w:p w:rsidR="00DD053E" w:rsidRDefault="00DD053E"/>
        </w:tc>
      </w:tr>
      <w:tr w:rsidR="00DD053E">
        <w:tc>
          <w:tcPr>
            <w:tcW w:w="7654" w:type="dxa"/>
          </w:tcPr>
          <w:p w:rsidR="00DD053E" w:rsidRDefault="00DD053E">
            <w:pPr>
              <w:pStyle w:val="ConsPlusNormal"/>
            </w:pPr>
            <w:hyperlink r:id="rId13" w:history="1">
              <w:r>
                <w:rPr>
                  <w:color w:val="0000FF"/>
                </w:rPr>
                <w:t>раздел I</w:t>
              </w:r>
            </w:hyperlink>
            <w:r>
              <w:t xml:space="preserve"> "Деятельность гостиниц и предприятий общественного питания"</w:t>
            </w:r>
          </w:p>
        </w:tc>
        <w:tc>
          <w:tcPr>
            <w:tcW w:w="1984" w:type="dxa"/>
            <w:vMerge w:val="restart"/>
            <w:vAlign w:val="center"/>
          </w:tcPr>
          <w:p w:rsidR="00DD053E" w:rsidRDefault="00DD053E">
            <w:pPr>
              <w:pStyle w:val="ConsPlusNormal"/>
              <w:jc w:val="center"/>
            </w:pPr>
            <w:r>
              <w:t>10 процентов</w:t>
            </w:r>
          </w:p>
        </w:tc>
      </w:tr>
      <w:tr w:rsidR="00DD053E">
        <w:tc>
          <w:tcPr>
            <w:tcW w:w="7654" w:type="dxa"/>
          </w:tcPr>
          <w:p w:rsidR="00DD053E" w:rsidRDefault="00DD053E">
            <w:pPr>
              <w:pStyle w:val="ConsPlusNormal"/>
            </w:pPr>
            <w:hyperlink r:id="rId14" w:history="1">
              <w:r>
                <w:rPr>
                  <w:color w:val="0000FF"/>
                </w:rPr>
                <w:t>раздел C</w:t>
              </w:r>
            </w:hyperlink>
            <w:r>
              <w:t xml:space="preserve"> "Обрабатывающие производства", за исключением </w:t>
            </w:r>
            <w:hyperlink r:id="rId15" w:history="1">
              <w:r>
                <w:rPr>
                  <w:color w:val="0000FF"/>
                </w:rPr>
                <w:t>групп 11.01</w:t>
              </w:r>
            </w:hyperlink>
            <w:r>
              <w:t>-</w:t>
            </w:r>
            <w:hyperlink r:id="rId16" w:history="1">
              <w:r>
                <w:rPr>
                  <w:color w:val="0000FF"/>
                </w:rPr>
                <w:t>11.06</w:t>
              </w:r>
            </w:hyperlink>
            <w:r>
              <w:t xml:space="preserve">, </w:t>
            </w:r>
            <w:hyperlink r:id="rId17" w:history="1">
              <w:r>
                <w:rPr>
                  <w:color w:val="0000FF"/>
                </w:rPr>
                <w:t>классов 12</w:t>
              </w:r>
            </w:hyperlink>
            <w:r>
              <w:t xml:space="preserve">, </w:t>
            </w:r>
            <w:hyperlink r:id="rId18" w:history="1">
              <w:r>
                <w:rPr>
                  <w:color w:val="0000FF"/>
                </w:rPr>
                <w:t>19</w:t>
              </w:r>
            </w:hyperlink>
          </w:p>
        </w:tc>
        <w:tc>
          <w:tcPr>
            <w:tcW w:w="1984" w:type="dxa"/>
            <w:vMerge/>
          </w:tcPr>
          <w:p w:rsidR="00DD053E" w:rsidRDefault="00DD053E"/>
        </w:tc>
      </w:tr>
      <w:tr w:rsidR="00DD053E">
        <w:tc>
          <w:tcPr>
            <w:tcW w:w="7654" w:type="dxa"/>
          </w:tcPr>
          <w:p w:rsidR="00DD053E" w:rsidRDefault="00DD053E">
            <w:pPr>
              <w:pStyle w:val="ConsPlusNormal"/>
            </w:pPr>
            <w:hyperlink r:id="rId19" w:history="1">
              <w:r>
                <w:rPr>
                  <w:color w:val="0000FF"/>
                </w:rPr>
                <w:t>раздел F</w:t>
              </w:r>
            </w:hyperlink>
            <w:r>
              <w:t xml:space="preserve"> "Строительство"</w:t>
            </w:r>
          </w:p>
        </w:tc>
        <w:tc>
          <w:tcPr>
            <w:tcW w:w="1984" w:type="dxa"/>
            <w:vMerge/>
          </w:tcPr>
          <w:p w:rsidR="00DD053E" w:rsidRDefault="00DD053E"/>
        </w:tc>
      </w:tr>
    </w:tbl>
    <w:p w:rsidR="00DD053E" w:rsidRDefault="00DD053E">
      <w:pPr>
        <w:pStyle w:val="ConsPlusNormal"/>
        <w:jc w:val="both"/>
      </w:pPr>
    </w:p>
    <w:p w:rsidR="00DD053E" w:rsidRDefault="00DD053E">
      <w:pPr>
        <w:pStyle w:val="ConsPlusNonformat"/>
        <w:jc w:val="both"/>
      </w:pPr>
      <w:r>
        <w:t xml:space="preserve">                         1</w:t>
      </w:r>
    </w:p>
    <w:p w:rsidR="00DD053E" w:rsidRDefault="00DD053E">
      <w:pPr>
        <w:pStyle w:val="ConsPlusNonformat"/>
        <w:jc w:val="both"/>
      </w:pPr>
      <w:r>
        <w:t xml:space="preserve">    2) </w:t>
      </w:r>
      <w:hyperlink r:id="rId20" w:history="1">
        <w:r>
          <w:rPr>
            <w:color w:val="0000FF"/>
          </w:rPr>
          <w:t>дополнить</w:t>
        </w:r>
      </w:hyperlink>
      <w:r>
        <w:t xml:space="preserve"> частью 1  следующего содержания:</w:t>
      </w:r>
    </w:p>
    <w:p w:rsidR="00DD053E" w:rsidRDefault="00DD053E">
      <w:pPr>
        <w:pStyle w:val="ConsPlusNonformat"/>
        <w:jc w:val="both"/>
      </w:pPr>
      <w:r>
        <w:t xml:space="preserve">      1</w:t>
      </w:r>
    </w:p>
    <w:p w:rsidR="00DD053E" w:rsidRDefault="00DD053E">
      <w:pPr>
        <w:pStyle w:val="ConsPlusNonformat"/>
        <w:jc w:val="both"/>
      </w:pPr>
      <w:r>
        <w:t xml:space="preserve">    "1 .     Установить    дифференцированные    налоговые    ставки    </w:t>
      </w:r>
      <w:proofErr w:type="gramStart"/>
      <w:r>
        <w:t>для</w:t>
      </w:r>
      <w:proofErr w:type="gramEnd"/>
    </w:p>
    <w:p w:rsidR="00DD053E" w:rsidRDefault="00DD053E">
      <w:pPr>
        <w:pStyle w:val="ConsPlusNonformat"/>
        <w:jc w:val="both"/>
      </w:pPr>
      <w:r>
        <w:t>налогоплательщиков   -   организаций   и  индивидуальных  предпринимателей,</w:t>
      </w:r>
    </w:p>
    <w:p w:rsidR="00DD053E" w:rsidRDefault="00DD053E">
      <w:pPr>
        <w:pStyle w:val="ConsPlusNonformat"/>
        <w:jc w:val="both"/>
      </w:pPr>
      <w:proofErr w:type="gramStart"/>
      <w:r>
        <w:t>применяющих</w:t>
      </w:r>
      <w:proofErr w:type="gramEnd"/>
      <w:r>
        <w:t xml:space="preserve">   упрощенную  систему  налогообложения,  выбравших  в  качестве</w:t>
      </w:r>
    </w:p>
    <w:p w:rsidR="00DD053E" w:rsidRDefault="00DD053E">
      <w:pPr>
        <w:pStyle w:val="ConsPlusNonformat"/>
        <w:jc w:val="both"/>
      </w:pPr>
      <w:r>
        <w:t xml:space="preserve">объекта   налогообложения   доходы   и   </w:t>
      </w:r>
      <w:proofErr w:type="gramStart"/>
      <w:r>
        <w:t>осуществляющих</w:t>
      </w:r>
      <w:proofErr w:type="gramEnd"/>
      <w:r>
        <w:t xml:space="preserve">  в  соответствии  с</w:t>
      </w:r>
    </w:p>
    <w:p w:rsidR="00DD053E" w:rsidRDefault="00DD053E">
      <w:pPr>
        <w:pStyle w:val="ConsPlusNonformat"/>
        <w:jc w:val="both"/>
      </w:pPr>
      <w:proofErr w:type="gramStart"/>
      <w:r>
        <w:t xml:space="preserve">Общероссийским  </w:t>
      </w:r>
      <w:hyperlink r:id="rId21" w:history="1">
        <w:r>
          <w:rPr>
            <w:color w:val="0000FF"/>
          </w:rPr>
          <w:t>классификатором</w:t>
        </w:r>
      </w:hyperlink>
      <w:r>
        <w:t xml:space="preserve">  видов экономической деятельности следующие</w:t>
      </w:r>
      <w:proofErr w:type="gramEnd"/>
    </w:p>
    <w:p w:rsidR="00DD053E" w:rsidRDefault="00DD053E">
      <w:pPr>
        <w:pStyle w:val="ConsPlusNonformat"/>
        <w:jc w:val="both"/>
      </w:pPr>
      <w:r>
        <w:t>виды экономической деятельности:</w:t>
      </w:r>
    </w:p>
    <w:p w:rsidR="00DD053E" w:rsidRDefault="00DD053E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654"/>
        <w:gridCol w:w="1984"/>
      </w:tblGrid>
      <w:tr w:rsidR="00DD053E">
        <w:tc>
          <w:tcPr>
            <w:tcW w:w="7654" w:type="dxa"/>
            <w:vAlign w:val="center"/>
          </w:tcPr>
          <w:p w:rsidR="00DD053E" w:rsidRDefault="00DD053E">
            <w:pPr>
              <w:pStyle w:val="ConsPlusNormal"/>
              <w:jc w:val="center"/>
            </w:pPr>
            <w:r>
              <w:t>Вид экономической деятельности</w:t>
            </w:r>
          </w:p>
        </w:tc>
        <w:tc>
          <w:tcPr>
            <w:tcW w:w="1984" w:type="dxa"/>
            <w:vAlign w:val="center"/>
          </w:tcPr>
          <w:p w:rsidR="00DD053E" w:rsidRDefault="00DD053E">
            <w:pPr>
              <w:pStyle w:val="ConsPlusNormal"/>
              <w:jc w:val="center"/>
            </w:pPr>
            <w:r>
              <w:t>Налоговая ставка</w:t>
            </w:r>
          </w:p>
        </w:tc>
      </w:tr>
      <w:tr w:rsidR="00DD053E">
        <w:tc>
          <w:tcPr>
            <w:tcW w:w="7654" w:type="dxa"/>
            <w:vAlign w:val="center"/>
          </w:tcPr>
          <w:p w:rsidR="00DD053E" w:rsidRDefault="00DD053E">
            <w:pPr>
              <w:pStyle w:val="ConsPlusNormal"/>
            </w:pPr>
            <w:hyperlink r:id="rId22" w:history="1">
              <w:r>
                <w:rPr>
                  <w:color w:val="0000FF"/>
                </w:rPr>
                <w:t>класс 72</w:t>
              </w:r>
            </w:hyperlink>
            <w:r>
              <w:t xml:space="preserve"> "Научные исследования и разработки" раздела M "Деятельность профессиональная, научная и техническая"</w:t>
            </w:r>
          </w:p>
        </w:tc>
        <w:tc>
          <w:tcPr>
            <w:tcW w:w="1984" w:type="dxa"/>
            <w:vMerge w:val="restart"/>
            <w:vAlign w:val="center"/>
          </w:tcPr>
          <w:p w:rsidR="00DD053E" w:rsidRDefault="00DD053E">
            <w:pPr>
              <w:pStyle w:val="ConsPlusNormal"/>
              <w:jc w:val="center"/>
            </w:pPr>
            <w:r>
              <w:t>1 процент</w:t>
            </w:r>
          </w:p>
        </w:tc>
      </w:tr>
      <w:tr w:rsidR="00DD053E">
        <w:tc>
          <w:tcPr>
            <w:tcW w:w="7654" w:type="dxa"/>
            <w:vAlign w:val="center"/>
          </w:tcPr>
          <w:p w:rsidR="00DD053E" w:rsidRDefault="00DD053E">
            <w:pPr>
              <w:pStyle w:val="ConsPlusNormal"/>
            </w:pPr>
            <w:hyperlink r:id="rId23" w:history="1">
              <w:r>
                <w:rPr>
                  <w:color w:val="0000FF"/>
                </w:rPr>
                <w:t>раздел P</w:t>
              </w:r>
            </w:hyperlink>
            <w:r>
              <w:t xml:space="preserve"> "Образование"</w:t>
            </w:r>
          </w:p>
        </w:tc>
        <w:tc>
          <w:tcPr>
            <w:tcW w:w="1984" w:type="dxa"/>
            <w:vMerge/>
          </w:tcPr>
          <w:p w:rsidR="00DD053E" w:rsidRDefault="00DD053E"/>
        </w:tc>
      </w:tr>
      <w:tr w:rsidR="00DD053E">
        <w:tc>
          <w:tcPr>
            <w:tcW w:w="7654" w:type="dxa"/>
            <w:vAlign w:val="center"/>
          </w:tcPr>
          <w:p w:rsidR="00DD053E" w:rsidRDefault="00DD053E">
            <w:pPr>
              <w:pStyle w:val="ConsPlusNormal"/>
            </w:pPr>
            <w:hyperlink r:id="rId24" w:history="1">
              <w:r>
                <w:rPr>
                  <w:color w:val="0000FF"/>
                </w:rPr>
                <w:t>раздел Q</w:t>
              </w:r>
            </w:hyperlink>
            <w:r>
              <w:t xml:space="preserve"> "Деятельность в области здравоохранения и социальных услуг"</w:t>
            </w:r>
          </w:p>
        </w:tc>
        <w:tc>
          <w:tcPr>
            <w:tcW w:w="1984" w:type="dxa"/>
            <w:vMerge/>
          </w:tcPr>
          <w:p w:rsidR="00DD053E" w:rsidRDefault="00DD053E"/>
        </w:tc>
      </w:tr>
      <w:tr w:rsidR="00DD053E">
        <w:tc>
          <w:tcPr>
            <w:tcW w:w="7654" w:type="dxa"/>
            <w:vAlign w:val="center"/>
          </w:tcPr>
          <w:p w:rsidR="00DD053E" w:rsidRDefault="00DD053E">
            <w:pPr>
              <w:pStyle w:val="ConsPlusNormal"/>
            </w:pPr>
            <w:hyperlink r:id="rId25" w:history="1">
              <w:r>
                <w:rPr>
                  <w:color w:val="0000FF"/>
                </w:rPr>
                <w:t>раздел I</w:t>
              </w:r>
            </w:hyperlink>
            <w:r>
              <w:t xml:space="preserve"> "Деятельность гостиниц и предприятий общественного питания"</w:t>
            </w:r>
          </w:p>
        </w:tc>
        <w:tc>
          <w:tcPr>
            <w:tcW w:w="1984" w:type="dxa"/>
            <w:vMerge w:val="restart"/>
            <w:vAlign w:val="center"/>
          </w:tcPr>
          <w:p w:rsidR="00DD053E" w:rsidRDefault="00DD053E">
            <w:pPr>
              <w:pStyle w:val="ConsPlusNormal"/>
              <w:jc w:val="center"/>
            </w:pPr>
            <w:r>
              <w:t>4 процента</w:t>
            </w:r>
          </w:p>
        </w:tc>
      </w:tr>
      <w:tr w:rsidR="00DD053E">
        <w:tc>
          <w:tcPr>
            <w:tcW w:w="7654" w:type="dxa"/>
            <w:vAlign w:val="center"/>
          </w:tcPr>
          <w:p w:rsidR="00DD053E" w:rsidRDefault="00DD053E">
            <w:pPr>
              <w:pStyle w:val="ConsPlusNormal"/>
            </w:pPr>
            <w:hyperlink r:id="rId26" w:history="1">
              <w:r>
                <w:rPr>
                  <w:color w:val="0000FF"/>
                </w:rPr>
                <w:t>раздел C</w:t>
              </w:r>
            </w:hyperlink>
            <w:r>
              <w:t xml:space="preserve"> "Обрабатывающие производства", за исключением </w:t>
            </w:r>
            <w:hyperlink r:id="rId27" w:history="1">
              <w:r>
                <w:rPr>
                  <w:color w:val="0000FF"/>
                </w:rPr>
                <w:t>групп 11.01</w:t>
              </w:r>
            </w:hyperlink>
            <w:r>
              <w:t>-</w:t>
            </w:r>
            <w:hyperlink r:id="rId28" w:history="1">
              <w:r>
                <w:rPr>
                  <w:color w:val="0000FF"/>
                </w:rPr>
                <w:t>11.06</w:t>
              </w:r>
            </w:hyperlink>
            <w:r>
              <w:t xml:space="preserve">, </w:t>
            </w:r>
            <w:hyperlink r:id="rId29" w:history="1">
              <w:r>
                <w:rPr>
                  <w:color w:val="0000FF"/>
                </w:rPr>
                <w:t>классов 12</w:t>
              </w:r>
            </w:hyperlink>
            <w:r>
              <w:t xml:space="preserve">, </w:t>
            </w:r>
            <w:hyperlink r:id="rId30" w:history="1">
              <w:r>
                <w:rPr>
                  <w:color w:val="0000FF"/>
                </w:rPr>
                <w:t>19</w:t>
              </w:r>
            </w:hyperlink>
          </w:p>
        </w:tc>
        <w:tc>
          <w:tcPr>
            <w:tcW w:w="1984" w:type="dxa"/>
            <w:vMerge/>
          </w:tcPr>
          <w:p w:rsidR="00DD053E" w:rsidRDefault="00DD053E"/>
        </w:tc>
      </w:tr>
      <w:tr w:rsidR="00DD053E">
        <w:tc>
          <w:tcPr>
            <w:tcW w:w="7654" w:type="dxa"/>
            <w:vAlign w:val="center"/>
          </w:tcPr>
          <w:p w:rsidR="00DD053E" w:rsidRDefault="00DD053E">
            <w:pPr>
              <w:pStyle w:val="ConsPlusNormal"/>
            </w:pPr>
            <w:hyperlink r:id="rId31" w:history="1">
              <w:r>
                <w:rPr>
                  <w:color w:val="0000FF"/>
                </w:rPr>
                <w:t>раздел F</w:t>
              </w:r>
            </w:hyperlink>
            <w:r>
              <w:t xml:space="preserve"> "Строительство"</w:t>
            </w:r>
          </w:p>
        </w:tc>
        <w:tc>
          <w:tcPr>
            <w:tcW w:w="1984" w:type="dxa"/>
            <w:vMerge/>
          </w:tcPr>
          <w:p w:rsidR="00DD053E" w:rsidRDefault="00DD053E"/>
        </w:tc>
      </w:tr>
    </w:tbl>
    <w:p w:rsidR="00DD053E" w:rsidRDefault="00DD053E">
      <w:pPr>
        <w:pStyle w:val="ConsPlusNormal"/>
        <w:jc w:val="both"/>
      </w:pPr>
    </w:p>
    <w:p w:rsidR="00DD053E" w:rsidRDefault="00DD053E">
      <w:pPr>
        <w:pStyle w:val="ConsPlusNonformat"/>
        <w:jc w:val="both"/>
      </w:pPr>
      <w:r>
        <w:t xml:space="preserve">    3)  в  </w:t>
      </w:r>
      <w:hyperlink r:id="rId32" w:history="1">
        <w:r>
          <w:rPr>
            <w:color w:val="0000FF"/>
          </w:rPr>
          <w:t>части  2</w:t>
        </w:r>
      </w:hyperlink>
      <w:r>
        <w:t xml:space="preserve">  слова "в части 1 настоящей статьи" заменить словами "</w:t>
      </w:r>
      <w:proofErr w:type="gramStart"/>
      <w:r>
        <w:t>в</w:t>
      </w:r>
      <w:proofErr w:type="gramEnd"/>
    </w:p>
    <w:p w:rsidR="00DD053E" w:rsidRDefault="00DD053E">
      <w:pPr>
        <w:pStyle w:val="ConsPlusNonformat"/>
        <w:jc w:val="both"/>
      </w:pPr>
      <w:r>
        <w:t xml:space="preserve">           1</w:t>
      </w:r>
    </w:p>
    <w:p w:rsidR="00DD053E" w:rsidRDefault="00DD053E">
      <w:pPr>
        <w:pStyle w:val="ConsPlusNonformat"/>
        <w:jc w:val="both"/>
      </w:pPr>
      <w:proofErr w:type="gramStart"/>
      <w:r>
        <w:t>частях</w:t>
      </w:r>
      <w:proofErr w:type="gramEnd"/>
      <w:r>
        <w:t xml:space="preserve"> 1, 1  настоящей статьи";</w:t>
      </w:r>
    </w:p>
    <w:p w:rsidR="00DD053E" w:rsidRDefault="00DD053E">
      <w:pPr>
        <w:pStyle w:val="ConsPlusNormal"/>
        <w:ind w:firstLine="540"/>
        <w:jc w:val="both"/>
      </w:pPr>
      <w:r>
        <w:t xml:space="preserve">4) </w:t>
      </w:r>
      <w:hyperlink r:id="rId33" w:history="1">
        <w:r>
          <w:rPr>
            <w:color w:val="0000FF"/>
          </w:rPr>
          <w:t>часть 3</w:t>
        </w:r>
      </w:hyperlink>
      <w:r>
        <w:t xml:space="preserve"> изложить в следующей редакции:</w:t>
      </w:r>
    </w:p>
    <w:p w:rsidR="00DD053E" w:rsidRDefault="00DD053E">
      <w:pPr>
        <w:pStyle w:val="ConsPlusNormal"/>
        <w:ind w:firstLine="540"/>
        <w:jc w:val="both"/>
      </w:pPr>
      <w:r>
        <w:t xml:space="preserve">"3. </w:t>
      </w:r>
      <w:proofErr w:type="gramStart"/>
      <w:r>
        <w:t>Установить налоговую ставку в размере 0 процентов для налогоплательщиков - индивидуальных предпринимателей, впервые зарегистрированных после вступления в силу настоящего Закона и осуществляющих предпринимательскую деятельность в производственной, социальной и (или) научной сферах, а также в сфере оказания бытовых услуг населению.</w:t>
      </w:r>
      <w:proofErr w:type="gramEnd"/>
      <w:r>
        <w:t xml:space="preserve"> </w:t>
      </w:r>
      <w:proofErr w:type="gramStart"/>
      <w:r>
        <w:t xml:space="preserve">В целях настоящего Закона к видам предпринимательской деятельности в производственной, социальной и (или) научной сферах, а также в сфере оказания бытовых услуг населению относятся следующие виды экономической деятельности в соответствии с Общероссийским </w:t>
      </w:r>
      <w:hyperlink r:id="rId34" w:history="1">
        <w:r>
          <w:rPr>
            <w:color w:val="0000FF"/>
          </w:rPr>
          <w:t>классификатором</w:t>
        </w:r>
      </w:hyperlink>
      <w:r>
        <w:t xml:space="preserve"> видов экономической деятельности:</w:t>
      </w:r>
      <w:proofErr w:type="gramEnd"/>
    </w:p>
    <w:p w:rsidR="00DD053E" w:rsidRDefault="00DD053E">
      <w:pPr>
        <w:pStyle w:val="ConsPlusNormal"/>
        <w:ind w:firstLine="540"/>
        <w:jc w:val="both"/>
      </w:pPr>
      <w:hyperlink r:id="rId35" w:history="1">
        <w:r>
          <w:rPr>
            <w:color w:val="0000FF"/>
          </w:rPr>
          <w:t>раздел A</w:t>
        </w:r>
      </w:hyperlink>
      <w:r>
        <w:t xml:space="preserve"> "Сельское, лесное хозяйство, охота, рыболовство и рыбоводство";</w:t>
      </w:r>
    </w:p>
    <w:p w:rsidR="00DD053E" w:rsidRDefault="00DD053E">
      <w:pPr>
        <w:pStyle w:val="ConsPlusNormal"/>
        <w:ind w:firstLine="540"/>
        <w:jc w:val="both"/>
      </w:pPr>
      <w:hyperlink r:id="rId36" w:history="1">
        <w:r>
          <w:rPr>
            <w:color w:val="0000FF"/>
          </w:rPr>
          <w:t>раздел C</w:t>
        </w:r>
      </w:hyperlink>
      <w:r>
        <w:t xml:space="preserve"> "Обрабатывающие производства", за исключением </w:t>
      </w:r>
      <w:hyperlink r:id="rId37" w:history="1">
        <w:r>
          <w:rPr>
            <w:color w:val="0000FF"/>
          </w:rPr>
          <w:t>групп 11.01</w:t>
        </w:r>
      </w:hyperlink>
      <w:r>
        <w:t>-</w:t>
      </w:r>
      <w:hyperlink r:id="rId38" w:history="1">
        <w:r>
          <w:rPr>
            <w:color w:val="0000FF"/>
          </w:rPr>
          <w:t>11.06</w:t>
        </w:r>
      </w:hyperlink>
      <w:r>
        <w:t xml:space="preserve">, </w:t>
      </w:r>
      <w:hyperlink r:id="rId39" w:history="1">
        <w:r>
          <w:rPr>
            <w:color w:val="0000FF"/>
          </w:rPr>
          <w:t>классов 12</w:t>
        </w:r>
      </w:hyperlink>
      <w:r>
        <w:t xml:space="preserve">, </w:t>
      </w:r>
      <w:hyperlink r:id="rId40" w:history="1">
        <w:r>
          <w:rPr>
            <w:color w:val="0000FF"/>
          </w:rPr>
          <w:t>19</w:t>
        </w:r>
      </w:hyperlink>
      <w:r>
        <w:t>;</w:t>
      </w:r>
    </w:p>
    <w:p w:rsidR="00DD053E" w:rsidRDefault="00DD053E">
      <w:pPr>
        <w:pStyle w:val="ConsPlusNormal"/>
        <w:ind w:firstLine="540"/>
        <w:jc w:val="both"/>
      </w:pPr>
      <w:hyperlink r:id="rId41" w:history="1">
        <w:r>
          <w:rPr>
            <w:color w:val="0000FF"/>
          </w:rPr>
          <w:t>класс 72</w:t>
        </w:r>
      </w:hyperlink>
      <w:r>
        <w:t xml:space="preserve"> "Научные исследования и разработки" раздела M "Деятельность профессиональная, научная и техническая";</w:t>
      </w:r>
    </w:p>
    <w:p w:rsidR="00DD053E" w:rsidRDefault="00DD053E">
      <w:pPr>
        <w:pStyle w:val="ConsPlusNormal"/>
        <w:ind w:firstLine="540"/>
        <w:jc w:val="both"/>
      </w:pPr>
      <w:hyperlink r:id="rId42" w:history="1">
        <w:r>
          <w:rPr>
            <w:color w:val="0000FF"/>
          </w:rPr>
          <w:t>раздел P</w:t>
        </w:r>
      </w:hyperlink>
      <w:r>
        <w:t xml:space="preserve"> "Образование";</w:t>
      </w:r>
    </w:p>
    <w:p w:rsidR="00DD053E" w:rsidRDefault="00DD053E">
      <w:pPr>
        <w:pStyle w:val="ConsPlusNormal"/>
        <w:ind w:firstLine="540"/>
        <w:jc w:val="both"/>
      </w:pPr>
      <w:hyperlink r:id="rId43" w:history="1">
        <w:r>
          <w:rPr>
            <w:color w:val="0000FF"/>
          </w:rPr>
          <w:t>раздел Q</w:t>
        </w:r>
      </w:hyperlink>
      <w:r>
        <w:t xml:space="preserve"> "Деятельность в области здравоохранения и социальных услуг";</w:t>
      </w:r>
    </w:p>
    <w:p w:rsidR="00DD053E" w:rsidRDefault="00DD053E">
      <w:pPr>
        <w:pStyle w:val="ConsPlusNormal"/>
        <w:ind w:firstLine="540"/>
        <w:jc w:val="both"/>
      </w:pPr>
      <w:hyperlink r:id="rId44" w:history="1">
        <w:r>
          <w:rPr>
            <w:color w:val="0000FF"/>
          </w:rPr>
          <w:t>классы 95</w:t>
        </w:r>
      </w:hyperlink>
      <w:r>
        <w:t xml:space="preserve">, </w:t>
      </w:r>
      <w:hyperlink r:id="rId45" w:history="1">
        <w:r>
          <w:rPr>
            <w:color w:val="0000FF"/>
          </w:rPr>
          <w:t>96 раздела S</w:t>
        </w:r>
      </w:hyperlink>
      <w:r>
        <w:t xml:space="preserve"> "Предоставление прочих видов услуг"</w:t>
      </w:r>
      <w:proofErr w:type="gramStart"/>
      <w:r>
        <w:t>."</w:t>
      </w:r>
      <w:proofErr w:type="gramEnd"/>
      <w:r>
        <w:t>.</w:t>
      </w:r>
    </w:p>
    <w:p w:rsidR="00DD053E" w:rsidRDefault="00DD053E">
      <w:pPr>
        <w:pStyle w:val="ConsPlusNormal"/>
        <w:jc w:val="both"/>
      </w:pPr>
    </w:p>
    <w:p w:rsidR="00DD053E" w:rsidRDefault="00DD053E">
      <w:pPr>
        <w:pStyle w:val="ConsPlusNormal"/>
        <w:ind w:firstLine="540"/>
        <w:jc w:val="both"/>
      </w:pPr>
      <w:r>
        <w:t>Статья 2. Настоящий Закон вступает в силу с 1 января 2016 года, но не ранее чем по истечении одного месяца со дня его официального опубликования и не ранее первого числа очередного налогового периода по соответствующему налогу.</w:t>
      </w:r>
    </w:p>
    <w:p w:rsidR="00DD053E" w:rsidRDefault="00DD053E">
      <w:pPr>
        <w:pStyle w:val="ConsPlusNormal"/>
        <w:jc w:val="both"/>
      </w:pPr>
    </w:p>
    <w:p w:rsidR="00DD053E" w:rsidRDefault="00DD053E">
      <w:pPr>
        <w:pStyle w:val="ConsPlusNormal"/>
        <w:jc w:val="right"/>
      </w:pPr>
      <w:r>
        <w:t>Губернатор</w:t>
      </w:r>
    </w:p>
    <w:p w:rsidR="00DD053E" w:rsidRDefault="00DD053E">
      <w:pPr>
        <w:pStyle w:val="ConsPlusNormal"/>
        <w:jc w:val="right"/>
      </w:pPr>
      <w:r>
        <w:t>Пермского края</w:t>
      </w:r>
    </w:p>
    <w:p w:rsidR="00DD053E" w:rsidRDefault="00DD053E">
      <w:pPr>
        <w:pStyle w:val="ConsPlusNormal"/>
        <w:jc w:val="right"/>
      </w:pPr>
      <w:r>
        <w:t>В.Ф.БАСАРГИН</w:t>
      </w:r>
    </w:p>
    <w:p w:rsidR="00DD053E" w:rsidRDefault="00DD053E">
      <w:pPr>
        <w:pStyle w:val="ConsPlusNormal"/>
        <w:jc w:val="both"/>
      </w:pPr>
      <w:r>
        <w:t>05.11.2015 N 559-ПК</w:t>
      </w:r>
    </w:p>
    <w:p w:rsidR="00DD053E" w:rsidRDefault="00DD053E">
      <w:pPr>
        <w:pStyle w:val="ConsPlusNormal"/>
        <w:jc w:val="both"/>
      </w:pPr>
    </w:p>
    <w:p w:rsidR="00DD053E" w:rsidRDefault="00DD053E">
      <w:pPr>
        <w:pStyle w:val="ConsPlusNormal"/>
        <w:jc w:val="both"/>
      </w:pPr>
    </w:p>
    <w:p w:rsidR="00DD053E" w:rsidRDefault="00DD053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D68DC" w:rsidRDefault="00DD053E"/>
    <w:sectPr w:rsidR="007D68DC" w:rsidSect="00B164CC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DD053E"/>
    <w:rsid w:val="0096434A"/>
    <w:rsid w:val="00DD053E"/>
    <w:rsid w:val="00F45FBC"/>
    <w:rsid w:val="00FD3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F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05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D053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D05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D053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5272F20611F609A21F2634B10DFC00C273F779B86AAB9ECBE22B6941578D9ADC5F9E3E0519695E1032BF6LEU0K" TargetMode="External"/><Relationship Id="rId13" Type="http://schemas.openxmlformats.org/officeDocument/2006/relationships/hyperlink" Target="consultantplus://offline/ref=05272F20611F609A21F27D4606B39D072E3C2F918DA9B1BCE67DEDC94271D3FA82B6BAA2159F97E1L0U7K" TargetMode="External"/><Relationship Id="rId18" Type="http://schemas.openxmlformats.org/officeDocument/2006/relationships/hyperlink" Target="consultantplus://offline/ref=05272F20611F609A21F27D4606B39D072E3C2F918DA9B1BCE67DEDC94271D3FA82B6BAA2159A90E2L0U6K" TargetMode="External"/><Relationship Id="rId26" Type="http://schemas.openxmlformats.org/officeDocument/2006/relationships/hyperlink" Target="consultantplus://offline/ref=05272F20611F609A21F27D4606B39D072E3C2F918DA9B1BCE67DEDC94271D3FA82B6BAA2159B93E0L0U2K" TargetMode="External"/><Relationship Id="rId39" Type="http://schemas.openxmlformats.org/officeDocument/2006/relationships/hyperlink" Target="consultantplus://offline/ref=05272F20611F609A21F27D4606B39D072E3C2F918DA9B1BCE67DEDC94271D3FA82B6BAA2159A94E4L0U1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05272F20611F609A21F27D4606B39D072E3C2F918DA9B1BCE67DEDC942L7U1K" TargetMode="External"/><Relationship Id="rId34" Type="http://schemas.openxmlformats.org/officeDocument/2006/relationships/hyperlink" Target="consultantplus://offline/ref=05272F20611F609A21F27D4606B39D072E3C2F918DA9B1BCE67DEDC942L7U1K" TargetMode="External"/><Relationship Id="rId42" Type="http://schemas.openxmlformats.org/officeDocument/2006/relationships/hyperlink" Target="consultantplus://offline/ref=05272F20611F609A21F27D4606B39D072E3C2F918DA9B1BCE67DEDC94271D3FA82B6BAA2159E97E3L0U5K" TargetMode="External"/><Relationship Id="rId47" Type="http://schemas.openxmlformats.org/officeDocument/2006/relationships/theme" Target="theme/theme1.xml"/><Relationship Id="rId7" Type="http://schemas.openxmlformats.org/officeDocument/2006/relationships/hyperlink" Target="consultantplus://offline/ref=05272F20611F609A21F2634B10DFC00C273F779B86AAB9ECBE22B6941578D9ADC5F9E3E0519695E1032BF6LEU1K" TargetMode="External"/><Relationship Id="rId12" Type="http://schemas.openxmlformats.org/officeDocument/2006/relationships/hyperlink" Target="consultantplus://offline/ref=05272F20611F609A21F27D4606B39D072E3C2F918DA9B1BCE67DEDC94271D3FA82B6BAA2159E97E6L0U4K" TargetMode="External"/><Relationship Id="rId17" Type="http://schemas.openxmlformats.org/officeDocument/2006/relationships/hyperlink" Target="consultantplus://offline/ref=05272F20611F609A21F27D4606B39D072E3C2F918DA9B1BCE67DEDC94271D3FA82B6BAA2159A94E4L0U6K" TargetMode="External"/><Relationship Id="rId25" Type="http://schemas.openxmlformats.org/officeDocument/2006/relationships/hyperlink" Target="consultantplus://offline/ref=05272F20611F609A21F27D4606B39D072E3C2F918DA9B1BCE67DEDC94271D3FA82B6BAA2159F97E1L0U7K" TargetMode="External"/><Relationship Id="rId33" Type="http://schemas.openxmlformats.org/officeDocument/2006/relationships/hyperlink" Target="consultantplus://offline/ref=05272F20611F609A21F2634B10DFC00C273F779B86AAB9ECBE22B6941578D9ADC5F9E3E0519695E1032BF4LEU8K" TargetMode="External"/><Relationship Id="rId38" Type="http://schemas.openxmlformats.org/officeDocument/2006/relationships/hyperlink" Target="consultantplus://offline/ref=05272F20611F609A21F27D4606B39D072E3C2F918DA9B1BCE67DEDC94271D3FA82B6BAA2159A94E5L0U7K" TargetMode="External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5272F20611F609A21F27D4606B39D072E3C2F918DA9B1BCE67DEDC94271D3FA82B6BAA2159A94E5L0U7K" TargetMode="External"/><Relationship Id="rId20" Type="http://schemas.openxmlformats.org/officeDocument/2006/relationships/hyperlink" Target="consultantplus://offline/ref=05272F20611F609A21F2634B10DFC00C273F779B86AAB9ECBE22B6941578D9ADC5F9E3E0519695E1032BF6LEU1K" TargetMode="External"/><Relationship Id="rId29" Type="http://schemas.openxmlformats.org/officeDocument/2006/relationships/hyperlink" Target="consultantplus://offline/ref=05272F20611F609A21F27D4606B39D072E3C2F918DA9B1BCE67DEDC94271D3FA82B6BAA2159A94E4L0U1K" TargetMode="External"/><Relationship Id="rId41" Type="http://schemas.openxmlformats.org/officeDocument/2006/relationships/hyperlink" Target="consultantplus://offline/ref=05272F20611F609A21F27D4606B39D072E3C2F918DA9B1BCE67DEDC94271D3FA82B6BAA2159F9DE3L0U6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5272F20611F609A21F2634B10DFC00C273F779B86AAB9ECBE22B6941578D9ADC5F9E3E0519695E1032BF6LEUEK" TargetMode="External"/><Relationship Id="rId11" Type="http://schemas.openxmlformats.org/officeDocument/2006/relationships/hyperlink" Target="consultantplus://offline/ref=05272F20611F609A21F27D4606B39D072E3C2F918DA9B1BCE67DEDC94271D3FA82B6BAA2159E97E3L0U5K" TargetMode="External"/><Relationship Id="rId24" Type="http://schemas.openxmlformats.org/officeDocument/2006/relationships/hyperlink" Target="consultantplus://offline/ref=05272F20611F609A21F27D4606B39D072E3C2F918DA9B1BCE67DEDC94271D3FA82B6BAA2159E97E6L0U4K" TargetMode="External"/><Relationship Id="rId32" Type="http://schemas.openxmlformats.org/officeDocument/2006/relationships/hyperlink" Target="consultantplus://offline/ref=05272F20611F609A21F2634B10DFC00C273F779B86AAB9ECBE22B6941578D9ADC5F9E3E0519695E1032BF4LEU9K" TargetMode="External"/><Relationship Id="rId37" Type="http://schemas.openxmlformats.org/officeDocument/2006/relationships/hyperlink" Target="consultantplus://offline/ref=05272F20611F609A21F27D4606B39D072E3C2F918DA9B1BCE67DEDC94271D3FA82B6BAA2159A94E3L0U5K" TargetMode="External"/><Relationship Id="rId40" Type="http://schemas.openxmlformats.org/officeDocument/2006/relationships/hyperlink" Target="consultantplus://offline/ref=05272F20611F609A21F27D4606B39D072E3C2F918DA9B1BCE67DEDC94271D3FA82B6BAA2159A90E2L0U6K" TargetMode="External"/><Relationship Id="rId45" Type="http://schemas.openxmlformats.org/officeDocument/2006/relationships/hyperlink" Target="consultantplus://offline/ref=05272F20611F609A21F27D4606B39D072E3C2F918DA9B1BCE67DEDC94271D3FA82B6BAA2159E91E8L0U1K" TargetMode="External"/><Relationship Id="rId5" Type="http://schemas.openxmlformats.org/officeDocument/2006/relationships/hyperlink" Target="consultantplus://offline/ref=05272F20611F609A21F2634B10DFC00C273F779B86AAB9ECBE22B6941578D9ADLCU5K" TargetMode="External"/><Relationship Id="rId15" Type="http://schemas.openxmlformats.org/officeDocument/2006/relationships/hyperlink" Target="consultantplus://offline/ref=05272F20611F609A21F27D4606B39D072E3C2F918DA9B1BCE67DEDC94271D3FA82B6BAA2159A94E3L0U5K" TargetMode="External"/><Relationship Id="rId23" Type="http://schemas.openxmlformats.org/officeDocument/2006/relationships/hyperlink" Target="consultantplus://offline/ref=05272F20611F609A21F27D4606B39D072E3C2F918DA9B1BCE67DEDC94271D3FA82B6BAA2159E97E3L0U5K" TargetMode="External"/><Relationship Id="rId28" Type="http://schemas.openxmlformats.org/officeDocument/2006/relationships/hyperlink" Target="consultantplus://offline/ref=05272F20611F609A21F27D4606B39D072E3C2F918DA9B1BCE67DEDC94271D3FA82B6BAA2159A94E5L0U7K" TargetMode="External"/><Relationship Id="rId36" Type="http://schemas.openxmlformats.org/officeDocument/2006/relationships/hyperlink" Target="consultantplus://offline/ref=05272F20611F609A21F27D4606B39D072E3C2F918DA9B1BCE67DEDC94271D3FA82B6BAA2159B93E0L0U2K" TargetMode="External"/><Relationship Id="rId10" Type="http://schemas.openxmlformats.org/officeDocument/2006/relationships/hyperlink" Target="consultantplus://offline/ref=05272F20611F609A21F27D4606B39D072E3C2F918DA9B1BCE67DEDC94271D3FA82B6BAA2159F9DE3L0U6K" TargetMode="External"/><Relationship Id="rId19" Type="http://schemas.openxmlformats.org/officeDocument/2006/relationships/hyperlink" Target="consultantplus://offline/ref=05272F20611F609A21F27D4606B39D072E3C2F918DA9B1BCE67DEDC94271D3FA82B6BAA215999CE8L0U1K" TargetMode="External"/><Relationship Id="rId31" Type="http://schemas.openxmlformats.org/officeDocument/2006/relationships/hyperlink" Target="consultantplus://offline/ref=05272F20611F609A21F27D4606B39D072E3C2F918DA9B1BCE67DEDC94271D3FA82B6BAA215999CE8L0U1K" TargetMode="External"/><Relationship Id="rId44" Type="http://schemas.openxmlformats.org/officeDocument/2006/relationships/hyperlink" Target="consultantplus://offline/ref=05272F20611F609A21F27D4606B39D072E3C2F918DA9B1BCE67DEDC94271D3FA82B6BAA2159E91E4L0U6K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05272F20611F609A21F27D4606B39D072E3C2F918DA9B1BCE67DEDC942L7U1K" TargetMode="External"/><Relationship Id="rId14" Type="http://schemas.openxmlformats.org/officeDocument/2006/relationships/hyperlink" Target="consultantplus://offline/ref=05272F20611F609A21F27D4606B39D072E3C2F918DA9B1BCE67DEDC94271D3FA82B6BAA2159B93E0L0U2K" TargetMode="External"/><Relationship Id="rId22" Type="http://schemas.openxmlformats.org/officeDocument/2006/relationships/hyperlink" Target="consultantplus://offline/ref=05272F20611F609A21F27D4606B39D072E3C2F918DA9B1BCE67DEDC94271D3FA82B6BAA2159F9DE3L0U6K" TargetMode="External"/><Relationship Id="rId27" Type="http://schemas.openxmlformats.org/officeDocument/2006/relationships/hyperlink" Target="consultantplus://offline/ref=05272F20611F609A21F27D4606B39D072E3C2F918DA9B1BCE67DEDC94271D3FA82B6BAA2159A94E3L0U5K" TargetMode="External"/><Relationship Id="rId30" Type="http://schemas.openxmlformats.org/officeDocument/2006/relationships/hyperlink" Target="consultantplus://offline/ref=05272F20611F609A21F27D4606B39D072E3C2F918DA9B1BCE67DEDC94271D3FA82B6BAA2159A90E2L0U6K" TargetMode="External"/><Relationship Id="rId35" Type="http://schemas.openxmlformats.org/officeDocument/2006/relationships/hyperlink" Target="consultantplus://offline/ref=05272F20611F609A21F27D4606B39D072E3C2F918DA9B1BCE67DEDC94271D3FA82B6BAA2159B95E2L0U0K" TargetMode="External"/><Relationship Id="rId43" Type="http://schemas.openxmlformats.org/officeDocument/2006/relationships/hyperlink" Target="consultantplus://offline/ref=05272F20611F609A21F27D4606B39D072E3C2F918DA9B1BCE67DEDC94271D3FA82B6BAA2159E97E6L0U4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1456</Words>
  <Characters>8301</Characters>
  <Application>Microsoft Office Word</Application>
  <DocSecurity>0</DocSecurity>
  <Lines>69</Lines>
  <Paragraphs>19</Paragraphs>
  <ScaleCrop>false</ScaleCrop>
  <Company/>
  <LinksUpToDate>false</LinksUpToDate>
  <CharactersWithSpaces>9738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Zadoreckaya-lm</dc:creator>
  <cp:keywords/>
  <dc:description/>
  <cp:lastModifiedBy>Zadoreckaya-lm</cp:lastModifiedBy>
  <cp:revision>3</cp:revision>
  <dcterms:created xsi:type="dcterms:W3CDTF">2015-11-11T10:19:00Z</dcterms:created>
  <dcterms:modified xsi:type="dcterms:W3CDTF">2015-11-11T10:20:00Z</dcterms:modified>
</cp:coreProperties>
</file>